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3BB03C72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95491C" w:rsidRPr="0095491C">
        <w:rPr>
          <w:rFonts w:ascii="Calibri" w:eastAsia="Calibri" w:hAnsi="Calibri" w:cs="Calibri"/>
          <w:b/>
          <w:bCs/>
          <w:caps/>
          <w:spacing w:val="1"/>
          <w:lang w:bidi="es-ES"/>
        </w:rPr>
        <w:t>JEFE/A DE NEGOCIADO DE SEGURIDAD VIAL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95491C" w:rsidRPr="0095491C">
        <w:rPr>
          <w:rFonts w:ascii="Calibri" w:eastAsia="Calibri" w:hAnsi="Calibri" w:cs="Calibri"/>
          <w:b/>
          <w:bCs/>
          <w:spacing w:val="1"/>
        </w:rPr>
        <w:t xml:space="preserve">050001286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310A72D5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95491C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17499"/>
    <w:rsid w:val="000C2016"/>
    <w:rsid w:val="000C7561"/>
    <w:rsid w:val="000D0AE9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2D3E7F"/>
    <w:rsid w:val="0030146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6B71BF"/>
    <w:rsid w:val="00811C5D"/>
    <w:rsid w:val="00836E6A"/>
    <w:rsid w:val="008650B1"/>
    <w:rsid w:val="008953BA"/>
    <w:rsid w:val="008A26AB"/>
    <w:rsid w:val="008C101A"/>
    <w:rsid w:val="008C1AA5"/>
    <w:rsid w:val="0095491C"/>
    <w:rsid w:val="009641D9"/>
    <w:rsid w:val="009C2961"/>
    <w:rsid w:val="00A04C67"/>
    <w:rsid w:val="00AA6AD2"/>
    <w:rsid w:val="00BF2214"/>
    <w:rsid w:val="00C36080"/>
    <w:rsid w:val="00C8655B"/>
    <w:rsid w:val="00CA0AD5"/>
    <w:rsid w:val="00CD277F"/>
    <w:rsid w:val="00D22799"/>
    <w:rsid w:val="00D964D1"/>
    <w:rsid w:val="00E37A8D"/>
    <w:rsid w:val="00F5288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2026-01-09T13:24:00Z</dcterms:created>
  <dcterms:modified xsi:type="dcterms:W3CDTF">2026-01-09T13:24:00Z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