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96CA06" w14:textId="77777777" w:rsidR="00F75CFA" w:rsidRDefault="00000000">
      <w:pPr>
        <w:spacing w:after="0" w:line="259" w:lineRule="auto"/>
        <w:ind w:left="-1440" w:right="10470" w:firstLine="0"/>
        <w:jc w:val="left"/>
      </w:pPr>
      <w:r>
        <w:rPr>
          <w:noProof/>
          <w:color w:val="000000"/>
        </w:rPr>
        <mc:AlternateContent>
          <mc:Choice Requires="wpg">
            <w:drawing>
              <wp:anchor distT="0" distB="0" distL="114300" distR="114300" simplePos="0" relativeHeight="251658240" behindDoc="0" locked="0" layoutInCell="1" allowOverlap="1" wp14:anchorId="01EBC131" wp14:editId="4C5F2667">
                <wp:simplePos x="0" y="0"/>
                <wp:positionH relativeFrom="page">
                  <wp:posOffset>0</wp:posOffset>
                </wp:positionH>
                <wp:positionV relativeFrom="page">
                  <wp:posOffset>1</wp:posOffset>
                </wp:positionV>
                <wp:extent cx="7562850" cy="10696575"/>
                <wp:effectExtent l="0" t="0" r="0" b="0"/>
                <wp:wrapTopAndBottom/>
                <wp:docPr id="534052" name="Group 534052"/>
                <wp:cNvGraphicFramePr/>
                <a:graphic xmlns:a="http://schemas.openxmlformats.org/drawingml/2006/main">
                  <a:graphicData uri="http://schemas.microsoft.com/office/word/2010/wordprocessingGroup">
                    <wpg:wgp>
                      <wpg:cNvGrpSpPr/>
                      <wpg:grpSpPr>
                        <a:xfrm>
                          <a:off x="0" y="0"/>
                          <a:ext cx="7562850" cy="10696575"/>
                          <a:chOff x="0" y="0"/>
                          <a:chExt cx="7562850" cy="10696575"/>
                        </a:xfrm>
                      </wpg:grpSpPr>
                      <wps:wsp>
                        <wps:cNvPr id="707257" name="Shape 707257"/>
                        <wps:cNvSpPr/>
                        <wps:spPr>
                          <a:xfrm>
                            <a:off x="0" y="0"/>
                            <a:ext cx="7562850" cy="10696575"/>
                          </a:xfrm>
                          <a:custGeom>
                            <a:avLst/>
                            <a:gdLst/>
                            <a:ahLst/>
                            <a:cxnLst/>
                            <a:rect l="0" t="0" r="0" b="0"/>
                            <a:pathLst>
                              <a:path w="7562850" h="10696575">
                                <a:moveTo>
                                  <a:pt x="0" y="0"/>
                                </a:moveTo>
                                <a:lnTo>
                                  <a:pt x="7562850" y="0"/>
                                </a:lnTo>
                                <a:lnTo>
                                  <a:pt x="7562850" y="10696575"/>
                                </a:lnTo>
                                <a:lnTo>
                                  <a:pt x="0" y="10696575"/>
                                </a:lnTo>
                                <a:lnTo>
                                  <a:pt x="0" y="0"/>
                                </a:lnTo>
                              </a:path>
                            </a:pathLst>
                          </a:custGeom>
                          <a:ln w="0" cap="flat">
                            <a:miter lim="127000"/>
                          </a:ln>
                        </wps:spPr>
                        <wps:style>
                          <a:lnRef idx="0">
                            <a:srgbClr val="000000">
                              <a:alpha val="0"/>
                            </a:srgbClr>
                          </a:lnRef>
                          <a:fillRef idx="1">
                            <a:srgbClr val="C4803C"/>
                          </a:fillRef>
                          <a:effectRef idx="0">
                            <a:scrgbClr r="0" g="0" b="0"/>
                          </a:effectRef>
                          <a:fontRef idx="none"/>
                        </wps:style>
                        <wps:bodyPr/>
                      </wps:wsp>
                      <pic:pic xmlns:pic="http://schemas.openxmlformats.org/drawingml/2006/picture">
                        <pic:nvPicPr>
                          <pic:cNvPr id="700722" name="Picture 700722"/>
                          <pic:cNvPicPr/>
                        </pic:nvPicPr>
                        <pic:blipFill>
                          <a:blip r:embed="rId7"/>
                          <a:stretch>
                            <a:fillRect/>
                          </a:stretch>
                        </pic:blipFill>
                        <pic:spPr>
                          <a:xfrm>
                            <a:off x="754888" y="1833879"/>
                            <a:ext cx="6330697" cy="5132833"/>
                          </a:xfrm>
                          <a:prstGeom prst="rect">
                            <a:avLst/>
                          </a:prstGeom>
                        </pic:spPr>
                      </pic:pic>
                      <wps:wsp>
                        <wps:cNvPr id="707258" name="Shape 707258"/>
                        <wps:cNvSpPr/>
                        <wps:spPr>
                          <a:xfrm>
                            <a:off x="2499890" y="5976135"/>
                            <a:ext cx="4289848" cy="1658740"/>
                          </a:xfrm>
                          <a:custGeom>
                            <a:avLst/>
                            <a:gdLst/>
                            <a:ahLst/>
                            <a:cxnLst/>
                            <a:rect l="0" t="0" r="0" b="0"/>
                            <a:pathLst>
                              <a:path w="4289848" h="1658740">
                                <a:moveTo>
                                  <a:pt x="0" y="0"/>
                                </a:moveTo>
                                <a:lnTo>
                                  <a:pt x="4289848" y="0"/>
                                </a:lnTo>
                                <a:lnTo>
                                  <a:pt x="4289848" y="1658740"/>
                                </a:lnTo>
                                <a:lnTo>
                                  <a:pt x="0" y="1658740"/>
                                </a:lnTo>
                                <a:lnTo>
                                  <a:pt x="0" y="0"/>
                                </a:lnTo>
                              </a:path>
                            </a:pathLst>
                          </a:custGeom>
                          <a:ln w="0" cap="flat">
                            <a:miter lim="127000"/>
                          </a:ln>
                        </wps:spPr>
                        <wps:style>
                          <a:lnRef idx="0">
                            <a:srgbClr val="000000">
                              <a:alpha val="0"/>
                            </a:srgbClr>
                          </a:lnRef>
                          <a:fillRef idx="1">
                            <a:srgbClr val="2E1700"/>
                          </a:fillRef>
                          <a:effectRef idx="0">
                            <a:scrgbClr r="0" g="0" b="0"/>
                          </a:effectRef>
                          <a:fontRef idx="none"/>
                        </wps:style>
                        <wps:bodyPr/>
                      </wps:wsp>
                      <wps:wsp>
                        <wps:cNvPr id="707259" name="Shape 707259"/>
                        <wps:cNvSpPr/>
                        <wps:spPr>
                          <a:xfrm>
                            <a:off x="2499890" y="5917756"/>
                            <a:ext cx="4289848" cy="57197"/>
                          </a:xfrm>
                          <a:custGeom>
                            <a:avLst/>
                            <a:gdLst/>
                            <a:ahLst/>
                            <a:cxnLst/>
                            <a:rect l="0" t="0" r="0" b="0"/>
                            <a:pathLst>
                              <a:path w="4289848" h="57197">
                                <a:moveTo>
                                  <a:pt x="0" y="0"/>
                                </a:moveTo>
                                <a:lnTo>
                                  <a:pt x="4289848" y="0"/>
                                </a:lnTo>
                                <a:lnTo>
                                  <a:pt x="4289848" y="57197"/>
                                </a:lnTo>
                                <a:lnTo>
                                  <a:pt x="0" y="57197"/>
                                </a:lnTo>
                                <a:lnTo>
                                  <a:pt x="0" y="0"/>
                                </a:lnTo>
                              </a:path>
                            </a:pathLst>
                          </a:custGeom>
                          <a:ln w="0" cap="flat">
                            <a:miter lim="127000"/>
                          </a:ln>
                        </wps:spPr>
                        <wps:style>
                          <a:lnRef idx="0">
                            <a:srgbClr val="000000">
                              <a:alpha val="0"/>
                            </a:srgbClr>
                          </a:lnRef>
                          <a:fillRef idx="1">
                            <a:srgbClr val="C4803C"/>
                          </a:fillRef>
                          <a:effectRef idx="0">
                            <a:scrgbClr r="0" g="0" b="0"/>
                          </a:effectRef>
                          <a:fontRef idx="none"/>
                        </wps:style>
                        <wps:bodyPr/>
                      </wps:wsp>
                      <wps:wsp>
                        <wps:cNvPr id="13" name="Rectangle 13"/>
                        <wps:cNvSpPr/>
                        <wps:spPr>
                          <a:xfrm>
                            <a:off x="2945918" y="6329492"/>
                            <a:ext cx="4772452" cy="944321"/>
                          </a:xfrm>
                          <a:prstGeom prst="rect">
                            <a:avLst/>
                          </a:prstGeom>
                          <a:ln>
                            <a:noFill/>
                          </a:ln>
                        </wps:spPr>
                        <wps:txbx>
                          <w:txbxContent>
                            <w:p w14:paraId="04700599" w14:textId="77777777" w:rsidR="00F75CFA" w:rsidRDefault="00000000">
                              <w:pPr>
                                <w:spacing w:after="160" w:line="259" w:lineRule="auto"/>
                                <w:ind w:right="0" w:firstLine="0"/>
                                <w:jc w:val="left"/>
                              </w:pPr>
                              <w:r>
                                <w:rPr>
                                  <w:color w:val="FDF6EE"/>
                                  <w:spacing w:val="117"/>
                                  <w:w w:val="120"/>
                                  <w:sz w:val="96"/>
                                </w:rPr>
                                <w:t>PAIF</w:t>
                              </w:r>
                              <w:r>
                                <w:rPr>
                                  <w:color w:val="FDF6EE"/>
                                  <w:spacing w:val="235"/>
                                  <w:w w:val="120"/>
                                  <w:sz w:val="96"/>
                                </w:rPr>
                                <w:t xml:space="preserve"> </w:t>
                              </w:r>
                              <w:r>
                                <w:rPr>
                                  <w:color w:val="FDF6EE"/>
                                  <w:spacing w:val="117"/>
                                  <w:w w:val="120"/>
                                  <w:sz w:val="96"/>
                                </w:rPr>
                                <w:t>2022</w:t>
                              </w:r>
                            </w:p>
                          </w:txbxContent>
                        </wps:txbx>
                        <wps:bodyPr horzOverflow="overflow" vert="horz" lIns="0" tIns="0" rIns="0" bIns="0" rtlCol="0">
                          <a:noAutofit/>
                        </wps:bodyPr>
                      </wps:wsp>
                      <wps:wsp>
                        <wps:cNvPr id="14" name="Rectangle 14"/>
                        <wps:cNvSpPr/>
                        <wps:spPr>
                          <a:xfrm>
                            <a:off x="3016399" y="7137082"/>
                            <a:ext cx="913371" cy="142530"/>
                          </a:xfrm>
                          <a:prstGeom prst="rect">
                            <a:avLst/>
                          </a:prstGeom>
                          <a:ln>
                            <a:noFill/>
                          </a:ln>
                        </wps:spPr>
                        <wps:txbx>
                          <w:txbxContent>
                            <w:p w14:paraId="29BCAFF2" w14:textId="77777777" w:rsidR="00F75CFA" w:rsidRDefault="00000000">
                              <w:pPr>
                                <w:spacing w:after="160" w:line="259" w:lineRule="auto"/>
                                <w:ind w:right="0" w:firstLine="0"/>
                                <w:jc w:val="left"/>
                              </w:pPr>
                              <w:r>
                                <w:rPr>
                                  <w:color w:val="F8D8AC"/>
                                  <w:spacing w:val="9"/>
                                  <w:w w:val="112"/>
                                  <w:sz w:val="19"/>
                                </w:rPr>
                                <w:t>PROGRAMA</w:t>
                              </w:r>
                            </w:p>
                          </w:txbxContent>
                        </wps:txbx>
                        <wps:bodyPr horzOverflow="overflow" vert="horz" lIns="0" tIns="0" rIns="0" bIns="0" rtlCol="0">
                          <a:noAutofit/>
                        </wps:bodyPr>
                      </wps:wsp>
                      <wps:wsp>
                        <wps:cNvPr id="15" name="Rectangle 15"/>
                        <wps:cNvSpPr/>
                        <wps:spPr>
                          <a:xfrm>
                            <a:off x="3709126" y="7187704"/>
                            <a:ext cx="39995" cy="97980"/>
                          </a:xfrm>
                          <a:prstGeom prst="rect">
                            <a:avLst/>
                          </a:prstGeom>
                          <a:ln>
                            <a:noFill/>
                          </a:ln>
                        </wps:spPr>
                        <wps:txbx>
                          <w:txbxContent>
                            <w:p w14:paraId="6588BD3F" w14:textId="77777777" w:rsidR="00F75CFA" w:rsidRDefault="00000000">
                              <w:pPr>
                                <w:spacing w:after="160" w:line="259" w:lineRule="auto"/>
                                <w:ind w:right="0" w:firstLine="0"/>
                                <w:jc w:val="left"/>
                              </w:pPr>
                              <w:r>
                                <w:rPr>
                                  <w:color w:val="F8D8AC"/>
                                  <w:sz w:val="19"/>
                                </w:rPr>
                                <w:t xml:space="preserve"> </w:t>
                              </w:r>
                            </w:p>
                          </w:txbxContent>
                        </wps:txbx>
                        <wps:bodyPr horzOverflow="overflow" vert="horz" lIns="0" tIns="0" rIns="0" bIns="0" rtlCol="0">
                          <a:noAutofit/>
                        </wps:bodyPr>
                      </wps:wsp>
                      <wps:wsp>
                        <wps:cNvPr id="16" name="Rectangle 16"/>
                        <wps:cNvSpPr/>
                        <wps:spPr>
                          <a:xfrm>
                            <a:off x="3745161" y="7137082"/>
                            <a:ext cx="212490" cy="142530"/>
                          </a:xfrm>
                          <a:prstGeom prst="rect">
                            <a:avLst/>
                          </a:prstGeom>
                          <a:ln>
                            <a:noFill/>
                          </a:ln>
                        </wps:spPr>
                        <wps:txbx>
                          <w:txbxContent>
                            <w:p w14:paraId="72817CF4" w14:textId="77777777" w:rsidR="00F75CFA" w:rsidRDefault="00000000">
                              <w:pPr>
                                <w:spacing w:after="160" w:line="259" w:lineRule="auto"/>
                                <w:ind w:right="0" w:firstLine="0"/>
                                <w:jc w:val="left"/>
                              </w:pPr>
                              <w:r>
                                <w:rPr>
                                  <w:color w:val="F8D8AC"/>
                                  <w:spacing w:val="9"/>
                                  <w:w w:val="117"/>
                                  <w:sz w:val="19"/>
                                </w:rPr>
                                <w:t>DE</w:t>
                              </w:r>
                            </w:p>
                          </w:txbxContent>
                        </wps:txbx>
                        <wps:bodyPr horzOverflow="overflow" vert="horz" lIns="0" tIns="0" rIns="0" bIns="0" rtlCol="0">
                          <a:noAutofit/>
                        </wps:bodyPr>
                      </wps:wsp>
                      <wps:wsp>
                        <wps:cNvPr id="17" name="Rectangle 17"/>
                        <wps:cNvSpPr/>
                        <wps:spPr>
                          <a:xfrm>
                            <a:off x="3910909" y="7187704"/>
                            <a:ext cx="39995" cy="97980"/>
                          </a:xfrm>
                          <a:prstGeom prst="rect">
                            <a:avLst/>
                          </a:prstGeom>
                          <a:ln>
                            <a:noFill/>
                          </a:ln>
                        </wps:spPr>
                        <wps:txbx>
                          <w:txbxContent>
                            <w:p w14:paraId="57DF6904" w14:textId="77777777" w:rsidR="00F75CFA" w:rsidRDefault="00000000">
                              <w:pPr>
                                <w:spacing w:after="160" w:line="259" w:lineRule="auto"/>
                                <w:ind w:right="0" w:firstLine="0"/>
                                <w:jc w:val="left"/>
                              </w:pPr>
                              <w:r>
                                <w:rPr>
                                  <w:color w:val="F8D8AC"/>
                                  <w:sz w:val="19"/>
                                </w:rPr>
                                <w:t xml:space="preserve"> </w:t>
                              </w:r>
                            </w:p>
                          </w:txbxContent>
                        </wps:txbx>
                        <wps:bodyPr horzOverflow="overflow" vert="horz" lIns="0" tIns="0" rIns="0" bIns="0" rtlCol="0">
                          <a:noAutofit/>
                        </wps:bodyPr>
                      </wps:wsp>
                      <wps:wsp>
                        <wps:cNvPr id="18" name="Rectangle 18"/>
                        <wps:cNvSpPr/>
                        <wps:spPr>
                          <a:xfrm>
                            <a:off x="3946943" y="7137082"/>
                            <a:ext cx="961215" cy="142530"/>
                          </a:xfrm>
                          <a:prstGeom prst="rect">
                            <a:avLst/>
                          </a:prstGeom>
                          <a:ln>
                            <a:noFill/>
                          </a:ln>
                        </wps:spPr>
                        <wps:txbx>
                          <w:txbxContent>
                            <w:p w14:paraId="35823555" w14:textId="77777777" w:rsidR="00F75CFA" w:rsidRDefault="00000000">
                              <w:pPr>
                                <w:spacing w:after="160" w:line="259" w:lineRule="auto"/>
                                <w:ind w:right="0" w:firstLine="0"/>
                                <w:jc w:val="left"/>
                              </w:pPr>
                              <w:r>
                                <w:rPr>
                                  <w:color w:val="F8D8AC"/>
                                  <w:spacing w:val="9"/>
                                  <w:w w:val="116"/>
                                  <w:sz w:val="19"/>
                                </w:rPr>
                                <w:t>ACTUACIÓN</w:t>
                              </w:r>
                            </w:p>
                          </w:txbxContent>
                        </wps:txbx>
                        <wps:bodyPr horzOverflow="overflow" vert="horz" lIns="0" tIns="0" rIns="0" bIns="0" rtlCol="0">
                          <a:noAutofit/>
                        </wps:bodyPr>
                      </wps:wsp>
                      <wps:wsp>
                        <wps:cNvPr id="19" name="Rectangle 19"/>
                        <wps:cNvSpPr/>
                        <wps:spPr>
                          <a:xfrm>
                            <a:off x="4675647" y="7187704"/>
                            <a:ext cx="96340" cy="97980"/>
                          </a:xfrm>
                          <a:prstGeom prst="rect">
                            <a:avLst/>
                          </a:prstGeom>
                          <a:ln>
                            <a:noFill/>
                          </a:ln>
                        </wps:spPr>
                        <wps:txbx>
                          <w:txbxContent>
                            <w:p w14:paraId="6B8268A4" w14:textId="77777777" w:rsidR="00F75CFA" w:rsidRDefault="00000000">
                              <w:pPr>
                                <w:spacing w:after="160" w:line="259" w:lineRule="auto"/>
                                <w:ind w:right="0" w:firstLine="0"/>
                                <w:jc w:val="left"/>
                              </w:pPr>
                              <w:r>
                                <w:rPr>
                                  <w:color w:val="F8D8AC"/>
                                  <w:spacing w:val="9"/>
                                  <w:w w:val="125"/>
                                  <w:sz w:val="19"/>
                                </w:rPr>
                                <w:t>,</w:t>
                              </w:r>
                              <w:r>
                                <w:rPr>
                                  <w:color w:val="F8D8AC"/>
                                  <w:spacing w:val="14"/>
                                  <w:w w:val="125"/>
                                  <w:sz w:val="19"/>
                                </w:rPr>
                                <w:t xml:space="preserve"> </w:t>
                              </w:r>
                            </w:p>
                          </w:txbxContent>
                        </wps:txbx>
                        <wps:bodyPr horzOverflow="overflow" vert="horz" lIns="0" tIns="0" rIns="0" bIns="0" rtlCol="0">
                          <a:noAutofit/>
                        </wps:bodyPr>
                      </wps:wsp>
                      <wps:wsp>
                        <wps:cNvPr id="20" name="Rectangle 20"/>
                        <wps:cNvSpPr/>
                        <wps:spPr>
                          <a:xfrm>
                            <a:off x="4754045" y="7137082"/>
                            <a:ext cx="876556" cy="142530"/>
                          </a:xfrm>
                          <a:prstGeom prst="rect">
                            <a:avLst/>
                          </a:prstGeom>
                          <a:ln>
                            <a:noFill/>
                          </a:ln>
                        </wps:spPr>
                        <wps:txbx>
                          <w:txbxContent>
                            <w:p w14:paraId="4EE991CA" w14:textId="77777777" w:rsidR="00F75CFA" w:rsidRDefault="00000000">
                              <w:pPr>
                                <w:spacing w:after="160" w:line="259" w:lineRule="auto"/>
                                <w:ind w:right="0" w:firstLine="0"/>
                                <w:jc w:val="left"/>
                              </w:pPr>
                              <w:r>
                                <w:rPr>
                                  <w:color w:val="F8D8AC"/>
                                  <w:spacing w:val="9"/>
                                  <w:w w:val="115"/>
                                  <w:sz w:val="19"/>
                                </w:rPr>
                                <w:t>INVERSIÓN</w:t>
                              </w:r>
                            </w:p>
                          </w:txbxContent>
                        </wps:txbx>
                        <wps:bodyPr horzOverflow="overflow" vert="horz" lIns="0" tIns="0" rIns="0" bIns="0" rtlCol="0">
                          <a:noAutofit/>
                        </wps:bodyPr>
                      </wps:wsp>
                      <wps:wsp>
                        <wps:cNvPr id="21" name="Rectangle 21"/>
                        <wps:cNvSpPr/>
                        <wps:spPr>
                          <a:xfrm>
                            <a:off x="5419095" y="7187704"/>
                            <a:ext cx="39995" cy="97980"/>
                          </a:xfrm>
                          <a:prstGeom prst="rect">
                            <a:avLst/>
                          </a:prstGeom>
                          <a:ln>
                            <a:noFill/>
                          </a:ln>
                        </wps:spPr>
                        <wps:txbx>
                          <w:txbxContent>
                            <w:p w14:paraId="74D217FD" w14:textId="77777777" w:rsidR="00F75CFA" w:rsidRDefault="00000000">
                              <w:pPr>
                                <w:spacing w:after="160" w:line="259" w:lineRule="auto"/>
                                <w:ind w:right="0" w:firstLine="0"/>
                                <w:jc w:val="left"/>
                              </w:pPr>
                              <w:r>
                                <w:rPr>
                                  <w:color w:val="F8D8AC"/>
                                  <w:sz w:val="19"/>
                                </w:rPr>
                                <w:t xml:space="preserve"> </w:t>
                              </w:r>
                            </w:p>
                          </w:txbxContent>
                        </wps:txbx>
                        <wps:bodyPr horzOverflow="overflow" vert="horz" lIns="0" tIns="0" rIns="0" bIns="0" rtlCol="0">
                          <a:noAutofit/>
                        </wps:bodyPr>
                      </wps:wsp>
                      <wps:wsp>
                        <wps:cNvPr id="22" name="Rectangle 22"/>
                        <wps:cNvSpPr/>
                        <wps:spPr>
                          <a:xfrm>
                            <a:off x="5455129" y="7137082"/>
                            <a:ext cx="101686" cy="142530"/>
                          </a:xfrm>
                          <a:prstGeom prst="rect">
                            <a:avLst/>
                          </a:prstGeom>
                          <a:ln>
                            <a:noFill/>
                          </a:ln>
                        </wps:spPr>
                        <wps:txbx>
                          <w:txbxContent>
                            <w:p w14:paraId="06529145" w14:textId="77777777" w:rsidR="00F75CFA" w:rsidRDefault="00000000">
                              <w:pPr>
                                <w:spacing w:after="160" w:line="259" w:lineRule="auto"/>
                                <w:ind w:right="0" w:firstLine="0"/>
                                <w:jc w:val="left"/>
                              </w:pPr>
                              <w:r>
                                <w:rPr>
                                  <w:color w:val="F8D8AC"/>
                                  <w:w w:val="136"/>
                                  <w:sz w:val="19"/>
                                </w:rPr>
                                <w:t>Y</w:t>
                              </w:r>
                            </w:p>
                          </w:txbxContent>
                        </wps:txbx>
                        <wps:bodyPr horzOverflow="overflow" vert="horz" lIns="0" tIns="0" rIns="0" bIns="0" rtlCol="0">
                          <a:noAutofit/>
                        </wps:bodyPr>
                      </wps:wsp>
                      <wps:wsp>
                        <wps:cNvPr id="23" name="Rectangle 23"/>
                        <wps:cNvSpPr/>
                        <wps:spPr>
                          <a:xfrm>
                            <a:off x="5537568" y="7187704"/>
                            <a:ext cx="39995" cy="97980"/>
                          </a:xfrm>
                          <a:prstGeom prst="rect">
                            <a:avLst/>
                          </a:prstGeom>
                          <a:ln>
                            <a:noFill/>
                          </a:ln>
                        </wps:spPr>
                        <wps:txbx>
                          <w:txbxContent>
                            <w:p w14:paraId="7B586495" w14:textId="77777777" w:rsidR="00F75CFA" w:rsidRDefault="00000000">
                              <w:pPr>
                                <w:spacing w:after="160" w:line="259" w:lineRule="auto"/>
                                <w:ind w:right="0" w:firstLine="0"/>
                                <w:jc w:val="left"/>
                              </w:pPr>
                              <w:r>
                                <w:rPr>
                                  <w:color w:val="F8D8AC"/>
                                  <w:sz w:val="19"/>
                                </w:rPr>
                                <w:t xml:space="preserve"> </w:t>
                              </w:r>
                            </w:p>
                          </w:txbxContent>
                        </wps:txbx>
                        <wps:bodyPr horzOverflow="overflow" vert="horz" lIns="0" tIns="0" rIns="0" bIns="0" rtlCol="0">
                          <a:noAutofit/>
                        </wps:bodyPr>
                      </wps:wsp>
                      <wps:wsp>
                        <wps:cNvPr id="24" name="Rectangle 24"/>
                        <wps:cNvSpPr/>
                        <wps:spPr>
                          <a:xfrm>
                            <a:off x="5573602" y="7137082"/>
                            <a:ext cx="1194130" cy="142530"/>
                          </a:xfrm>
                          <a:prstGeom prst="rect">
                            <a:avLst/>
                          </a:prstGeom>
                          <a:ln>
                            <a:noFill/>
                          </a:ln>
                        </wps:spPr>
                        <wps:txbx>
                          <w:txbxContent>
                            <w:p w14:paraId="6D0EA646" w14:textId="77777777" w:rsidR="00F75CFA" w:rsidRDefault="00000000">
                              <w:pPr>
                                <w:spacing w:after="160" w:line="259" w:lineRule="auto"/>
                                <w:ind w:right="0" w:firstLine="0"/>
                                <w:jc w:val="left"/>
                              </w:pPr>
                              <w:r>
                                <w:rPr>
                                  <w:color w:val="F8D8AC"/>
                                  <w:spacing w:val="9"/>
                                  <w:w w:val="117"/>
                                  <w:sz w:val="19"/>
                                </w:rPr>
                                <w:t>FINANCIACIÓN</w:t>
                              </w:r>
                            </w:p>
                          </w:txbxContent>
                        </wps:txbx>
                        <wps:bodyPr horzOverflow="overflow" vert="horz" lIns="0" tIns="0" rIns="0" bIns="0" rtlCol="0">
                          <a:noAutofit/>
                        </wps:bodyPr>
                      </wps:wsp>
                      <pic:pic xmlns:pic="http://schemas.openxmlformats.org/drawingml/2006/picture">
                        <pic:nvPicPr>
                          <pic:cNvPr id="700723" name="Picture 700723"/>
                          <pic:cNvPicPr/>
                        </pic:nvPicPr>
                        <pic:blipFill>
                          <a:blip r:embed="rId8"/>
                          <a:stretch>
                            <a:fillRect/>
                          </a:stretch>
                        </pic:blipFill>
                        <pic:spPr>
                          <a:xfrm>
                            <a:off x="6171184" y="8428735"/>
                            <a:ext cx="841248" cy="734568"/>
                          </a:xfrm>
                          <a:prstGeom prst="rect">
                            <a:avLst/>
                          </a:prstGeom>
                        </pic:spPr>
                      </pic:pic>
                      <wps:wsp>
                        <wps:cNvPr id="27" name="Rectangle 27"/>
                        <wps:cNvSpPr/>
                        <wps:spPr>
                          <a:xfrm>
                            <a:off x="2265406" y="9284146"/>
                            <a:ext cx="681790" cy="113912"/>
                          </a:xfrm>
                          <a:prstGeom prst="rect">
                            <a:avLst/>
                          </a:prstGeom>
                          <a:ln>
                            <a:noFill/>
                          </a:ln>
                        </wps:spPr>
                        <wps:txbx>
                          <w:txbxContent>
                            <w:p w14:paraId="389D8AF2" w14:textId="77777777" w:rsidR="00F75CFA" w:rsidRDefault="00000000">
                              <w:pPr>
                                <w:spacing w:after="160" w:line="259" w:lineRule="auto"/>
                                <w:ind w:right="0" w:firstLine="0"/>
                                <w:jc w:val="left"/>
                              </w:pPr>
                              <w:r>
                                <w:rPr>
                                  <w:color w:val="2E1700"/>
                                  <w:spacing w:val="10"/>
                                  <w:w w:val="118"/>
                                  <w:sz w:val="15"/>
                                </w:rPr>
                                <w:t>SOCIEDAD</w:t>
                              </w:r>
                            </w:p>
                          </w:txbxContent>
                        </wps:txbx>
                        <wps:bodyPr horzOverflow="overflow" vert="horz" lIns="0" tIns="0" rIns="0" bIns="0" rtlCol="0">
                          <a:noAutofit/>
                        </wps:bodyPr>
                      </wps:wsp>
                      <wps:wsp>
                        <wps:cNvPr id="28" name="Rectangle 28"/>
                        <wps:cNvSpPr/>
                        <wps:spPr>
                          <a:xfrm>
                            <a:off x="2784666" y="9324604"/>
                            <a:ext cx="31965" cy="78307"/>
                          </a:xfrm>
                          <a:prstGeom prst="rect">
                            <a:avLst/>
                          </a:prstGeom>
                          <a:ln>
                            <a:noFill/>
                          </a:ln>
                        </wps:spPr>
                        <wps:txbx>
                          <w:txbxContent>
                            <w:p w14:paraId="7B30EB54" w14:textId="77777777" w:rsidR="00F75CFA" w:rsidRDefault="00000000">
                              <w:pPr>
                                <w:spacing w:after="160" w:line="259" w:lineRule="auto"/>
                                <w:ind w:right="0" w:firstLine="0"/>
                                <w:jc w:val="left"/>
                              </w:pPr>
                              <w:r>
                                <w:rPr>
                                  <w:color w:val="2E1700"/>
                                  <w:sz w:val="15"/>
                                </w:rPr>
                                <w:t xml:space="preserve"> </w:t>
                              </w:r>
                            </w:p>
                          </w:txbxContent>
                        </wps:txbx>
                        <wps:bodyPr horzOverflow="overflow" vert="horz" lIns="0" tIns="0" rIns="0" bIns="0" rtlCol="0">
                          <a:noAutofit/>
                        </wps:bodyPr>
                      </wps:wsp>
                      <wps:wsp>
                        <wps:cNvPr id="29" name="Rectangle 29"/>
                        <wps:cNvSpPr/>
                        <wps:spPr>
                          <a:xfrm>
                            <a:off x="2815350" y="9284146"/>
                            <a:ext cx="732894" cy="113912"/>
                          </a:xfrm>
                          <a:prstGeom prst="rect">
                            <a:avLst/>
                          </a:prstGeom>
                          <a:ln>
                            <a:noFill/>
                          </a:ln>
                        </wps:spPr>
                        <wps:txbx>
                          <w:txbxContent>
                            <w:p w14:paraId="6D852FA8" w14:textId="77777777" w:rsidR="00F75CFA" w:rsidRDefault="00000000">
                              <w:pPr>
                                <w:spacing w:after="160" w:line="259" w:lineRule="auto"/>
                                <w:ind w:right="0" w:firstLine="0"/>
                                <w:jc w:val="left"/>
                              </w:pPr>
                              <w:r>
                                <w:rPr>
                                  <w:color w:val="2E1700"/>
                                  <w:spacing w:val="10"/>
                                  <w:w w:val="113"/>
                                  <w:sz w:val="15"/>
                                </w:rPr>
                                <w:t>MUNICIPAL</w:t>
                              </w:r>
                            </w:p>
                          </w:txbxContent>
                        </wps:txbx>
                        <wps:bodyPr horzOverflow="overflow" vert="horz" lIns="0" tIns="0" rIns="0" bIns="0" rtlCol="0">
                          <a:noAutofit/>
                        </wps:bodyPr>
                      </wps:wsp>
                      <wps:wsp>
                        <wps:cNvPr id="30" name="Rectangle 30"/>
                        <wps:cNvSpPr/>
                        <wps:spPr>
                          <a:xfrm>
                            <a:off x="3373040" y="9324604"/>
                            <a:ext cx="31964" cy="78307"/>
                          </a:xfrm>
                          <a:prstGeom prst="rect">
                            <a:avLst/>
                          </a:prstGeom>
                          <a:ln>
                            <a:noFill/>
                          </a:ln>
                        </wps:spPr>
                        <wps:txbx>
                          <w:txbxContent>
                            <w:p w14:paraId="03F2BA9E" w14:textId="77777777" w:rsidR="00F75CFA" w:rsidRDefault="00000000">
                              <w:pPr>
                                <w:spacing w:after="160" w:line="259" w:lineRule="auto"/>
                                <w:ind w:right="0" w:firstLine="0"/>
                                <w:jc w:val="left"/>
                              </w:pPr>
                              <w:r>
                                <w:rPr>
                                  <w:color w:val="2E1700"/>
                                  <w:sz w:val="15"/>
                                </w:rPr>
                                <w:t xml:space="preserve"> </w:t>
                              </w:r>
                            </w:p>
                          </w:txbxContent>
                        </wps:txbx>
                        <wps:bodyPr horzOverflow="overflow" vert="horz" lIns="0" tIns="0" rIns="0" bIns="0" rtlCol="0">
                          <a:noAutofit/>
                        </wps:bodyPr>
                      </wps:wsp>
                      <wps:wsp>
                        <wps:cNvPr id="31" name="Rectangle 31"/>
                        <wps:cNvSpPr/>
                        <wps:spPr>
                          <a:xfrm>
                            <a:off x="3403724" y="9284146"/>
                            <a:ext cx="172291" cy="113912"/>
                          </a:xfrm>
                          <a:prstGeom prst="rect">
                            <a:avLst/>
                          </a:prstGeom>
                          <a:ln>
                            <a:noFill/>
                          </a:ln>
                        </wps:spPr>
                        <wps:txbx>
                          <w:txbxContent>
                            <w:p w14:paraId="6D918F51" w14:textId="77777777" w:rsidR="00F75CFA" w:rsidRDefault="00000000">
                              <w:pPr>
                                <w:spacing w:after="160" w:line="259" w:lineRule="auto"/>
                                <w:ind w:right="0" w:firstLine="0"/>
                                <w:jc w:val="left"/>
                              </w:pPr>
                              <w:r>
                                <w:rPr>
                                  <w:color w:val="2E1700"/>
                                  <w:spacing w:val="10"/>
                                  <w:w w:val="117"/>
                                  <w:sz w:val="15"/>
                                </w:rPr>
                                <w:t>DE</w:t>
                              </w:r>
                            </w:p>
                          </w:txbxContent>
                        </wps:txbx>
                        <wps:bodyPr horzOverflow="overflow" vert="horz" lIns="0" tIns="0" rIns="0" bIns="0" rtlCol="0">
                          <a:noAutofit/>
                        </wps:bodyPr>
                      </wps:wsp>
                      <wps:wsp>
                        <wps:cNvPr id="32" name="Rectangle 32"/>
                        <wps:cNvSpPr/>
                        <wps:spPr>
                          <a:xfrm>
                            <a:off x="3539905" y="9324604"/>
                            <a:ext cx="31964" cy="78307"/>
                          </a:xfrm>
                          <a:prstGeom prst="rect">
                            <a:avLst/>
                          </a:prstGeom>
                          <a:ln>
                            <a:noFill/>
                          </a:ln>
                        </wps:spPr>
                        <wps:txbx>
                          <w:txbxContent>
                            <w:p w14:paraId="5A32F43E" w14:textId="77777777" w:rsidR="00F75CFA" w:rsidRDefault="00000000">
                              <w:pPr>
                                <w:spacing w:after="160" w:line="259" w:lineRule="auto"/>
                                <w:ind w:right="0" w:firstLine="0"/>
                                <w:jc w:val="left"/>
                              </w:pPr>
                              <w:r>
                                <w:rPr>
                                  <w:color w:val="2E1700"/>
                                  <w:sz w:val="15"/>
                                </w:rPr>
                                <w:t xml:space="preserve"> </w:t>
                              </w:r>
                            </w:p>
                          </w:txbxContent>
                        </wps:txbx>
                        <wps:bodyPr horzOverflow="overflow" vert="horz" lIns="0" tIns="0" rIns="0" bIns="0" rtlCol="0">
                          <a:noAutofit/>
                        </wps:bodyPr>
                      </wps:wsp>
                      <wps:wsp>
                        <wps:cNvPr id="33" name="Rectangle 33"/>
                        <wps:cNvSpPr/>
                        <wps:spPr>
                          <a:xfrm>
                            <a:off x="3570589" y="9284146"/>
                            <a:ext cx="666239" cy="113912"/>
                          </a:xfrm>
                          <a:prstGeom prst="rect">
                            <a:avLst/>
                          </a:prstGeom>
                          <a:ln>
                            <a:noFill/>
                          </a:ln>
                        </wps:spPr>
                        <wps:txbx>
                          <w:txbxContent>
                            <w:p w14:paraId="37670C2C" w14:textId="77777777" w:rsidR="00F75CFA" w:rsidRDefault="00000000">
                              <w:pPr>
                                <w:spacing w:after="160" w:line="259" w:lineRule="auto"/>
                                <w:ind w:right="0" w:firstLine="0"/>
                                <w:jc w:val="left"/>
                              </w:pPr>
                              <w:r>
                                <w:rPr>
                                  <w:color w:val="2E1700"/>
                                  <w:spacing w:val="10"/>
                                  <w:w w:val="116"/>
                                  <w:sz w:val="15"/>
                                </w:rPr>
                                <w:t>VVIENDAS</w:t>
                              </w:r>
                            </w:p>
                          </w:txbxContent>
                        </wps:txbx>
                        <wps:bodyPr horzOverflow="overflow" vert="horz" lIns="0" tIns="0" rIns="0" bIns="0" rtlCol="0">
                          <a:noAutofit/>
                        </wps:bodyPr>
                      </wps:wsp>
                      <wps:wsp>
                        <wps:cNvPr id="34" name="Rectangle 34"/>
                        <wps:cNvSpPr/>
                        <wps:spPr>
                          <a:xfrm>
                            <a:off x="4078161" y="9324604"/>
                            <a:ext cx="31964" cy="78307"/>
                          </a:xfrm>
                          <a:prstGeom prst="rect">
                            <a:avLst/>
                          </a:prstGeom>
                          <a:ln>
                            <a:noFill/>
                          </a:ln>
                        </wps:spPr>
                        <wps:txbx>
                          <w:txbxContent>
                            <w:p w14:paraId="5D311907" w14:textId="77777777" w:rsidR="00F75CFA" w:rsidRDefault="00000000">
                              <w:pPr>
                                <w:spacing w:after="160" w:line="259" w:lineRule="auto"/>
                                <w:ind w:right="0" w:firstLine="0"/>
                                <w:jc w:val="left"/>
                              </w:pPr>
                              <w:r>
                                <w:rPr>
                                  <w:color w:val="2E1700"/>
                                  <w:sz w:val="15"/>
                                </w:rPr>
                                <w:t xml:space="preserve"> </w:t>
                              </w:r>
                            </w:p>
                          </w:txbxContent>
                        </wps:txbx>
                        <wps:bodyPr horzOverflow="overflow" vert="horz" lIns="0" tIns="0" rIns="0" bIns="0" rtlCol="0">
                          <a:noAutofit/>
                        </wps:bodyPr>
                      </wps:wsp>
                      <wps:wsp>
                        <wps:cNvPr id="35" name="Rectangle 35"/>
                        <wps:cNvSpPr/>
                        <wps:spPr>
                          <a:xfrm>
                            <a:off x="4108845" y="9284146"/>
                            <a:ext cx="81269" cy="113912"/>
                          </a:xfrm>
                          <a:prstGeom prst="rect">
                            <a:avLst/>
                          </a:prstGeom>
                          <a:ln>
                            <a:noFill/>
                          </a:ln>
                        </wps:spPr>
                        <wps:txbx>
                          <w:txbxContent>
                            <w:p w14:paraId="13E89246" w14:textId="77777777" w:rsidR="00F75CFA" w:rsidRDefault="00000000">
                              <w:pPr>
                                <w:spacing w:after="160" w:line="259" w:lineRule="auto"/>
                                <w:ind w:right="0" w:firstLine="0"/>
                                <w:jc w:val="left"/>
                              </w:pPr>
                              <w:r>
                                <w:rPr>
                                  <w:color w:val="2E1700"/>
                                  <w:w w:val="136"/>
                                  <w:sz w:val="15"/>
                                </w:rPr>
                                <w:t>Y</w:t>
                              </w:r>
                            </w:p>
                          </w:txbxContent>
                        </wps:txbx>
                        <wps:bodyPr horzOverflow="overflow" vert="horz" lIns="0" tIns="0" rIns="0" bIns="0" rtlCol="0">
                          <a:noAutofit/>
                        </wps:bodyPr>
                      </wps:wsp>
                      <wps:wsp>
                        <wps:cNvPr id="36" name="Rectangle 36"/>
                        <wps:cNvSpPr/>
                        <wps:spPr>
                          <a:xfrm>
                            <a:off x="4176587" y="9324604"/>
                            <a:ext cx="31964" cy="78307"/>
                          </a:xfrm>
                          <a:prstGeom prst="rect">
                            <a:avLst/>
                          </a:prstGeom>
                          <a:ln>
                            <a:noFill/>
                          </a:ln>
                        </wps:spPr>
                        <wps:txbx>
                          <w:txbxContent>
                            <w:p w14:paraId="2782638F" w14:textId="77777777" w:rsidR="00F75CFA" w:rsidRDefault="00000000">
                              <w:pPr>
                                <w:spacing w:after="160" w:line="259" w:lineRule="auto"/>
                                <w:ind w:right="0" w:firstLine="0"/>
                                <w:jc w:val="left"/>
                              </w:pPr>
                              <w:r>
                                <w:rPr>
                                  <w:color w:val="2E1700"/>
                                  <w:sz w:val="15"/>
                                </w:rPr>
                                <w:t xml:space="preserve"> </w:t>
                              </w:r>
                            </w:p>
                          </w:txbxContent>
                        </wps:txbx>
                        <wps:bodyPr horzOverflow="overflow" vert="horz" lIns="0" tIns="0" rIns="0" bIns="0" rtlCol="0">
                          <a:noAutofit/>
                        </wps:bodyPr>
                      </wps:wsp>
                      <wps:wsp>
                        <wps:cNvPr id="37" name="Rectangle 37"/>
                        <wps:cNvSpPr/>
                        <wps:spPr>
                          <a:xfrm>
                            <a:off x="4207271" y="9284146"/>
                            <a:ext cx="172290" cy="113912"/>
                          </a:xfrm>
                          <a:prstGeom prst="rect">
                            <a:avLst/>
                          </a:prstGeom>
                          <a:ln>
                            <a:noFill/>
                          </a:ln>
                        </wps:spPr>
                        <wps:txbx>
                          <w:txbxContent>
                            <w:p w14:paraId="2ECE4907" w14:textId="77777777" w:rsidR="00F75CFA" w:rsidRDefault="00000000">
                              <w:pPr>
                                <w:spacing w:after="160" w:line="259" w:lineRule="auto"/>
                                <w:ind w:right="0" w:firstLine="0"/>
                                <w:jc w:val="left"/>
                              </w:pPr>
                              <w:r>
                                <w:rPr>
                                  <w:color w:val="2E1700"/>
                                  <w:spacing w:val="10"/>
                                  <w:w w:val="117"/>
                                  <w:sz w:val="15"/>
                                </w:rPr>
                                <w:t>DE</w:t>
                              </w:r>
                            </w:p>
                          </w:txbxContent>
                        </wps:txbx>
                        <wps:bodyPr horzOverflow="overflow" vert="horz" lIns="0" tIns="0" rIns="0" bIns="0" rtlCol="0">
                          <a:noAutofit/>
                        </wps:bodyPr>
                      </wps:wsp>
                      <wps:wsp>
                        <wps:cNvPr id="38" name="Rectangle 38"/>
                        <wps:cNvSpPr/>
                        <wps:spPr>
                          <a:xfrm>
                            <a:off x="4343452" y="9324604"/>
                            <a:ext cx="31964" cy="78307"/>
                          </a:xfrm>
                          <a:prstGeom prst="rect">
                            <a:avLst/>
                          </a:prstGeom>
                          <a:ln>
                            <a:noFill/>
                          </a:ln>
                        </wps:spPr>
                        <wps:txbx>
                          <w:txbxContent>
                            <w:p w14:paraId="7F59C09A" w14:textId="77777777" w:rsidR="00F75CFA" w:rsidRDefault="00000000">
                              <w:pPr>
                                <w:spacing w:after="160" w:line="259" w:lineRule="auto"/>
                                <w:ind w:right="0" w:firstLine="0"/>
                                <w:jc w:val="left"/>
                              </w:pPr>
                              <w:r>
                                <w:rPr>
                                  <w:color w:val="2E1700"/>
                                  <w:sz w:val="15"/>
                                </w:rPr>
                                <w:t xml:space="preserve"> </w:t>
                              </w:r>
                            </w:p>
                          </w:txbxContent>
                        </wps:txbx>
                        <wps:bodyPr horzOverflow="overflow" vert="horz" lIns="0" tIns="0" rIns="0" bIns="0" rtlCol="0">
                          <a:noAutofit/>
                        </wps:bodyPr>
                      </wps:wsp>
                      <wps:wsp>
                        <wps:cNvPr id="39" name="Rectangle 39"/>
                        <wps:cNvSpPr/>
                        <wps:spPr>
                          <a:xfrm>
                            <a:off x="4374136" y="9284146"/>
                            <a:ext cx="700507" cy="113912"/>
                          </a:xfrm>
                          <a:prstGeom prst="rect">
                            <a:avLst/>
                          </a:prstGeom>
                          <a:ln>
                            <a:noFill/>
                          </a:ln>
                        </wps:spPr>
                        <wps:txbx>
                          <w:txbxContent>
                            <w:p w14:paraId="517791E6" w14:textId="77777777" w:rsidR="00F75CFA" w:rsidRDefault="00000000">
                              <w:pPr>
                                <w:spacing w:after="160" w:line="259" w:lineRule="auto"/>
                                <w:ind w:right="0" w:firstLine="0"/>
                                <w:jc w:val="left"/>
                              </w:pPr>
                              <w:r>
                                <w:rPr>
                                  <w:color w:val="2E1700"/>
                                  <w:spacing w:val="10"/>
                                  <w:w w:val="119"/>
                                  <w:sz w:val="15"/>
                                </w:rPr>
                                <w:t>SERVICIOS</w:t>
                              </w:r>
                            </w:p>
                          </w:txbxContent>
                        </wps:txbx>
                        <wps:bodyPr horzOverflow="overflow" vert="horz" lIns="0" tIns="0" rIns="0" bIns="0" rtlCol="0">
                          <a:noAutofit/>
                        </wps:bodyPr>
                      </wps:wsp>
                      <wps:wsp>
                        <wps:cNvPr id="40" name="Rectangle 40"/>
                        <wps:cNvSpPr/>
                        <wps:spPr>
                          <a:xfrm>
                            <a:off x="4907474" y="9324604"/>
                            <a:ext cx="31964" cy="78307"/>
                          </a:xfrm>
                          <a:prstGeom prst="rect">
                            <a:avLst/>
                          </a:prstGeom>
                          <a:ln>
                            <a:noFill/>
                          </a:ln>
                        </wps:spPr>
                        <wps:txbx>
                          <w:txbxContent>
                            <w:p w14:paraId="6BE46A02" w14:textId="77777777" w:rsidR="00F75CFA" w:rsidRDefault="00000000">
                              <w:pPr>
                                <w:spacing w:after="160" w:line="259" w:lineRule="auto"/>
                                <w:ind w:right="0" w:firstLine="0"/>
                                <w:jc w:val="left"/>
                              </w:pPr>
                              <w:r>
                                <w:rPr>
                                  <w:color w:val="2E1700"/>
                                  <w:sz w:val="15"/>
                                </w:rPr>
                                <w:t xml:space="preserve"> </w:t>
                              </w:r>
                            </w:p>
                          </w:txbxContent>
                        </wps:txbx>
                        <wps:bodyPr horzOverflow="overflow" vert="horz" lIns="0" tIns="0" rIns="0" bIns="0" rtlCol="0">
                          <a:noAutofit/>
                        </wps:bodyPr>
                      </wps:wsp>
                      <wps:wsp>
                        <wps:cNvPr id="41" name="Rectangle 41"/>
                        <wps:cNvSpPr/>
                        <wps:spPr>
                          <a:xfrm>
                            <a:off x="4938157" y="9284146"/>
                            <a:ext cx="172290" cy="113912"/>
                          </a:xfrm>
                          <a:prstGeom prst="rect">
                            <a:avLst/>
                          </a:prstGeom>
                          <a:ln>
                            <a:noFill/>
                          </a:ln>
                        </wps:spPr>
                        <wps:txbx>
                          <w:txbxContent>
                            <w:p w14:paraId="56D512FC" w14:textId="77777777" w:rsidR="00F75CFA" w:rsidRDefault="00000000">
                              <w:pPr>
                                <w:spacing w:after="160" w:line="259" w:lineRule="auto"/>
                                <w:ind w:right="0" w:firstLine="0"/>
                                <w:jc w:val="left"/>
                              </w:pPr>
                              <w:r>
                                <w:rPr>
                                  <w:color w:val="2E1700"/>
                                  <w:spacing w:val="10"/>
                                  <w:w w:val="117"/>
                                  <w:sz w:val="15"/>
                                </w:rPr>
                                <w:t>DE</w:t>
                              </w:r>
                            </w:p>
                          </w:txbxContent>
                        </wps:txbx>
                        <wps:bodyPr horzOverflow="overflow" vert="horz" lIns="0" tIns="0" rIns="0" bIns="0" rtlCol="0">
                          <a:noAutofit/>
                        </wps:bodyPr>
                      </wps:wsp>
                      <wps:wsp>
                        <wps:cNvPr id="42" name="Rectangle 42"/>
                        <wps:cNvSpPr/>
                        <wps:spPr>
                          <a:xfrm>
                            <a:off x="5074338" y="9324604"/>
                            <a:ext cx="31964" cy="78307"/>
                          </a:xfrm>
                          <a:prstGeom prst="rect">
                            <a:avLst/>
                          </a:prstGeom>
                          <a:ln>
                            <a:noFill/>
                          </a:ln>
                        </wps:spPr>
                        <wps:txbx>
                          <w:txbxContent>
                            <w:p w14:paraId="6850BEEC" w14:textId="77777777" w:rsidR="00F75CFA" w:rsidRDefault="00000000">
                              <w:pPr>
                                <w:spacing w:after="160" w:line="259" w:lineRule="auto"/>
                                <w:ind w:right="0" w:firstLine="0"/>
                                <w:jc w:val="left"/>
                              </w:pPr>
                              <w:r>
                                <w:rPr>
                                  <w:color w:val="2E1700"/>
                                  <w:sz w:val="15"/>
                                </w:rPr>
                                <w:t xml:space="preserve"> </w:t>
                              </w:r>
                            </w:p>
                          </w:txbxContent>
                        </wps:txbx>
                        <wps:bodyPr horzOverflow="overflow" vert="horz" lIns="0" tIns="0" rIns="0" bIns="0" rtlCol="0">
                          <a:noAutofit/>
                        </wps:bodyPr>
                      </wps:wsp>
                      <wps:wsp>
                        <wps:cNvPr id="43" name="Rectangle 43"/>
                        <wps:cNvSpPr/>
                        <wps:spPr>
                          <a:xfrm>
                            <a:off x="5105022" y="9284146"/>
                            <a:ext cx="257149" cy="113912"/>
                          </a:xfrm>
                          <a:prstGeom prst="rect">
                            <a:avLst/>
                          </a:prstGeom>
                          <a:ln>
                            <a:noFill/>
                          </a:ln>
                        </wps:spPr>
                        <wps:txbx>
                          <w:txbxContent>
                            <w:p w14:paraId="6A989545" w14:textId="77777777" w:rsidR="00F75CFA" w:rsidRDefault="00000000">
                              <w:pPr>
                                <w:spacing w:after="160" w:line="259" w:lineRule="auto"/>
                                <w:ind w:right="0" w:firstLine="0"/>
                                <w:jc w:val="left"/>
                              </w:pPr>
                              <w:r>
                                <w:rPr>
                                  <w:color w:val="2E1700"/>
                                  <w:spacing w:val="10"/>
                                  <w:w w:val="114"/>
                                  <w:sz w:val="15"/>
                                </w:rPr>
                                <w:t>SAN</w:t>
                              </w:r>
                            </w:p>
                          </w:txbxContent>
                        </wps:txbx>
                        <wps:bodyPr horzOverflow="overflow" vert="horz" lIns="0" tIns="0" rIns="0" bIns="0" rtlCol="0">
                          <a:noAutofit/>
                        </wps:bodyPr>
                      </wps:wsp>
                      <wps:wsp>
                        <wps:cNvPr id="44" name="Rectangle 44"/>
                        <wps:cNvSpPr/>
                        <wps:spPr>
                          <a:xfrm>
                            <a:off x="5305003" y="9324604"/>
                            <a:ext cx="31964" cy="78307"/>
                          </a:xfrm>
                          <a:prstGeom prst="rect">
                            <a:avLst/>
                          </a:prstGeom>
                          <a:ln>
                            <a:noFill/>
                          </a:ln>
                        </wps:spPr>
                        <wps:txbx>
                          <w:txbxContent>
                            <w:p w14:paraId="68952B6A" w14:textId="77777777" w:rsidR="00F75CFA" w:rsidRDefault="00000000">
                              <w:pPr>
                                <w:spacing w:after="160" w:line="259" w:lineRule="auto"/>
                                <w:ind w:right="0" w:firstLine="0"/>
                                <w:jc w:val="left"/>
                              </w:pPr>
                              <w:r>
                                <w:rPr>
                                  <w:color w:val="2E1700"/>
                                  <w:sz w:val="15"/>
                                </w:rPr>
                                <w:t xml:space="preserve"> </w:t>
                              </w:r>
                            </w:p>
                          </w:txbxContent>
                        </wps:txbx>
                        <wps:bodyPr horzOverflow="overflow" vert="horz" lIns="0" tIns="0" rIns="0" bIns="0" rtlCol="0">
                          <a:noAutofit/>
                        </wps:bodyPr>
                      </wps:wsp>
                      <wps:wsp>
                        <wps:cNvPr id="45" name="Rectangle 45"/>
                        <wps:cNvSpPr/>
                        <wps:spPr>
                          <a:xfrm>
                            <a:off x="5335687" y="9284146"/>
                            <a:ext cx="733820" cy="113912"/>
                          </a:xfrm>
                          <a:prstGeom prst="rect">
                            <a:avLst/>
                          </a:prstGeom>
                          <a:ln>
                            <a:noFill/>
                          </a:ln>
                        </wps:spPr>
                        <wps:txbx>
                          <w:txbxContent>
                            <w:p w14:paraId="0DD41A0A" w14:textId="77777777" w:rsidR="00F75CFA" w:rsidRDefault="00000000">
                              <w:pPr>
                                <w:spacing w:after="160" w:line="259" w:lineRule="auto"/>
                                <w:ind w:right="0" w:firstLine="0"/>
                                <w:jc w:val="left"/>
                              </w:pPr>
                              <w:r>
                                <w:rPr>
                                  <w:color w:val="2E1700"/>
                                  <w:spacing w:val="10"/>
                                  <w:w w:val="118"/>
                                  <w:sz w:val="15"/>
                                </w:rPr>
                                <w:t>CRISTÓBAL</w:t>
                              </w:r>
                            </w:p>
                          </w:txbxContent>
                        </wps:txbx>
                        <wps:bodyPr horzOverflow="overflow" vert="horz" lIns="0" tIns="0" rIns="0" bIns="0" rtlCol="0">
                          <a:noAutofit/>
                        </wps:bodyPr>
                      </wps:wsp>
                      <wps:wsp>
                        <wps:cNvPr id="46" name="Rectangle 46"/>
                        <wps:cNvSpPr/>
                        <wps:spPr>
                          <a:xfrm>
                            <a:off x="5894073" y="9324604"/>
                            <a:ext cx="31964" cy="78307"/>
                          </a:xfrm>
                          <a:prstGeom prst="rect">
                            <a:avLst/>
                          </a:prstGeom>
                          <a:ln>
                            <a:noFill/>
                          </a:ln>
                        </wps:spPr>
                        <wps:txbx>
                          <w:txbxContent>
                            <w:p w14:paraId="6318B9C2" w14:textId="77777777" w:rsidR="00F75CFA" w:rsidRDefault="00000000">
                              <w:pPr>
                                <w:spacing w:after="160" w:line="259" w:lineRule="auto"/>
                                <w:ind w:right="0" w:firstLine="0"/>
                                <w:jc w:val="left"/>
                              </w:pPr>
                              <w:r>
                                <w:rPr>
                                  <w:color w:val="2E1700"/>
                                  <w:sz w:val="15"/>
                                </w:rPr>
                                <w:t xml:space="preserve"> </w:t>
                              </w:r>
                            </w:p>
                          </w:txbxContent>
                        </wps:txbx>
                        <wps:bodyPr horzOverflow="overflow" vert="horz" lIns="0" tIns="0" rIns="0" bIns="0" rtlCol="0">
                          <a:noAutofit/>
                        </wps:bodyPr>
                      </wps:wsp>
                      <wps:wsp>
                        <wps:cNvPr id="47" name="Rectangle 47"/>
                        <wps:cNvSpPr/>
                        <wps:spPr>
                          <a:xfrm>
                            <a:off x="5924757" y="9284146"/>
                            <a:ext cx="172291" cy="113912"/>
                          </a:xfrm>
                          <a:prstGeom prst="rect">
                            <a:avLst/>
                          </a:prstGeom>
                          <a:ln>
                            <a:noFill/>
                          </a:ln>
                        </wps:spPr>
                        <wps:txbx>
                          <w:txbxContent>
                            <w:p w14:paraId="48C16D71" w14:textId="77777777" w:rsidR="00F75CFA" w:rsidRDefault="00000000">
                              <w:pPr>
                                <w:spacing w:after="160" w:line="259" w:lineRule="auto"/>
                                <w:ind w:right="0" w:firstLine="0"/>
                                <w:jc w:val="left"/>
                              </w:pPr>
                              <w:r>
                                <w:rPr>
                                  <w:color w:val="2E1700"/>
                                  <w:spacing w:val="10"/>
                                  <w:w w:val="117"/>
                                  <w:sz w:val="15"/>
                                </w:rPr>
                                <w:t>DE</w:t>
                              </w:r>
                            </w:p>
                          </w:txbxContent>
                        </wps:txbx>
                        <wps:bodyPr horzOverflow="overflow" vert="horz" lIns="0" tIns="0" rIns="0" bIns="0" rtlCol="0">
                          <a:noAutofit/>
                        </wps:bodyPr>
                      </wps:wsp>
                      <wps:wsp>
                        <wps:cNvPr id="48" name="Rectangle 48"/>
                        <wps:cNvSpPr/>
                        <wps:spPr>
                          <a:xfrm>
                            <a:off x="6060938" y="9324604"/>
                            <a:ext cx="31964" cy="78307"/>
                          </a:xfrm>
                          <a:prstGeom prst="rect">
                            <a:avLst/>
                          </a:prstGeom>
                          <a:ln>
                            <a:noFill/>
                          </a:ln>
                        </wps:spPr>
                        <wps:txbx>
                          <w:txbxContent>
                            <w:p w14:paraId="21BA717C" w14:textId="77777777" w:rsidR="00F75CFA" w:rsidRDefault="00000000">
                              <w:pPr>
                                <w:spacing w:after="160" w:line="259" w:lineRule="auto"/>
                                <w:ind w:right="0" w:firstLine="0"/>
                                <w:jc w:val="left"/>
                              </w:pPr>
                              <w:r>
                                <w:rPr>
                                  <w:color w:val="2E1700"/>
                                  <w:sz w:val="15"/>
                                </w:rPr>
                                <w:t xml:space="preserve"> </w:t>
                              </w:r>
                            </w:p>
                          </w:txbxContent>
                        </wps:txbx>
                        <wps:bodyPr horzOverflow="overflow" vert="horz" lIns="0" tIns="0" rIns="0" bIns="0" rtlCol="0">
                          <a:noAutofit/>
                        </wps:bodyPr>
                      </wps:wsp>
                      <wps:wsp>
                        <wps:cNvPr id="49" name="Rectangle 49"/>
                        <wps:cNvSpPr/>
                        <wps:spPr>
                          <a:xfrm>
                            <a:off x="6091622" y="9284146"/>
                            <a:ext cx="155205" cy="113912"/>
                          </a:xfrm>
                          <a:prstGeom prst="rect">
                            <a:avLst/>
                          </a:prstGeom>
                          <a:ln>
                            <a:noFill/>
                          </a:ln>
                        </wps:spPr>
                        <wps:txbx>
                          <w:txbxContent>
                            <w:p w14:paraId="0BE0B1A1" w14:textId="77777777" w:rsidR="00F75CFA" w:rsidRDefault="00000000">
                              <w:pPr>
                                <w:spacing w:after="160" w:line="259" w:lineRule="auto"/>
                                <w:ind w:right="0" w:firstLine="0"/>
                                <w:jc w:val="left"/>
                              </w:pPr>
                              <w:r>
                                <w:rPr>
                                  <w:color w:val="2E1700"/>
                                  <w:spacing w:val="10"/>
                                  <w:w w:val="117"/>
                                  <w:sz w:val="15"/>
                                </w:rPr>
                                <w:t>LA</w:t>
                              </w:r>
                            </w:p>
                          </w:txbxContent>
                        </wps:txbx>
                        <wps:bodyPr horzOverflow="overflow" vert="horz" lIns="0" tIns="0" rIns="0" bIns="0" rtlCol="0">
                          <a:noAutofit/>
                        </wps:bodyPr>
                      </wps:wsp>
                      <wps:wsp>
                        <wps:cNvPr id="50" name="Rectangle 50"/>
                        <wps:cNvSpPr/>
                        <wps:spPr>
                          <a:xfrm>
                            <a:off x="6214956" y="9324604"/>
                            <a:ext cx="31964" cy="78307"/>
                          </a:xfrm>
                          <a:prstGeom prst="rect">
                            <a:avLst/>
                          </a:prstGeom>
                          <a:ln>
                            <a:noFill/>
                          </a:ln>
                        </wps:spPr>
                        <wps:txbx>
                          <w:txbxContent>
                            <w:p w14:paraId="33A63948" w14:textId="77777777" w:rsidR="00F75CFA" w:rsidRDefault="00000000">
                              <w:pPr>
                                <w:spacing w:after="160" w:line="259" w:lineRule="auto"/>
                                <w:ind w:right="0" w:firstLine="0"/>
                                <w:jc w:val="left"/>
                              </w:pPr>
                              <w:r>
                                <w:rPr>
                                  <w:color w:val="2E1700"/>
                                  <w:sz w:val="15"/>
                                </w:rPr>
                                <w:t xml:space="preserve"> </w:t>
                              </w:r>
                            </w:p>
                          </w:txbxContent>
                        </wps:txbx>
                        <wps:bodyPr horzOverflow="overflow" vert="horz" lIns="0" tIns="0" rIns="0" bIns="0" rtlCol="0">
                          <a:noAutofit/>
                        </wps:bodyPr>
                      </wps:wsp>
                      <wps:wsp>
                        <wps:cNvPr id="51" name="Rectangle 51"/>
                        <wps:cNvSpPr/>
                        <wps:spPr>
                          <a:xfrm>
                            <a:off x="6245640" y="9284146"/>
                            <a:ext cx="538853" cy="113912"/>
                          </a:xfrm>
                          <a:prstGeom prst="rect">
                            <a:avLst/>
                          </a:prstGeom>
                          <a:ln>
                            <a:noFill/>
                          </a:ln>
                        </wps:spPr>
                        <wps:txbx>
                          <w:txbxContent>
                            <w:p w14:paraId="42C97257" w14:textId="77777777" w:rsidR="00F75CFA" w:rsidRDefault="00000000">
                              <w:pPr>
                                <w:spacing w:after="160" w:line="259" w:lineRule="auto"/>
                                <w:ind w:right="0" w:firstLine="0"/>
                                <w:jc w:val="left"/>
                              </w:pPr>
                              <w:r>
                                <w:rPr>
                                  <w:color w:val="2E1700"/>
                                  <w:spacing w:val="10"/>
                                  <w:w w:val="113"/>
                                  <w:sz w:val="15"/>
                                </w:rPr>
                                <w:t>LAGUNA</w:t>
                              </w:r>
                            </w:p>
                          </w:txbxContent>
                        </wps:txbx>
                        <wps:bodyPr horzOverflow="overflow" vert="horz" lIns="0" tIns="0" rIns="0" bIns="0" rtlCol="0">
                          <a:noAutofit/>
                        </wps:bodyPr>
                      </wps:wsp>
                      <wps:wsp>
                        <wps:cNvPr id="52" name="Rectangle 52"/>
                        <wps:cNvSpPr/>
                        <wps:spPr>
                          <a:xfrm>
                            <a:off x="6657430" y="9324604"/>
                            <a:ext cx="79498" cy="78307"/>
                          </a:xfrm>
                          <a:prstGeom prst="rect">
                            <a:avLst/>
                          </a:prstGeom>
                          <a:ln>
                            <a:noFill/>
                          </a:ln>
                        </wps:spPr>
                        <wps:txbx>
                          <w:txbxContent>
                            <w:p w14:paraId="04C5067C" w14:textId="77777777" w:rsidR="00F75CFA" w:rsidRDefault="00000000">
                              <w:pPr>
                                <w:spacing w:after="160" w:line="259" w:lineRule="auto"/>
                                <w:ind w:right="0" w:firstLine="0"/>
                                <w:jc w:val="left"/>
                              </w:pPr>
                              <w:r>
                                <w:rPr>
                                  <w:color w:val="2E1700"/>
                                  <w:spacing w:val="10"/>
                                  <w:w w:val="125"/>
                                  <w:sz w:val="15"/>
                                </w:rPr>
                                <w:t>,</w:t>
                              </w:r>
                              <w:r>
                                <w:rPr>
                                  <w:color w:val="2E1700"/>
                                  <w:spacing w:val="14"/>
                                  <w:w w:val="125"/>
                                  <w:sz w:val="15"/>
                                </w:rPr>
                                <w:t xml:space="preserve"> </w:t>
                              </w:r>
                            </w:p>
                          </w:txbxContent>
                        </wps:txbx>
                        <wps:bodyPr horzOverflow="overflow" vert="horz" lIns="0" tIns="0" rIns="0" bIns="0" rtlCol="0">
                          <a:noAutofit/>
                        </wps:bodyPr>
                      </wps:wsp>
                      <wps:wsp>
                        <wps:cNvPr id="53" name="Rectangle 53"/>
                        <wps:cNvSpPr/>
                        <wps:spPr>
                          <a:xfrm>
                            <a:off x="6723853" y="9284146"/>
                            <a:ext cx="69298" cy="113912"/>
                          </a:xfrm>
                          <a:prstGeom prst="rect">
                            <a:avLst/>
                          </a:prstGeom>
                          <a:ln>
                            <a:noFill/>
                          </a:ln>
                        </wps:spPr>
                        <wps:txbx>
                          <w:txbxContent>
                            <w:p w14:paraId="46AFD6F9" w14:textId="77777777" w:rsidR="00F75CFA" w:rsidRDefault="00000000">
                              <w:pPr>
                                <w:spacing w:after="160" w:line="259" w:lineRule="auto"/>
                                <w:ind w:right="0" w:firstLine="0"/>
                                <w:jc w:val="left"/>
                              </w:pPr>
                              <w:r>
                                <w:rPr>
                                  <w:color w:val="2E1700"/>
                                  <w:w w:val="121"/>
                                  <w:sz w:val="15"/>
                                </w:rPr>
                                <w:t>S</w:t>
                              </w:r>
                            </w:p>
                          </w:txbxContent>
                        </wps:txbx>
                        <wps:bodyPr horzOverflow="overflow" vert="horz" lIns="0" tIns="0" rIns="0" bIns="0" rtlCol="0">
                          <a:noAutofit/>
                        </wps:bodyPr>
                      </wps:wsp>
                      <wps:wsp>
                        <wps:cNvPr id="54" name="Rectangle 54"/>
                        <wps:cNvSpPr/>
                        <wps:spPr>
                          <a:xfrm>
                            <a:off x="6782598" y="9324604"/>
                            <a:ext cx="40418" cy="78307"/>
                          </a:xfrm>
                          <a:prstGeom prst="rect">
                            <a:avLst/>
                          </a:prstGeom>
                          <a:ln>
                            <a:noFill/>
                          </a:ln>
                        </wps:spPr>
                        <wps:txbx>
                          <w:txbxContent>
                            <w:p w14:paraId="6C3B1F04" w14:textId="77777777" w:rsidR="00F75CFA" w:rsidRDefault="00000000">
                              <w:pPr>
                                <w:spacing w:after="160" w:line="259" w:lineRule="auto"/>
                                <w:ind w:right="0" w:firstLine="0"/>
                                <w:jc w:val="left"/>
                              </w:pPr>
                              <w:r>
                                <w:rPr>
                                  <w:color w:val="2E1700"/>
                                  <w:w w:val="130"/>
                                  <w:sz w:val="15"/>
                                </w:rPr>
                                <w:t>.</w:t>
                              </w:r>
                            </w:p>
                          </w:txbxContent>
                        </wps:txbx>
                        <wps:bodyPr horzOverflow="overflow" vert="horz" lIns="0" tIns="0" rIns="0" bIns="0" rtlCol="0">
                          <a:noAutofit/>
                        </wps:bodyPr>
                      </wps:wsp>
                      <wps:wsp>
                        <wps:cNvPr id="55" name="Rectangle 55"/>
                        <wps:cNvSpPr/>
                        <wps:spPr>
                          <a:xfrm>
                            <a:off x="6819636" y="9284146"/>
                            <a:ext cx="81639" cy="113912"/>
                          </a:xfrm>
                          <a:prstGeom prst="rect">
                            <a:avLst/>
                          </a:prstGeom>
                          <a:ln>
                            <a:noFill/>
                          </a:ln>
                        </wps:spPr>
                        <wps:txbx>
                          <w:txbxContent>
                            <w:p w14:paraId="3440749C" w14:textId="77777777" w:rsidR="00F75CFA" w:rsidRDefault="00000000">
                              <w:pPr>
                                <w:spacing w:after="160" w:line="259" w:lineRule="auto"/>
                                <w:ind w:right="0" w:firstLine="0"/>
                                <w:jc w:val="left"/>
                              </w:pPr>
                              <w:r>
                                <w:rPr>
                                  <w:color w:val="2E1700"/>
                                  <w:w w:val="114"/>
                                  <w:sz w:val="15"/>
                                </w:rPr>
                                <w:t>A</w:t>
                              </w:r>
                            </w:p>
                          </w:txbxContent>
                        </wps:txbx>
                        <wps:bodyPr horzOverflow="overflow" vert="horz" lIns="0" tIns="0" rIns="0" bIns="0" rtlCol="0">
                          <a:noAutofit/>
                        </wps:bodyPr>
                      </wps:wsp>
                      <wps:wsp>
                        <wps:cNvPr id="56" name="Rectangle 56"/>
                        <wps:cNvSpPr/>
                        <wps:spPr>
                          <a:xfrm>
                            <a:off x="6887657" y="9324604"/>
                            <a:ext cx="40418" cy="78307"/>
                          </a:xfrm>
                          <a:prstGeom prst="rect">
                            <a:avLst/>
                          </a:prstGeom>
                          <a:ln>
                            <a:noFill/>
                          </a:ln>
                        </wps:spPr>
                        <wps:txbx>
                          <w:txbxContent>
                            <w:p w14:paraId="7C50655C" w14:textId="77777777" w:rsidR="00F75CFA" w:rsidRDefault="00000000">
                              <w:pPr>
                                <w:spacing w:after="160" w:line="259" w:lineRule="auto"/>
                                <w:ind w:right="0" w:firstLine="0"/>
                                <w:jc w:val="left"/>
                              </w:pPr>
                              <w:r>
                                <w:rPr>
                                  <w:color w:val="2E1700"/>
                                  <w:w w:val="130"/>
                                  <w:sz w:val="15"/>
                                </w:rPr>
                                <w:t>.</w:t>
                              </w:r>
                            </w:p>
                          </w:txbxContent>
                        </wps:txbx>
                        <wps:bodyPr horzOverflow="overflow" vert="horz" lIns="0" tIns="0" rIns="0" bIns="0" rtlCol="0">
                          <a:noAutofit/>
                        </wps:bodyPr>
                      </wps:wsp>
                      <wps:wsp>
                        <wps:cNvPr id="57" name="Rectangle 57"/>
                        <wps:cNvSpPr/>
                        <wps:spPr>
                          <a:xfrm>
                            <a:off x="6924695" y="9284146"/>
                            <a:ext cx="84293" cy="113912"/>
                          </a:xfrm>
                          <a:prstGeom prst="rect">
                            <a:avLst/>
                          </a:prstGeom>
                          <a:ln>
                            <a:noFill/>
                          </a:ln>
                        </wps:spPr>
                        <wps:txbx>
                          <w:txbxContent>
                            <w:p w14:paraId="3C359704" w14:textId="77777777" w:rsidR="00F75CFA" w:rsidRDefault="00000000">
                              <w:pPr>
                                <w:spacing w:after="160" w:line="259" w:lineRule="auto"/>
                                <w:ind w:right="0" w:firstLine="0"/>
                                <w:jc w:val="left"/>
                              </w:pPr>
                              <w:r>
                                <w:rPr>
                                  <w:color w:val="2E1700"/>
                                  <w:w w:val="104"/>
                                  <w:sz w:val="15"/>
                                </w:rPr>
                                <w:t>U</w:t>
                              </w:r>
                            </w:p>
                          </w:txbxContent>
                        </wps:txbx>
                        <wps:bodyPr horzOverflow="overflow" vert="horz" lIns="0" tIns="0" rIns="0" bIns="0" rtlCol="0">
                          <a:noAutofit/>
                        </wps:bodyPr>
                      </wps:wsp>
                      <wps:wsp>
                        <wps:cNvPr id="58" name="Rectangle 58"/>
                        <wps:cNvSpPr/>
                        <wps:spPr>
                          <a:xfrm>
                            <a:off x="6994711" y="9324604"/>
                            <a:ext cx="40418" cy="78307"/>
                          </a:xfrm>
                          <a:prstGeom prst="rect">
                            <a:avLst/>
                          </a:prstGeom>
                          <a:ln>
                            <a:noFill/>
                          </a:ln>
                        </wps:spPr>
                        <wps:txbx>
                          <w:txbxContent>
                            <w:p w14:paraId="6D3C892F" w14:textId="77777777" w:rsidR="00F75CFA" w:rsidRDefault="00000000">
                              <w:pPr>
                                <w:spacing w:after="160" w:line="259" w:lineRule="auto"/>
                                <w:ind w:right="0" w:firstLine="0"/>
                                <w:jc w:val="left"/>
                              </w:pPr>
                              <w:r>
                                <w:rPr>
                                  <w:color w:val="2E1700"/>
                                  <w:w w:val="130"/>
                                  <w:sz w:val="15"/>
                                </w:rPr>
                                <w:t>.</w:t>
                              </w:r>
                            </w:p>
                          </w:txbxContent>
                        </wps:txbx>
                        <wps:bodyPr horzOverflow="overflow" vert="horz" lIns="0" tIns="0" rIns="0" bIns="0" rtlCol="0">
                          <a:noAutofit/>
                        </wps:bodyPr>
                      </wps:wsp>
                    </wpg:wgp>
                  </a:graphicData>
                </a:graphic>
              </wp:anchor>
            </w:drawing>
          </mc:Choice>
          <mc:Fallback>
            <w:pict>
              <v:group w14:anchorId="01EBC131" id="Group 534052" o:spid="_x0000_s1026" style="position:absolute;left:0;text-align:left;margin-left:0;margin-top:0;width:595.5pt;height:842.25pt;z-index:251658240;mso-position-horizontal-relative:page;mso-position-vertical-relative:page" coordsize="75628,1069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">
                <v:shape id="Shape 707257" o:spid="_x0000_s1027" style="position:absolute;width:75628;height:106965;visibility:visible;mso-wrap-style:square;v-text-anchor:top" coordsize="7562850,10696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" path="m,l7562850,r,10696575l,10696575,,e" fillcolor="#c4803c" stroked="f" strokeweight="0">
                  <v:stroke miterlimit="83231f" joinstyle="miter"/>
                  <v:path arrowok="t" textboxrect="0,0,7562850,10696575"/>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00722" o:spid="_x0000_s1028" type="#_x0000_t75" style="position:absolute;left:7548;top:18338;width:63307;height:51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">
                  <v:imagedata r:id="rId9" o:title=""/>
                </v:shape>
                <v:shape id="Shape 707258" o:spid="_x0000_s1029" style="position:absolute;left:24998;top:59761;width:42899;height:16587;visibility:visible;mso-wrap-style:square;v-text-anchor:top" coordsize="4289848,1658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" path="m,l4289848,r,1658740l,1658740,,e" fillcolor="#2e1700" stroked="f" strokeweight="0">
                  <v:stroke miterlimit="83231f" joinstyle="miter"/>
                  <v:path arrowok="t" textboxrect="0,0,4289848,1658740"/>
                </v:shape>
                <v:shape id="Shape 707259" o:spid="_x0000_s1030" style="position:absolute;left:24998;top:59177;width:42899;height:572;visibility:visible;mso-wrap-style:square;v-text-anchor:top" coordsize="4289848,57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" path="m,l4289848,r,57197l,57197,,e" fillcolor="#c4803c" stroked="f" strokeweight="0">
                  <v:stroke miterlimit="83231f" joinstyle="miter"/>
                  <v:path arrowok="t" textboxrect="0,0,4289848,57197"/>
                </v:shape>
                <v:rect id="Rectangle 13" o:spid="_x0000_s1031" style="position:absolute;left:29459;top:63294;width:47724;height:9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mx3wQAAANsAAAAPAAAAZHJzL2Rvd25yZXYueG1sRE9Li8Iw&#10;EL4L/ocwwt40VWH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MIubHfBAAAA2wAAAA8AAAAA&#10;AAAAAAAAAAAABwIAAGRycy9kb3ducmV2LnhtbFBLBQYAAAAAAwADALcAAAD1AgAAAAA=&#10;" filled="f" stroked="f">
                  <v:textbox inset="0,0,0,0">
                    <w:txbxContent>
                      <w:p w14:paraId="04700599" w14:textId="77777777" w:rsidR="00F75CFA" w:rsidRDefault="00000000">
                        <w:pPr>
                          <w:spacing w:after="160" w:line="259" w:lineRule="auto"/>
                          <w:ind w:right="0" w:firstLine="0"/>
                          <w:jc w:val="left"/>
                        </w:pPr>
                        <w:r>
                          <w:rPr>
                            <w:color w:val="FDF6EE"/>
                            <w:spacing w:val="117"/>
                            <w:w w:val="120"/>
                            <w:sz w:val="96"/>
                          </w:rPr>
                          <w:t>PAIF</w:t>
                        </w:r>
                        <w:r>
                          <w:rPr>
                            <w:color w:val="FDF6EE"/>
                            <w:spacing w:val="235"/>
                            <w:w w:val="120"/>
                            <w:sz w:val="96"/>
                          </w:rPr>
                          <w:t xml:space="preserve"> </w:t>
                        </w:r>
                        <w:r>
                          <w:rPr>
                            <w:color w:val="FDF6EE"/>
                            <w:spacing w:val="117"/>
                            <w:w w:val="120"/>
                            <w:sz w:val="96"/>
                          </w:rPr>
                          <w:t>2022</w:t>
                        </w:r>
                      </w:p>
                    </w:txbxContent>
                  </v:textbox>
                </v:rect>
                <v:rect id="Rectangle 14" o:spid="_x0000_s1032" style="position:absolute;left:30163;top:71370;width:9134;height:1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QDwQAAANsAAAAPAAAAZHJzL2Rvd25yZXYueG1sRE9Li8Iw&#10;EL4L/ocwwt40VWT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E3H9APBAAAA2wAAAA8AAAAA&#10;AAAAAAAAAAAABwIAAGRycy9kb3ducmV2LnhtbFBLBQYAAAAAAwADALcAAAD1AgAAAAA=&#10;" filled="f" stroked="f">
                  <v:textbox inset="0,0,0,0">
                    <w:txbxContent>
                      <w:p w14:paraId="29BCAFF2" w14:textId="77777777" w:rsidR="00F75CFA" w:rsidRDefault="00000000">
                        <w:pPr>
                          <w:spacing w:after="160" w:line="259" w:lineRule="auto"/>
                          <w:ind w:right="0" w:firstLine="0"/>
                          <w:jc w:val="left"/>
                        </w:pPr>
                        <w:r>
                          <w:rPr>
                            <w:color w:val="F8D8AC"/>
                            <w:spacing w:val="9"/>
                            <w:w w:val="112"/>
                            <w:sz w:val="19"/>
                          </w:rPr>
                          <w:t>PROGRAMA</w:t>
                        </w:r>
                      </w:p>
                    </w:txbxContent>
                  </v:textbox>
                </v:rect>
                <v:rect id="Rectangle 15" o:spid="_x0000_s1033" style="position:absolute;left:37091;top:71877;width:400;height:9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1GYwQAAANsAAAAPAAAAZHJzL2Rvd25yZXYueG1sRE9Li8Iw&#10;EL4L/ocwwt40VXD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CKLUZjBAAAA2wAAAA8AAAAA&#10;AAAAAAAAAAAABwIAAGRycy9kb3ducmV2LnhtbFBLBQYAAAAAAwADALcAAAD1AgAAAAA=&#10;" filled="f" stroked="f">
                  <v:textbox inset="0,0,0,0">
                    <w:txbxContent>
                      <w:p w14:paraId="6588BD3F" w14:textId="77777777" w:rsidR="00F75CFA" w:rsidRDefault="00000000">
                        <w:pPr>
                          <w:spacing w:after="160" w:line="259" w:lineRule="auto"/>
                          <w:ind w:right="0" w:firstLine="0"/>
                          <w:jc w:val="left"/>
                        </w:pPr>
                        <w:r>
                          <w:rPr>
                            <w:color w:val="F8D8AC"/>
                            <w:sz w:val="19"/>
                          </w:rPr>
                          <w:t xml:space="preserve"> </w:t>
                        </w:r>
                      </w:p>
                    </w:txbxContent>
                  </v:textbox>
                </v:rect>
                <v:rect id="Rectangle 16" o:spid="_x0000_s1034" style="position:absolute;left:37451;top:71370;width:2125;height:1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" filled="f" stroked="f">
                  <v:textbox inset="0,0,0,0">
                    <w:txbxContent>
                      <w:p w14:paraId="72817CF4" w14:textId="77777777" w:rsidR="00F75CFA" w:rsidRDefault="00000000">
                        <w:pPr>
                          <w:spacing w:after="160" w:line="259" w:lineRule="auto"/>
                          <w:ind w:right="0" w:firstLine="0"/>
                          <w:jc w:val="left"/>
                        </w:pPr>
                        <w:r>
                          <w:rPr>
                            <w:color w:val="F8D8AC"/>
                            <w:spacing w:val="9"/>
                            <w:w w:val="117"/>
                            <w:sz w:val="19"/>
                          </w:rPr>
                          <w:t>DE</w:t>
                        </w:r>
                      </w:p>
                    </w:txbxContent>
                  </v:textbox>
                </v:rect>
                <v:rect id="Rectangle 17" o:spid="_x0000_s1035" style="position:absolute;left:39109;top:71877;width:400;height:9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" filled="f" stroked="f">
                  <v:textbox inset="0,0,0,0">
                    <w:txbxContent>
                      <w:p w14:paraId="57DF6904" w14:textId="77777777" w:rsidR="00F75CFA" w:rsidRDefault="00000000">
                        <w:pPr>
                          <w:spacing w:after="160" w:line="259" w:lineRule="auto"/>
                          <w:ind w:right="0" w:firstLine="0"/>
                          <w:jc w:val="left"/>
                        </w:pPr>
                        <w:r>
                          <w:rPr>
                            <w:color w:val="F8D8AC"/>
                            <w:sz w:val="19"/>
                          </w:rPr>
                          <w:t xml:space="preserve"> </w:t>
                        </w:r>
                      </w:p>
                    </w:txbxContent>
                  </v:textbox>
                </v:rect>
                <v:rect id="Rectangle 18" o:spid="_x0000_s1036" style="position:absolute;left:39469;top:71370;width:9612;height:1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" filled="f" stroked="f">
                  <v:textbox inset="0,0,0,0">
                    <w:txbxContent>
                      <w:p w14:paraId="35823555" w14:textId="77777777" w:rsidR="00F75CFA" w:rsidRDefault="00000000">
                        <w:pPr>
                          <w:spacing w:after="160" w:line="259" w:lineRule="auto"/>
                          <w:ind w:right="0" w:firstLine="0"/>
                          <w:jc w:val="left"/>
                        </w:pPr>
                        <w:r>
                          <w:rPr>
                            <w:color w:val="F8D8AC"/>
                            <w:spacing w:val="9"/>
                            <w:w w:val="116"/>
                            <w:sz w:val="19"/>
                          </w:rPr>
                          <w:t>ACTUACIÓN</w:t>
                        </w:r>
                      </w:p>
                    </w:txbxContent>
                  </v:textbox>
                </v:rect>
                <v:rect id="Rectangle 19" o:spid="_x0000_s1037" style="position:absolute;left:46756;top:71877;width:963;height:9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" filled="f" stroked="f">
                  <v:textbox inset="0,0,0,0">
                    <w:txbxContent>
                      <w:p w14:paraId="6B8268A4" w14:textId="77777777" w:rsidR="00F75CFA" w:rsidRDefault="00000000">
                        <w:pPr>
                          <w:spacing w:after="160" w:line="259" w:lineRule="auto"/>
                          <w:ind w:right="0" w:firstLine="0"/>
                          <w:jc w:val="left"/>
                        </w:pPr>
                        <w:r>
                          <w:rPr>
                            <w:color w:val="F8D8AC"/>
                            <w:spacing w:val="9"/>
                            <w:w w:val="125"/>
                            <w:sz w:val="19"/>
                          </w:rPr>
                          <w:t>,</w:t>
                        </w:r>
                        <w:r>
                          <w:rPr>
                            <w:color w:val="F8D8AC"/>
                            <w:spacing w:val="14"/>
                            <w:w w:val="125"/>
                            <w:sz w:val="19"/>
                          </w:rPr>
                          <w:t xml:space="preserve"> </w:t>
                        </w:r>
                      </w:p>
                    </w:txbxContent>
                  </v:textbox>
                </v:rect>
                <v:rect id="Rectangle 20" o:spid="_x0000_s1038" style="position:absolute;left:47540;top:71370;width:8766;height:1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" filled="f" stroked="f">
                  <v:textbox inset="0,0,0,0">
                    <w:txbxContent>
                      <w:p w14:paraId="4EE991CA" w14:textId="77777777" w:rsidR="00F75CFA" w:rsidRDefault="00000000">
                        <w:pPr>
                          <w:spacing w:after="160" w:line="259" w:lineRule="auto"/>
                          <w:ind w:right="0" w:firstLine="0"/>
                          <w:jc w:val="left"/>
                        </w:pPr>
                        <w:r>
                          <w:rPr>
                            <w:color w:val="F8D8AC"/>
                            <w:spacing w:val="9"/>
                            <w:w w:val="115"/>
                            <w:sz w:val="19"/>
                          </w:rPr>
                          <w:t>INVERSIÓN</w:t>
                        </w:r>
                      </w:p>
                    </w:txbxContent>
                  </v:textbox>
                </v:rect>
                <v:rect id="Rectangle 21" o:spid="_x0000_s1039" style="position:absolute;left:54190;top:71877;width:400;height:9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" filled="f" stroked="f">
                  <v:textbox inset="0,0,0,0">
                    <w:txbxContent>
                      <w:p w14:paraId="74D217FD" w14:textId="77777777" w:rsidR="00F75CFA" w:rsidRDefault="00000000">
                        <w:pPr>
                          <w:spacing w:after="160" w:line="259" w:lineRule="auto"/>
                          <w:ind w:right="0" w:firstLine="0"/>
                          <w:jc w:val="left"/>
                        </w:pPr>
                        <w:r>
                          <w:rPr>
                            <w:color w:val="F8D8AC"/>
                            <w:sz w:val="19"/>
                          </w:rPr>
                          <w:t xml:space="preserve"> </w:t>
                        </w:r>
                      </w:p>
                    </w:txbxContent>
                  </v:textbox>
                </v:rect>
                <v:rect id="Rectangle 22" o:spid="_x0000_s1040" style="position:absolute;left:54551;top:71370;width:1017;height:1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" filled="f" stroked="f">
                  <v:textbox inset="0,0,0,0">
                    <w:txbxContent>
                      <w:p w14:paraId="06529145" w14:textId="77777777" w:rsidR="00F75CFA" w:rsidRDefault="00000000">
                        <w:pPr>
                          <w:spacing w:after="160" w:line="259" w:lineRule="auto"/>
                          <w:ind w:right="0" w:firstLine="0"/>
                          <w:jc w:val="left"/>
                        </w:pPr>
                        <w:r>
                          <w:rPr>
                            <w:color w:val="F8D8AC"/>
                            <w:w w:val="136"/>
                            <w:sz w:val="19"/>
                          </w:rPr>
                          <w:t>Y</w:t>
                        </w:r>
                      </w:p>
                    </w:txbxContent>
                  </v:textbox>
                </v:rect>
                <v:rect id="Rectangle 23" o:spid="_x0000_s1041" style="position:absolute;left:55375;top:71877;width:400;height:9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qbKxQAAANsAAAAPAAAAZHJzL2Rvd25yZXYueG1sRI9Pa8JA&#10;FMTvBb/D8oTe6sYI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AMQqbKxQAAANsAAAAP&#10;AAAAAAAAAAAAAAAAAAcCAABkcnMvZG93bnJldi54bWxQSwUGAAAAAAMAAwC3AAAA+QIAAAAA&#10;" filled="f" stroked="f">
                  <v:textbox inset="0,0,0,0">
                    <w:txbxContent>
                      <w:p w14:paraId="7B586495" w14:textId="77777777" w:rsidR="00F75CFA" w:rsidRDefault="00000000">
                        <w:pPr>
                          <w:spacing w:after="160" w:line="259" w:lineRule="auto"/>
                          <w:ind w:right="0" w:firstLine="0"/>
                          <w:jc w:val="left"/>
                        </w:pPr>
                        <w:r>
                          <w:rPr>
                            <w:color w:val="F8D8AC"/>
                            <w:sz w:val="19"/>
                          </w:rPr>
                          <w:t xml:space="preserve"> </w:t>
                        </w:r>
                      </w:p>
                    </w:txbxContent>
                  </v:textbox>
                </v:rect>
                <v:rect id="Rectangle 24" o:spid="_x0000_s1042" style="position:absolute;left:55736;top:71370;width:11941;height:1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z6+xQAAANsAAAAPAAAAZHJzL2Rvd25yZXYueG1sRI9Pa8JA&#10;FMTvBb/D8oTe6sYg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CDqz6+xQAAANsAAAAP&#10;AAAAAAAAAAAAAAAAAAcCAABkcnMvZG93bnJldi54bWxQSwUGAAAAAAMAAwC3AAAA+QIAAAAA&#10;" filled="f" stroked="f">
                  <v:textbox inset="0,0,0,0">
                    <w:txbxContent>
                      <w:p w14:paraId="6D0EA646" w14:textId="77777777" w:rsidR="00F75CFA" w:rsidRDefault="00000000">
                        <w:pPr>
                          <w:spacing w:after="160" w:line="259" w:lineRule="auto"/>
                          <w:ind w:right="0" w:firstLine="0"/>
                          <w:jc w:val="left"/>
                        </w:pPr>
                        <w:r>
                          <w:rPr>
                            <w:color w:val="F8D8AC"/>
                            <w:spacing w:val="9"/>
                            <w:w w:val="117"/>
                            <w:sz w:val="19"/>
                          </w:rPr>
                          <w:t>FINANCIACIÓN</w:t>
                        </w:r>
                      </w:p>
                    </w:txbxContent>
                  </v:textbox>
                </v:rect>
                <v:shape id="Picture 700723" o:spid="_x0000_s1043" type="#_x0000_t75" style="position:absolute;left:61711;top:84287;width:8413;height:7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">
                  <v:imagedata r:id="rId10" o:title=""/>
                </v:shape>
                <v:rect id="Rectangle 27" o:spid="_x0000_s1044" style="position:absolute;left:22654;top:92841;width:6817;height:1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" filled="f" stroked="f">
                  <v:textbox inset="0,0,0,0">
                    <w:txbxContent>
                      <w:p w14:paraId="389D8AF2" w14:textId="77777777" w:rsidR="00F75CFA" w:rsidRDefault="00000000">
                        <w:pPr>
                          <w:spacing w:after="160" w:line="259" w:lineRule="auto"/>
                          <w:ind w:right="0" w:firstLine="0"/>
                          <w:jc w:val="left"/>
                        </w:pPr>
                        <w:r>
                          <w:rPr>
                            <w:color w:val="2E1700"/>
                            <w:spacing w:val="10"/>
                            <w:w w:val="118"/>
                            <w:sz w:val="15"/>
                          </w:rPr>
                          <w:t>SOCIEDAD</w:t>
                        </w:r>
                      </w:p>
                    </w:txbxContent>
                  </v:textbox>
                </v:rect>
                <v:rect id="Rectangle 28" o:spid="_x0000_s1045" style="position:absolute;left:27846;top:93246;width:320;height: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" filled="f" stroked="f">
                  <v:textbox inset="0,0,0,0">
                    <w:txbxContent>
                      <w:p w14:paraId="7B30EB54" w14:textId="77777777" w:rsidR="00F75CFA" w:rsidRDefault="00000000">
                        <w:pPr>
                          <w:spacing w:after="160" w:line="259" w:lineRule="auto"/>
                          <w:ind w:right="0" w:firstLine="0"/>
                          <w:jc w:val="left"/>
                        </w:pPr>
                        <w:r>
                          <w:rPr>
                            <w:color w:val="2E1700"/>
                            <w:sz w:val="15"/>
                          </w:rPr>
                          <w:t xml:space="preserve"> </w:t>
                        </w:r>
                      </w:p>
                    </w:txbxContent>
                  </v:textbox>
                </v:rect>
                <v:rect id="Rectangle 29" o:spid="_x0000_s1046" style="position:absolute;left:28153;top:92841;width:7329;height:1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" filled="f" stroked="f">
                  <v:textbox inset="0,0,0,0">
                    <w:txbxContent>
                      <w:p w14:paraId="6D852FA8" w14:textId="77777777" w:rsidR="00F75CFA" w:rsidRDefault="00000000">
                        <w:pPr>
                          <w:spacing w:after="160" w:line="259" w:lineRule="auto"/>
                          <w:ind w:right="0" w:firstLine="0"/>
                          <w:jc w:val="left"/>
                        </w:pPr>
                        <w:r>
                          <w:rPr>
                            <w:color w:val="2E1700"/>
                            <w:spacing w:val="10"/>
                            <w:w w:val="113"/>
                            <w:sz w:val="15"/>
                          </w:rPr>
                          <w:t>MUNICIPAL</w:t>
                        </w:r>
                      </w:p>
                    </w:txbxContent>
                  </v:textbox>
                </v:rect>
                <v:rect id="Rectangle 30" o:spid="_x0000_s1047" style="position:absolute;left:33730;top:93246;width:320;height: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a5gwQAAANsAAAAPAAAAZHJzL2Rvd25yZXYueG1sRE/LisIw&#10;FN0P+A/hCrMbUxUG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HlJrmDBAAAA2wAAAA8AAAAA&#10;AAAAAAAAAAAABwIAAGRycy9kb3ducmV2LnhtbFBLBQYAAAAAAwADALcAAAD1AgAAAAA=&#10;" filled="f" stroked="f">
                  <v:textbox inset="0,0,0,0">
                    <w:txbxContent>
                      <w:p w14:paraId="03F2BA9E" w14:textId="77777777" w:rsidR="00F75CFA" w:rsidRDefault="00000000">
                        <w:pPr>
                          <w:spacing w:after="160" w:line="259" w:lineRule="auto"/>
                          <w:ind w:right="0" w:firstLine="0"/>
                          <w:jc w:val="left"/>
                        </w:pPr>
                        <w:r>
                          <w:rPr>
                            <w:color w:val="2E1700"/>
                            <w:sz w:val="15"/>
                          </w:rPr>
                          <w:t xml:space="preserve"> </w:t>
                        </w:r>
                      </w:p>
                    </w:txbxContent>
                  </v:textbox>
                </v:rect>
                <v:rect id="Rectangle 31" o:spid="_x0000_s1048" style="position:absolute;left:34037;top:92841;width:1723;height:1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Qv7xQAAANsAAAAPAAAAZHJzL2Rvd25yZXYueG1sRI9Ba8JA&#10;FITvgv9heUJvurGC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AWBQv7xQAAANsAAAAP&#10;AAAAAAAAAAAAAAAAAAcCAABkcnMvZG93bnJldi54bWxQSwUGAAAAAAMAAwC3AAAA+QIAAAAA&#10;" filled="f" stroked="f">
                  <v:textbox inset="0,0,0,0">
                    <w:txbxContent>
                      <w:p w14:paraId="6D918F51" w14:textId="77777777" w:rsidR="00F75CFA" w:rsidRDefault="00000000">
                        <w:pPr>
                          <w:spacing w:after="160" w:line="259" w:lineRule="auto"/>
                          <w:ind w:right="0" w:firstLine="0"/>
                          <w:jc w:val="left"/>
                        </w:pPr>
                        <w:r>
                          <w:rPr>
                            <w:color w:val="2E1700"/>
                            <w:spacing w:val="10"/>
                            <w:w w:val="117"/>
                            <w:sz w:val="15"/>
                          </w:rPr>
                          <w:t>DE</w:t>
                        </w:r>
                      </w:p>
                    </w:txbxContent>
                  </v:textbox>
                </v:rect>
                <v:rect id="Rectangle 32" o:spid="_x0000_s1049" style="position:absolute;left:35399;top:93246;width:319;height: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5WMxQAAANsAAAAPAAAAZHJzL2Rvd25yZXYueG1sRI9Pa8JA&#10;FMTvBb/D8oTe6sYI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Dm15WMxQAAANsAAAAP&#10;AAAAAAAAAAAAAAAAAAcCAABkcnMvZG93bnJldi54bWxQSwUGAAAAAAMAAwC3AAAA+QIAAAAA&#10;" filled="f" stroked="f">
                  <v:textbox inset="0,0,0,0">
                    <w:txbxContent>
                      <w:p w14:paraId="5A32F43E" w14:textId="77777777" w:rsidR="00F75CFA" w:rsidRDefault="00000000">
                        <w:pPr>
                          <w:spacing w:after="160" w:line="259" w:lineRule="auto"/>
                          <w:ind w:right="0" w:firstLine="0"/>
                          <w:jc w:val="left"/>
                        </w:pPr>
                        <w:r>
                          <w:rPr>
                            <w:color w:val="2E1700"/>
                            <w:sz w:val="15"/>
                          </w:rPr>
                          <w:t xml:space="preserve"> </w:t>
                        </w:r>
                      </w:p>
                    </w:txbxContent>
                  </v:textbox>
                </v:rect>
                <v:rect id="Rectangle 33" o:spid="_x0000_s1050" style="position:absolute;left:35705;top:92841;width:6663;height:1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zAXxQAAANsAAAAPAAAAZHJzL2Rvd25yZXYueG1sRI9Ba8JA&#10;FITvBf/D8oTemo0N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CJmzAXxQAAANsAAAAP&#10;AAAAAAAAAAAAAAAAAAcCAABkcnMvZG93bnJldi54bWxQSwUGAAAAAAMAAwC3AAAA+QIAAAAA&#10;" filled="f" stroked="f">
                  <v:textbox inset="0,0,0,0">
                    <w:txbxContent>
                      <w:p w14:paraId="37670C2C" w14:textId="77777777" w:rsidR="00F75CFA" w:rsidRDefault="00000000">
                        <w:pPr>
                          <w:spacing w:after="160" w:line="259" w:lineRule="auto"/>
                          <w:ind w:right="0" w:firstLine="0"/>
                          <w:jc w:val="left"/>
                        </w:pPr>
                        <w:r>
                          <w:rPr>
                            <w:color w:val="2E1700"/>
                            <w:spacing w:val="10"/>
                            <w:w w:val="116"/>
                            <w:sz w:val="15"/>
                          </w:rPr>
                          <w:t>VVIENDAS</w:t>
                        </w:r>
                      </w:p>
                    </w:txbxContent>
                  </v:textbox>
                </v:rect>
                <v:rect id="Rectangle 34" o:spid="_x0000_s1051" style="position:absolute;left:40781;top:93246;width:320;height: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qhjwwAAANsAAAAPAAAAZHJzL2Rvd25yZXYueG1sRI9Li8JA&#10;EITvgv9haMGbTlxF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BnKoY8MAAADbAAAADwAA&#10;AAAAAAAAAAAAAAAHAgAAZHJzL2Rvd25yZXYueG1sUEsFBgAAAAADAAMAtwAAAPcCAAAAAA==&#10;" filled="f" stroked="f">
                  <v:textbox inset="0,0,0,0">
                    <w:txbxContent>
                      <w:p w14:paraId="5D311907" w14:textId="77777777" w:rsidR="00F75CFA" w:rsidRDefault="00000000">
                        <w:pPr>
                          <w:spacing w:after="160" w:line="259" w:lineRule="auto"/>
                          <w:ind w:right="0" w:firstLine="0"/>
                          <w:jc w:val="left"/>
                        </w:pPr>
                        <w:r>
                          <w:rPr>
                            <w:color w:val="2E1700"/>
                            <w:sz w:val="15"/>
                          </w:rPr>
                          <w:t xml:space="preserve"> </w:t>
                        </w:r>
                      </w:p>
                    </w:txbxContent>
                  </v:textbox>
                </v:rect>
                <v:rect id="Rectangle 35" o:spid="_x0000_s1052" style="position:absolute;left:41088;top:92841;width:813;height:1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g34wwAAANsAAAAPAAAAZHJzL2Rvd25yZXYueG1sRI9Li8JA&#10;EITvgv9haMGbTlxR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aT4N+MMAAADbAAAADwAA&#10;AAAAAAAAAAAAAAAHAgAAZHJzL2Rvd25yZXYueG1sUEsFBgAAAAADAAMAtwAAAPcCAAAAAA==&#10;" filled="f" stroked="f">
                  <v:textbox inset="0,0,0,0">
                    <w:txbxContent>
                      <w:p w14:paraId="13E89246" w14:textId="77777777" w:rsidR="00F75CFA" w:rsidRDefault="00000000">
                        <w:pPr>
                          <w:spacing w:after="160" w:line="259" w:lineRule="auto"/>
                          <w:ind w:right="0" w:firstLine="0"/>
                          <w:jc w:val="left"/>
                        </w:pPr>
                        <w:r>
                          <w:rPr>
                            <w:color w:val="2E1700"/>
                            <w:w w:val="136"/>
                            <w:sz w:val="15"/>
                          </w:rPr>
                          <w:t>Y</w:t>
                        </w:r>
                      </w:p>
                    </w:txbxContent>
                  </v:textbox>
                </v:rect>
                <v:rect id="Rectangle 36" o:spid="_x0000_s1053" style="position:absolute;left:41765;top:93246;width:320;height: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" filled="f" stroked="f">
                  <v:textbox inset="0,0,0,0">
                    <w:txbxContent>
                      <w:p w14:paraId="2782638F" w14:textId="77777777" w:rsidR="00F75CFA" w:rsidRDefault="00000000">
                        <w:pPr>
                          <w:spacing w:after="160" w:line="259" w:lineRule="auto"/>
                          <w:ind w:right="0" w:firstLine="0"/>
                          <w:jc w:val="left"/>
                        </w:pPr>
                        <w:r>
                          <w:rPr>
                            <w:color w:val="2E1700"/>
                            <w:sz w:val="15"/>
                          </w:rPr>
                          <w:t xml:space="preserve"> </w:t>
                        </w:r>
                      </w:p>
                    </w:txbxContent>
                  </v:textbox>
                </v:rect>
                <v:rect id="Rectangle 37" o:spid="_x0000_s1054" style="position:absolute;left:42072;top:92841;width:1723;height:1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" filled="f" stroked="f">
                  <v:textbox inset="0,0,0,0">
                    <w:txbxContent>
                      <w:p w14:paraId="2ECE4907" w14:textId="77777777" w:rsidR="00F75CFA" w:rsidRDefault="00000000">
                        <w:pPr>
                          <w:spacing w:after="160" w:line="259" w:lineRule="auto"/>
                          <w:ind w:right="0" w:firstLine="0"/>
                          <w:jc w:val="left"/>
                        </w:pPr>
                        <w:r>
                          <w:rPr>
                            <w:color w:val="2E1700"/>
                            <w:spacing w:val="10"/>
                            <w:w w:val="117"/>
                            <w:sz w:val="15"/>
                          </w:rPr>
                          <w:t>DE</w:t>
                        </w:r>
                      </w:p>
                    </w:txbxContent>
                  </v:textbox>
                </v:rect>
                <v:rect id="Rectangle 38" o:spid="_x0000_s1055" style="position:absolute;left:43434;top:93246;width:320;height: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6JmwQAAANsAAAAPAAAAZHJzL2Rvd25yZXYueG1sRE/LisIw&#10;FN0P+A/hCrMbUxUG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Ic/ombBAAAA2wAAAA8AAAAA&#10;AAAAAAAAAAAABwIAAGRycy9kb3ducmV2LnhtbFBLBQYAAAAAAwADALcAAAD1AgAAAAA=&#10;" filled="f" stroked="f">
                  <v:textbox inset="0,0,0,0">
                    <w:txbxContent>
                      <w:p w14:paraId="7F59C09A" w14:textId="77777777" w:rsidR="00F75CFA" w:rsidRDefault="00000000">
                        <w:pPr>
                          <w:spacing w:after="160" w:line="259" w:lineRule="auto"/>
                          <w:ind w:right="0" w:firstLine="0"/>
                          <w:jc w:val="left"/>
                        </w:pPr>
                        <w:r>
                          <w:rPr>
                            <w:color w:val="2E1700"/>
                            <w:sz w:val="15"/>
                          </w:rPr>
                          <w:t xml:space="preserve"> </w:t>
                        </w:r>
                      </w:p>
                    </w:txbxContent>
                  </v:textbox>
                </v:rect>
                <v:rect id="Rectangle 39" o:spid="_x0000_s1056" style="position:absolute;left:43741;top:92841;width:7005;height:1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" filled="f" stroked="f">
                  <v:textbox inset="0,0,0,0">
                    <w:txbxContent>
                      <w:p w14:paraId="517791E6" w14:textId="77777777" w:rsidR="00F75CFA" w:rsidRDefault="00000000">
                        <w:pPr>
                          <w:spacing w:after="160" w:line="259" w:lineRule="auto"/>
                          <w:ind w:right="0" w:firstLine="0"/>
                          <w:jc w:val="left"/>
                        </w:pPr>
                        <w:r>
                          <w:rPr>
                            <w:color w:val="2E1700"/>
                            <w:spacing w:val="10"/>
                            <w:w w:val="119"/>
                            <w:sz w:val="15"/>
                          </w:rPr>
                          <w:t>SERVICIOS</w:t>
                        </w:r>
                      </w:p>
                    </w:txbxContent>
                  </v:textbox>
                </v:rect>
                <v:rect id="Rectangle 40" o:spid="_x0000_s1057" style="position:absolute;left:49074;top:93246;width:320;height: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90dwQAAANsAAAAPAAAAZHJzL2Rvd25yZXYueG1sRE/LisIw&#10;FN0P+A/hCrMbU0UG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CFP3R3BAAAA2wAAAA8AAAAA&#10;AAAAAAAAAAAABwIAAGRycy9kb3ducmV2LnhtbFBLBQYAAAAAAwADALcAAAD1AgAAAAA=&#10;" filled="f" stroked="f">
                  <v:textbox inset="0,0,0,0">
                    <w:txbxContent>
                      <w:p w14:paraId="6BE46A02" w14:textId="77777777" w:rsidR="00F75CFA" w:rsidRDefault="00000000">
                        <w:pPr>
                          <w:spacing w:after="160" w:line="259" w:lineRule="auto"/>
                          <w:ind w:right="0" w:firstLine="0"/>
                          <w:jc w:val="left"/>
                        </w:pPr>
                        <w:r>
                          <w:rPr>
                            <w:color w:val="2E1700"/>
                            <w:sz w:val="15"/>
                          </w:rPr>
                          <w:t xml:space="preserve"> </w:t>
                        </w:r>
                      </w:p>
                    </w:txbxContent>
                  </v:textbox>
                </v:rect>
                <v:rect id="Rectangle 41" o:spid="_x0000_s1058" style="position:absolute;left:49381;top:92841;width:1723;height:1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3iGxQAAANsAAAAPAAAAZHJzL2Rvd25yZXYueG1sRI9Ba8JA&#10;FITvgv9heUJvurGI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BOA3iGxQAAANsAAAAP&#10;AAAAAAAAAAAAAAAAAAcCAABkcnMvZG93bnJldi54bWxQSwUGAAAAAAMAAwC3AAAA+QIAAAAA&#10;" filled="f" stroked="f">
                  <v:textbox inset="0,0,0,0">
                    <w:txbxContent>
                      <w:p w14:paraId="56D512FC" w14:textId="77777777" w:rsidR="00F75CFA" w:rsidRDefault="00000000">
                        <w:pPr>
                          <w:spacing w:after="160" w:line="259" w:lineRule="auto"/>
                          <w:ind w:right="0" w:firstLine="0"/>
                          <w:jc w:val="left"/>
                        </w:pPr>
                        <w:r>
                          <w:rPr>
                            <w:color w:val="2E1700"/>
                            <w:spacing w:val="10"/>
                            <w:w w:val="117"/>
                            <w:sz w:val="15"/>
                          </w:rPr>
                          <w:t>DE</w:t>
                        </w:r>
                      </w:p>
                    </w:txbxContent>
                  </v:textbox>
                </v:rect>
                <v:rect id="Rectangle 42" o:spid="_x0000_s1059" style="position:absolute;left:50743;top:93246;width:320;height: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bxxQAAANsAAAAPAAAAZHJzL2Rvd25yZXYueG1sRI9Pa8JA&#10;FMTvBb/D8oTe6sYg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C+0ebxxQAAANsAAAAP&#10;AAAAAAAAAAAAAAAAAAcCAABkcnMvZG93bnJldi54bWxQSwUGAAAAAAMAAwC3AAAA+QIAAAAA&#10;" filled="f" stroked="f">
                  <v:textbox inset="0,0,0,0">
                    <w:txbxContent>
                      <w:p w14:paraId="6850BEEC" w14:textId="77777777" w:rsidR="00F75CFA" w:rsidRDefault="00000000">
                        <w:pPr>
                          <w:spacing w:after="160" w:line="259" w:lineRule="auto"/>
                          <w:ind w:right="0" w:firstLine="0"/>
                          <w:jc w:val="left"/>
                        </w:pPr>
                        <w:r>
                          <w:rPr>
                            <w:color w:val="2E1700"/>
                            <w:sz w:val="15"/>
                          </w:rPr>
                          <w:t xml:space="preserve"> </w:t>
                        </w:r>
                      </w:p>
                    </w:txbxContent>
                  </v:textbox>
                </v:rect>
                <v:rect id="Rectangle 43" o:spid="_x0000_s1060" style="position:absolute;left:51050;top:92841;width:2571;height:1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" filled="f" stroked="f">
                  <v:textbox inset="0,0,0,0">
                    <w:txbxContent>
                      <w:p w14:paraId="6A989545" w14:textId="77777777" w:rsidR="00F75CFA" w:rsidRDefault="00000000">
                        <w:pPr>
                          <w:spacing w:after="160" w:line="259" w:lineRule="auto"/>
                          <w:ind w:right="0" w:firstLine="0"/>
                          <w:jc w:val="left"/>
                        </w:pPr>
                        <w:r>
                          <w:rPr>
                            <w:color w:val="2E1700"/>
                            <w:spacing w:val="10"/>
                            <w:w w:val="114"/>
                            <w:sz w:val="15"/>
                          </w:rPr>
                          <w:t>SAN</w:t>
                        </w:r>
                      </w:p>
                    </w:txbxContent>
                  </v:textbox>
                </v:rect>
                <v:rect id="Rectangle 44" o:spid="_x0000_s1061" style="position:absolute;left:53050;top:93246;width:319;height: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NsexQAAANsAAAAPAAAAZHJzL2Rvd25yZXYueG1sRI9Ba8JA&#10;FITvBf/D8oTemo0l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BedNsexQAAANsAAAAP&#10;AAAAAAAAAAAAAAAAAAcCAABkcnMvZG93bnJldi54bWxQSwUGAAAAAAMAAwC3AAAA+QIAAAAA&#10;" filled="f" stroked="f">
                  <v:textbox inset="0,0,0,0">
                    <w:txbxContent>
                      <w:p w14:paraId="68952B6A" w14:textId="77777777" w:rsidR="00F75CFA" w:rsidRDefault="00000000">
                        <w:pPr>
                          <w:spacing w:after="160" w:line="259" w:lineRule="auto"/>
                          <w:ind w:right="0" w:firstLine="0"/>
                          <w:jc w:val="left"/>
                        </w:pPr>
                        <w:r>
                          <w:rPr>
                            <w:color w:val="2E1700"/>
                            <w:sz w:val="15"/>
                          </w:rPr>
                          <w:t xml:space="preserve"> </w:t>
                        </w:r>
                      </w:p>
                    </w:txbxContent>
                  </v:textbox>
                </v:rect>
                <v:rect id="Rectangle 45" o:spid="_x0000_s1062" style="position:absolute;left:53356;top:92841;width:7339;height:1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H6FwwAAANsAAAAPAAAAZHJzL2Rvd25yZXYueG1sRI9Li8JA&#10;EITvgv9haMGbTlxU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MTh+hcMAAADbAAAADwAA&#10;AAAAAAAAAAAAAAAHAgAAZHJzL2Rvd25yZXYueG1sUEsFBgAAAAADAAMAtwAAAPcCAAAAAA==&#10;" filled="f" stroked="f">
                  <v:textbox inset="0,0,0,0">
                    <w:txbxContent>
                      <w:p w14:paraId="0DD41A0A" w14:textId="77777777" w:rsidR="00F75CFA" w:rsidRDefault="00000000">
                        <w:pPr>
                          <w:spacing w:after="160" w:line="259" w:lineRule="auto"/>
                          <w:ind w:right="0" w:firstLine="0"/>
                          <w:jc w:val="left"/>
                        </w:pPr>
                        <w:r>
                          <w:rPr>
                            <w:color w:val="2E1700"/>
                            <w:spacing w:val="10"/>
                            <w:w w:val="118"/>
                            <w:sz w:val="15"/>
                          </w:rPr>
                          <w:t>CRISTÓBAL</w:t>
                        </w:r>
                      </w:p>
                    </w:txbxContent>
                  </v:textbox>
                </v:rect>
                <v:rect id="Rectangle 46" o:spid="_x0000_s1063" style="position:absolute;left:58940;top:93246;width:320;height: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" filled="f" stroked="f">
                  <v:textbox inset="0,0,0,0">
                    <w:txbxContent>
                      <w:p w14:paraId="6318B9C2" w14:textId="77777777" w:rsidR="00F75CFA" w:rsidRDefault="00000000">
                        <w:pPr>
                          <w:spacing w:after="160" w:line="259" w:lineRule="auto"/>
                          <w:ind w:right="0" w:firstLine="0"/>
                          <w:jc w:val="left"/>
                        </w:pPr>
                        <w:r>
                          <w:rPr>
                            <w:color w:val="2E1700"/>
                            <w:sz w:val="15"/>
                          </w:rPr>
                          <w:t xml:space="preserve"> </w:t>
                        </w:r>
                      </w:p>
                    </w:txbxContent>
                  </v:textbox>
                </v:rect>
                <v:rect id="Rectangle 47" o:spid="_x0000_s1064" style="position:absolute;left:59247;top:92841;width:1723;height:1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" filled="f" stroked="f">
                  <v:textbox inset="0,0,0,0">
                    <w:txbxContent>
                      <w:p w14:paraId="48C16D71" w14:textId="77777777" w:rsidR="00F75CFA" w:rsidRDefault="00000000">
                        <w:pPr>
                          <w:spacing w:after="160" w:line="259" w:lineRule="auto"/>
                          <w:ind w:right="0" w:firstLine="0"/>
                          <w:jc w:val="left"/>
                        </w:pPr>
                        <w:r>
                          <w:rPr>
                            <w:color w:val="2E1700"/>
                            <w:spacing w:val="10"/>
                            <w:w w:val="117"/>
                            <w:sz w:val="15"/>
                          </w:rPr>
                          <w:t>DE</w:t>
                        </w:r>
                      </w:p>
                    </w:txbxContent>
                  </v:textbox>
                </v:rect>
                <v:rect id="Rectangle 48" o:spid="_x0000_s1065" style="position:absolute;left:60609;top:93246;width:320;height: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dEbwQAAANsAAAAPAAAAZHJzL2Rvd25yZXYueG1sRE/LisIw&#10;FN0P+A/hCrMbU0UG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N850RvBAAAA2wAAAA8AAAAA&#10;AAAAAAAAAAAABwIAAGRycy9kb3ducmV2LnhtbFBLBQYAAAAAAwADALcAAAD1AgAAAAA=&#10;" filled="f" stroked="f">
                  <v:textbox inset="0,0,0,0">
                    <w:txbxContent>
                      <w:p w14:paraId="21BA717C" w14:textId="77777777" w:rsidR="00F75CFA" w:rsidRDefault="00000000">
                        <w:pPr>
                          <w:spacing w:after="160" w:line="259" w:lineRule="auto"/>
                          <w:ind w:right="0" w:firstLine="0"/>
                          <w:jc w:val="left"/>
                        </w:pPr>
                        <w:r>
                          <w:rPr>
                            <w:color w:val="2E1700"/>
                            <w:sz w:val="15"/>
                          </w:rPr>
                          <w:t xml:space="preserve"> </w:t>
                        </w:r>
                      </w:p>
                    </w:txbxContent>
                  </v:textbox>
                </v:rect>
                <v:rect id="Rectangle 49" o:spid="_x0000_s1066" style="position:absolute;left:60916;top:92841;width:1552;height:1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" filled="f" stroked="f">
                  <v:textbox inset="0,0,0,0">
                    <w:txbxContent>
                      <w:p w14:paraId="0BE0B1A1" w14:textId="77777777" w:rsidR="00F75CFA" w:rsidRDefault="00000000">
                        <w:pPr>
                          <w:spacing w:after="160" w:line="259" w:lineRule="auto"/>
                          <w:ind w:right="0" w:firstLine="0"/>
                          <w:jc w:val="left"/>
                        </w:pPr>
                        <w:r>
                          <w:rPr>
                            <w:color w:val="2E1700"/>
                            <w:spacing w:val="10"/>
                            <w:w w:val="117"/>
                            <w:sz w:val="15"/>
                          </w:rPr>
                          <w:t>LA</w:t>
                        </w:r>
                      </w:p>
                    </w:txbxContent>
                  </v:textbox>
                </v:rect>
                <v:rect id="Rectangle 50" o:spid="_x0000_s1067" style="position:absolute;left:62149;top:93246;width:320;height: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kvAwQAAANsAAAAPAAAAZHJzL2Rvd25yZXYueG1sRE/LisIw&#10;FN0P+A/hCrMbUwUH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KSWS8DBAAAA2wAAAA8AAAAA&#10;AAAAAAAAAAAABwIAAGRycy9kb3ducmV2LnhtbFBLBQYAAAAAAwADALcAAAD1AgAAAAA=&#10;" filled="f" stroked="f">
                  <v:textbox inset="0,0,0,0">
                    <w:txbxContent>
                      <w:p w14:paraId="33A63948" w14:textId="77777777" w:rsidR="00F75CFA" w:rsidRDefault="00000000">
                        <w:pPr>
                          <w:spacing w:after="160" w:line="259" w:lineRule="auto"/>
                          <w:ind w:right="0" w:firstLine="0"/>
                          <w:jc w:val="left"/>
                        </w:pPr>
                        <w:r>
                          <w:rPr>
                            <w:color w:val="2E1700"/>
                            <w:sz w:val="15"/>
                          </w:rPr>
                          <w:t xml:space="preserve"> </w:t>
                        </w:r>
                      </w:p>
                    </w:txbxContent>
                  </v:textbox>
                </v:rect>
                <v:rect id="Rectangle 51" o:spid="_x0000_s1068" style="position:absolute;left:62456;top:92841;width:5388;height:1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u5bxQAAANsAAAAPAAAAZHJzL2Rvd25yZXYueG1sRI9Ba8JA&#10;FITvgv9heUJvurGg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DL2u5bxQAAANsAAAAP&#10;AAAAAAAAAAAAAAAAAAcCAABkcnMvZG93bnJldi54bWxQSwUGAAAAAAMAAwC3AAAA+QIAAAAA&#10;" filled="f" stroked="f">
                  <v:textbox inset="0,0,0,0">
                    <w:txbxContent>
                      <w:p w14:paraId="42C97257" w14:textId="77777777" w:rsidR="00F75CFA" w:rsidRDefault="00000000">
                        <w:pPr>
                          <w:spacing w:after="160" w:line="259" w:lineRule="auto"/>
                          <w:ind w:right="0" w:firstLine="0"/>
                          <w:jc w:val="left"/>
                        </w:pPr>
                        <w:r>
                          <w:rPr>
                            <w:color w:val="2E1700"/>
                            <w:spacing w:val="10"/>
                            <w:w w:val="113"/>
                            <w:sz w:val="15"/>
                          </w:rPr>
                          <w:t>LAGUNA</w:t>
                        </w:r>
                      </w:p>
                    </w:txbxContent>
                  </v:textbox>
                </v:rect>
                <v:rect id="Rectangle 52" o:spid="_x0000_s1069" style="position:absolute;left:66574;top:93246;width:795;height: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HAsxQAAANsAAAAPAAAAZHJzL2Rvd25yZXYueG1sRI9Pa8JA&#10;FMTvBb/D8oTe6saA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A7CHAsxQAAANsAAAAP&#10;AAAAAAAAAAAAAAAAAAcCAABkcnMvZG93bnJldi54bWxQSwUGAAAAAAMAAwC3AAAA+QIAAAAA&#10;" filled="f" stroked="f">
                  <v:textbox inset="0,0,0,0">
                    <w:txbxContent>
                      <w:p w14:paraId="04C5067C" w14:textId="77777777" w:rsidR="00F75CFA" w:rsidRDefault="00000000">
                        <w:pPr>
                          <w:spacing w:after="160" w:line="259" w:lineRule="auto"/>
                          <w:ind w:right="0" w:firstLine="0"/>
                          <w:jc w:val="left"/>
                        </w:pPr>
                        <w:r>
                          <w:rPr>
                            <w:color w:val="2E1700"/>
                            <w:spacing w:val="10"/>
                            <w:w w:val="125"/>
                            <w:sz w:val="15"/>
                          </w:rPr>
                          <w:t>,</w:t>
                        </w:r>
                        <w:r>
                          <w:rPr>
                            <w:color w:val="2E1700"/>
                            <w:spacing w:val="14"/>
                            <w:w w:val="125"/>
                            <w:sz w:val="15"/>
                          </w:rPr>
                          <w:t xml:space="preserve"> </w:t>
                        </w:r>
                      </w:p>
                    </w:txbxContent>
                  </v:textbox>
                </v:rect>
                <v:rect id="Rectangle 53" o:spid="_x0000_s1070" style="position:absolute;left:67238;top:92841;width:693;height:1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" filled="f" stroked="f">
                  <v:textbox inset="0,0,0,0">
                    <w:txbxContent>
                      <w:p w14:paraId="46AFD6F9" w14:textId="77777777" w:rsidR="00F75CFA" w:rsidRDefault="00000000">
                        <w:pPr>
                          <w:spacing w:after="160" w:line="259" w:lineRule="auto"/>
                          <w:ind w:right="0" w:firstLine="0"/>
                          <w:jc w:val="left"/>
                        </w:pPr>
                        <w:r>
                          <w:rPr>
                            <w:color w:val="2E1700"/>
                            <w:w w:val="121"/>
                            <w:sz w:val="15"/>
                          </w:rPr>
                          <w:t>S</w:t>
                        </w:r>
                      </w:p>
                    </w:txbxContent>
                  </v:textbox>
                </v:rect>
                <v:rect id="Rectangle 54" o:spid="_x0000_s1071" style="position:absolute;left:67825;top:93246;width:405;height: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" filled="f" stroked="f">
                  <v:textbox inset="0,0,0,0">
                    <w:txbxContent>
                      <w:p w14:paraId="6C3B1F04" w14:textId="77777777" w:rsidR="00F75CFA" w:rsidRDefault="00000000">
                        <w:pPr>
                          <w:spacing w:after="160" w:line="259" w:lineRule="auto"/>
                          <w:ind w:right="0" w:firstLine="0"/>
                          <w:jc w:val="left"/>
                        </w:pPr>
                        <w:r>
                          <w:rPr>
                            <w:color w:val="2E1700"/>
                            <w:w w:val="130"/>
                            <w:sz w:val="15"/>
                          </w:rPr>
                          <w:t>.</w:t>
                        </w:r>
                      </w:p>
                    </w:txbxContent>
                  </v:textbox>
                </v:rect>
                <v:rect id="Rectangle 55" o:spid="_x0000_s1072" style="position:absolute;left:68196;top:92841;width:816;height:1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4ehYxQAAANsAAAAPAAAAZHJzL2Rvd25yZXYueG1sRI9Ba8JA&#10;FITvBf/D8oTemo2F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C04ehYxQAAANsAAAAP&#10;AAAAAAAAAAAAAAAAAAcCAABkcnMvZG93bnJldi54bWxQSwUGAAAAAAMAAwC3AAAA+QIAAAAA&#10;" filled="f" stroked="f">
                  <v:textbox inset="0,0,0,0">
                    <w:txbxContent>
                      <w:p w14:paraId="3440749C" w14:textId="77777777" w:rsidR="00F75CFA" w:rsidRDefault="00000000">
                        <w:pPr>
                          <w:spacing w:after="160" w:line="259" w:lineRule="auto"/>
                          <w:ind w:right="0" w:firstLine="0"/>
                          <w:jc w:val="left"/>
                        </w:pPr>
                        <w:r>
                          <w:rPr>
                            <w:color w:val="2E1700"/>
                            <w:w w:val="114"/>
                            <w:sz w:val="15"/>
                          </w:rPr>
                          <w:t>A</w:t>
                        </w:r>
                      </w:p>
                    </w:txbxContent>
                  </v:textbox>
                </v:rect>
                <v:rect id="Rectangle 56" o:spid="_x0000_s1073" style="position:absolute;left:68876;top:93246;width:404;height: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" filled="f" stroked="f">
                  <v:textbox inset="0,0,0,0">
                    <w:txbxContent>
                      <w:p w14:paraId="7C50655C" w14:textId="77777777" w:rsidR="00F75CFA" w:rsidRDefault="00000000">
                        <w:pPr>
                          <w:spacing w:after="160" w:line="259" w:lineRule="auto"/>
                          <w:ind w:right="0" w:firstLine="0"/>
                          <w:jc w:val="left"/>
                        </w:pPr>
                        <w:r>
                          <w:rPr>
                            <w:color w:val="2E1700"/>
                            <w:w w:val="130"/>
                            <w:sz w:val="15"/>
                          </w:rPr>
                          <w:t>.</w:t>
                        </w:r>
                      </w:p>
                    </w:txbxContent>
                  </v:textbox>
                </v:rect>
                <v:rect id="Rectangle 57" o:spid="_x0000_s1074" style="position:absolute;left:69246;top:92841;width:843;height:1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" filled="f" stroked="f">
                  <v:textbox inset="0,0,0,0">
                    <w:txbxContent>
                      <w:p w14:paraId="3C359704" w14:textId="77777777" w:rsidR="00F75CFA" w:rsidRDefault="00000000">
                        <w:pPr>
                          <w:spacing w:after="160" w:line="259" w:lineRule="auto"/>
                          <w:ind w:right="0" w:firstLine="0"/>
                          <w:jc w:val="left"/>
                        </w:pPr>
                        <w:r>
                          <w:rPr>
                            <w:color w:val="2E1700"/>
                            <w:w w:val="104"/>
                            <w:sz w:val="15"/>
                          </w:rPr>
                          <w:t>U</w:t>
                        </w:r>
                      </w:p>
                    </w:txbxContent>
                  </v:textbox>
                </v:rect>
                <v:rect id="Rectangle 58" o:spid="_x0000_s1075" style="position:absolute;left:69947;top:93246;width:404;height: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EfGwQAAANsAAAAPAAAAZHJzL2Rvd25yZXYueG1sRE/LisIw&#10;FN0P+A/hCrMbUwUH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FrgR8bBAAAA2wAAAA8AAAAA&#10;AAAAAAAAAAAABwIAAGRycy9kb3ducmV2LnhtbFBLBQYAAAAAAwADALcAAAD1AgAAAAA=&#10;" filled="f" stroked="f">
                  <v:textbox inset="0,0,0,0">
                    <w:txbxContent>
                      <w:p w14:paraId="6D3C892F" w14:textId="77777777" w:rsidR="00F75CFA" w:rsidRDefault="00000000">
                        <w:pPr>
                          <w:spacing w:after="160" w:line="259" w:lineRule="auto"/>
                          <w:ind w:right="0" w:firstLine="0"/>
                          <w:jc w:val="left"/>
                        </w:pPr>
                        <w:r>
                          <w:rPr>
                            <w:color w:val="2E1700"/>
                            <w:w w:val="130"/>
                            <w:sz w:val="15"/>
                          </w:rPr>
                          <w:t>.</w:t>
                        </w:r>
                      </w:p>
                    </w:txbxContent>
                  </v:textbox>
                </v:rect>
                <w10:wrap type="topAndBottom" anchorx="page" anchory="page"/>
              </v:group>
            </w:pict>
          </mc:Fallback>
        </mc:AlternateContent>
      </w:r>
    </w:p>
    <w:p w14:paraId="16D126E4" w14:textId="77777777" w:rsidR="00F75CFA" w:rsidRDefault="00F75CFA">
      <w:pPr>
        <w:sectPr w:rsidR="00F75CFA">
          <w:headerReference w:type="even" r:id="rId11"/>
          <w:headerReference w:type="default" r:id="rId12"/>
          <w:footerReference w:type="even" r:id="rId13"/>
          <w:footerReference w:type="default" r:id="rId14"/>
          <w:headerReference w:type="first" r:id="rId15"/>
          <w:footerReference w:type="first" r:id="rId16"/>
          <w:pgSz w:w="11910" w:h="16845"/>
          <w:pgMar w:top="1440" w:right="1440" w:bottom="1440" w:left="1440" w:header="720" w:footer="720" w:gutter="0"/>
          <w:cols w:space="720"/>
        </w:sectPr>
      </w:pPr>
    </w:p>
    <w:p w14:paraId="70CDC314" w14:textId="77777777" w:rsidR="00F75CFA" w:rsidRDefault="00000000">
      <w:pPr>
        <w:spacing w:after="0" w:line="259" w:lineRule="auto"/>
        <w:ind w:left="-1440" w:right="0" w:firstLine="0"/>
      </w:pPr>
      <w:r>
        <w:rPr>
          <w:color w:val="000000"/>
        </w:rPr>
        <w:lastRenderedPageBreak/>
        <w:t xml:space="preserve"> </w:t>
      </w:r>
    </w:p>
    <w:p w14:paraId="20C1D6B2" w14:textId="77777777" w:rsidR="00F75CFA" w:rsidRDefault="00F75CFA">
      <w:pPr>
        <w:sectPr w:rsidR="00F75CFA">
          <w:headerReference w:type="even" r:id="rId17"/>
          <w:headerReference w:type="default" r:id="rId18"/>
          <w:footerReference w:type="even" r:id="rId19"/>
          <w:footerReference w:type="default" r:id="rId20"/>
          <w:headerReference w:type="first" r:id="rId21"/>
          <w:footerReference w:type="first" r:id="rId22"/>
          <w:pgSz w:w="11906" w:h="16838"/>
          <w:pgMar w:top="1440" w:right="1440" w:bottom="1440" w:left="1440" w:header="720" w:footer="720" w:gutter="0"/>
          <w:cols w:space="720"/>
        </w:sectPr>
      </w:pPr>
    </w:p>
    <w:p w14:paraId="47562B07" w14:textId="77777777" w:rsidR="00F75CFA" w:rsidRDefault="00000000">
      <w:pPr>
        <w:spacing w:after="112" w:line="259" w:lineRule="auto"/>
        <w:ind w:left="337" w:right="0" w:firstLine="0"/>
        <w:jc w:val="center"/>
      </w:pPr>
      <w:r>
        <w:rPr>
          <w:color w:val="000000"/>
        </w:rPr>
        <w:lastRenderedPageBreak/>
        <w:t xml:space="preserve"> </w:t>
      </w:r>
    </w:p>
    <w:p w14:paraId="4FBD8681" w14:textId="77777777" w:rsidR="00F75CFA" w:rsidRDefault="00000000">
      <w:pPr>
        <w:spacing w:after="112" w:line="259" w:lineRule="auto"/>
        <w:ind w:left="283" w:right="0" w:firstLine="0"/>
        <w:jc w:val="left"/>
      </w:pPr>
      <w:r>
        <w:rPr>
          <w:color w:val="000000"/>
        </w:rPr>
        <w:t xml:space="preserve"> </w:t>
      </w:r>
    </w:p>
    <w:p w14:paraId="34DDF056" w14:textId="77777777" w:rsidR="00F75CFA" w:rsidRDefault="00000000">
      <w:pPr>
        <w:spacing w:after="112" w:line="259" w:lineRule="auto"/>
        <w:ind w:left="283" w:right="0" w:firstLine="0"/>
        <w:jc w:val="left"/>
      </w:pPr>
      <w:r>
        <w:rPr>
          <w:color w:val="000000"/>
        </w:rPr>
        <w:t xml:space="preserve"> </w:t>
      </w:r>
    </w:p>
    <w:p w14:paraId="4159D52E" w14:textId="77777777" w:rsidR="00F75CFA" w:rsidRDefault="00000000">
      <w:pPr>
        <w:spacing w:after="110" w:line="259" w:lineRule="auto"/>
        <w:ind w:left="283" w:right="0" w:firstLine="0"/>
        <w:jc w:val="left"/>
      </w:pPr>
      <w:r>
        <w:rPr>
          <w:color w:val="000000"/>
        </w:rPr>
        <w:t xml:space="preserve"> </w:t>
      </w:r>
    </w:p>
    <w:p w14:paraId="2E54198F" w14:textId="77777777" w:rsidR="00F75CFA" w:rsidRDefault="00000000">
      <w:pPr>
        <w:spacing w:after="112" w:line="259" w:lineRule="auto"/>
        <w:ind w:left="283" w:right="0" w:firstLine="0"/>
        <w:jc w:val="left"/>
      </w:pPr>
      <w:r>
        <w:rPr>
          <w:color w:val="000000"/>
        </w:rPr>
        <w:t xml:space="preserve"> </w:t>
      </w:r>
    </w:p>
    <w:p w14:paraId="6B65403D" w14:textId="77777777" w:rsidR="00F75CFA" w:rsidRDefault="00000000">
      <w:pPr>
        <w:spacing w:after="112" w:line="259" w:lineRule="auto"/>
        <w:ind w:left="283" w:right="0" w:firstLine="0"/>
        <w:jc w:val="left"/>
      </w:pPr>
      <w:r>
        <w:rPr>
          <w:color w:val="000000"/>
        </w:rPr>
        <w:t xml:space="preserve"> </w:t>
      </w:r>
    </w:p>
    <w:p w14:paraId="265E5454" w14:textId="77777777" w:rsidR="00F75CFA" w:rsidRDefault="00000000">
      <w:pPr>
        <w:spacing w:after="112" w:line="259" w:lineRule="auto"/>
        <w:ind w:left="283" w:right="0" w:firstLine="0"/>
        <w:jc w:val="left"/>
      </w:pPr>
      <w:r>
        <w:rPr>
          <w:color w:val="000000"/>
        </w:rPr>
        <w:t xml:space="preserve"> </w:t>
      </w:r>
    </w:p>
    <w:p w14:paraId="0BD5F136" w14:textId="77777777" w:rsidR="00F75CFA" w:rsidRDefault="00000000">
      <w:pPr>
        <w:spacing w:after="113" w:line="259" w:lineRule="auto"/>
        <w:ind w:left="283" w:right="0" w:firstLine="0"/>
        <w:jc w:val="left"/>
      </w:pPr>
      <w:r>
        <w:rPr>
          <w:color w:val="000000"/>
        </w:rPr>
        <w:t xml:space="preserve"> </w:t>
      </w:r>
    </w:p>
    <w:p w14:paraId="29935E2A" w14:textId="77777777" w:rsidR="00F75CFA" w:rsidRDefault="00000000">
      <w:pPr>
        <w:spacing w:after="112" w:line="259" w:lineRule="auto"/>
        <w:ind w:left="283" w:right="0" w:firstLine="0"/>
        <w:jc w:val="left"/>
      </w:pPr>
      <w:r>
        <w:rPr>
          <w:color w:val="000000"/>
        </w:rPr>
        <w:t xml:space="preserve"> </w:t>
      </w:r>
    </w:p>
    <w:p w14:paraId="159037EB" w14:textId="77777777" w:rsidR="00F75CFA" w:rsidRDefault="00000000">
      <w:pPr>
        <w:spacing w:after="110" w:line="259" w:lineRule="auto"/>
        <w:ind w:left="283" w:right="0" w:firstLine="0"/>
        <w:jc w:val="left"/>
      </w:pPr>
      <w:r>
        <w:rPr>
          <w:color w:val="000000"/>
        </w:rPr>
        <w:t xml:space="preserve"> </w:t>
      </w:r>
    </w:p>
    <w:p w14:paraId="58BDF0DC" w14:textId="77777777" w:rsidR="00F75CFA" w:rsidRDefault="00000000">
      <w:pPr>
        <w:spacing w:after="112" w:line="259" w:lineRule="auto"/>
        <w:ind w:left="283" w:right="0" w:firstLine="0"/>
        <w:jc w:val="left"/>
      </w:pPr>
      <w:r>
        <w:rPr>
          <w:color w:val="000000"/>
        </w:rPr>
        <w:t xml:space="preserve"> </w:t>
      </w:r>
    </w:p>
    <w:p w14:paraId="09CE147F" w14:textId="77777777" w:rsidR="00F75CFA" w:rsidRDefault="00000000">
      <w:pPr>
        <w:spacing w:after="112" w:line="259" w:lineRule="auto"/>
        <w:ind w:left="283" w:right="0" w:firstLine="0"/>
        <w:jc w:val="left"/>
      </w:pPr>
      <w:r>
        <w:rPr>
          <w:color w:val="000000"/>
        </w:rPr>
        <w:t xml:space="preserve"> </w:t>
      </w:r>
    </w:p>
    <w:p w14:paraId="41F5072E" w14:textId="77777777" w:rsidR="00F75CFA" w:rsidRDefault="00000000">
      <w:pPr>
        <w:spacing w:after="112" w:line="259" w:lineRule="auto"/>
        <w:ind w:left="283" w:right="0" w:firstLine="0"/>
        <w:jc w:val="left"/>
      </w:pPr>
      <w:r>
        <w:rPr>
          <w:color w:val="000000"/>
        </w:rPr>
        <w:t xml:space="preserve"> </w:t>
      </w:r>
    </w:p>
    <w:p w14:paraId="70214EA4" w14:textId="77777777" w:rsidR="00F75CFA" w:rsidRDefault="00000000">
      <w:pPr>
        <w:spacing w:after="112" w:line="259" w:lineRule="auto"/>
        <w:ind w:left="283" w:right="0" w:firstLine="0"/>
        <w:jc w:val="left"/>
      </w:pPr>
      <w:r>
        <w:rPr>
          <w:color w:val="000000"/>
        </w:rPr>
        <w:t xml:space="preserve"> </w:t>
      </w:r>
    </w:p>
    <w:p w14:paraId="48D2EF1A" w14:textId="77777777" w:rsidR="00F75CFA" w:rsidRDefault="00000000">
      <w:pPr>
        <w:spacing w:after="112" w:line="259" w:lineRule="auto"/>
        <w:ind w:left="283" w:right="0" w:firstLine="0"/>
        <w:jc w:val="left"/>
      </w:pPr>
      <w:r>
        <w:rPr>
          <w:color w:val="000000"/>
        </w:rPr>
        <w:t xml:space="preserve"> </w:t>
      </w:r>
    </w:p>
    <w:p w14:paraId="5F2B864B" w14:textId="77777777" w:rsidR="00F75CFA" w:rsidRDefault="00000000">
      <w:pPr>
        <w:spacing w:after="113" w:line="259" w:lineRule="auto"/>
        <w:ind w:left="283" w:right="0" w:firstLine="0"/>
        <w:jc w:val="left"/>
      </w:pPr>
      <w:r>
        <w:rPr>
          <w:color w:val="000000"/>
        </w:rPr>
        <w:t xml:space="preserve"> </w:t>
      </w:r>
    </w:p>
    <w:p w14:paraId="23CBE0E3" w14:textId="77777777" w:rsidR="00F75CFA" w:rsidRDefault="00000000">
      <w:pPr>
        <w:spacing w:after="110" w:line="259" w:lineRule="auto"/>
        <w:ind w:left="283" w:right="0" w:firstLine="0"/>
        <w:jc w:val="left"/>
      </w:pPr>
      <w:r>
        <w:rPr>
          <w:color w:val="000000"/>
        </w:rPr>
        <w:t xml:space="preserve"> </w:t>
      </w:r>
    </w:p>
    <w:p w14:paraId="5F7F1EAF" w14:textId="77777777" w:rsidR="00F75CFA" w:rsidRDefault="00000000">
      <w:pPr>
        <w:spacing w:after="112" w:line="259" w:lineRule="auto"/>
        <w:ind w:left="283" w:right="0" w:firstLine="0"/>
        <w:jc w:val="left"/>
      </w:pPr>
      <w:r>
        <w:rPr>
          <w:color w:val="000000"/>
        </w:rPr>
        <w:t xml:space="preserve"> </w:t>
      </w:r>
    </w:p>
    <w:p w14:paraId="2AC8FE96" w14:textId="77777777" w:rsidR="00F75CFA" w:rsidRDefault="00000000">
      <w:pPr>
        <w:spacing w:after="112" w:line="259" w:lineRule="auto"/>
        <w:ind w:left="283" w:right="0" w:firstLine="0"/>
        <w:jc w:val="left"/>
      </w:pPr>
      <w:r>
        <w:rPr>
          <w:color w:val="000000"/>
        </w:rPr>
        <w:t xml:space="preserve"> </w:t>
      </w:r>
    </w:p>
    <w:p w14:paraId="7BDB8041" w14:textId="77777777" w:rsidR="00F75CFA" w:rsidRDefault="00000000">
      <w:pPr>
        <w:spacing w:after="112" w:line="259" w:lineRule="auto"/>
        <w:ind w:left="283" w:right="0" w:firstLine="0"/>
        <w:jc w:val="left"/>
      </w:pPr>
      <w:r>
        <w:rPr>
          <w:color w:val="000000"/>
        </w:rPr>
        <w:t xml:space="preserve"> </w:t>
      </w:r>
    </w:p>
    <w:p w14:paraId="2ED42D8F" w14:textId="77777777" w:rsidR="00F75CFA" w:rsidRDefault="00000000">
      <w:pPr>
        <w:spacing w:after="112" w:line="259" w:lineRule="auto"/>
        <w:ind w:left="283" w:right="0" w:firstLine="0"/>
        <w:jc w:val="left"/>
      </w:pPr>
      <w:r>
        <w:rPr>
          <w:color w:val="000000"/>
        </w:rPr>
        <w:t xml:space="preserve"> </w:t>
      </w:r>
    </w:p>
    <w:p w14:paraId="1CE488D0" w14:textId="77777777" w:rsidR="00F75CFA" w:rsidRDefault="00000000">
      <w:pPr>
        <w:spacing w:after="112" w:line="259" w:lineRule="auto"/>
        <w:ind w:left="283" w:right="0" w:firstLine="0"/>
        <w:jc w:val="left"/>
      </w:pPr>
      <w:r>
        <w:rPr>
          <w:color w:val="000000"/>
        </w:rPr>
        <w:t xml:space="preserve"> </w:t>
      </w:r>
    </w:p>
    <w:p w14:paraId="06616071" w14:textId="77777777" w:rsidR="00F75CFA" w:rsidRDefault="00000000">
      <w:pPr>
        <w:spacing w:after="110" w:line="259" w:lineRule="auto"/>
        <w:ind w:left="283" w:right="0" w:firstLine="0"/>
        <w:jc w:val="left"/>
      </w:pPr>
      <w:r>
        <w:rPr>
          <w:color w:val="000000"/>
        </w:rPr>
        <w:t xml:space="preserve"> </w:t>
      </w:r>
    </w:p>
    <w:p w14:paraId="60BD9076" w14:textId="77777777" w:rsidR="00F75CFA" w:rsidRDefault="00000000">
      <w:pPr>
        <w:spacing w:after="0" w:line="245" w:lineRule="auto"/>
        <w:ind w:left="3276" w:right="0" w:hanging="2993"/>
        <w:jc w:val="left"/>
      </w:pPr>
      <w:r>
        <w:rPr>
          <w:color w:val="000000"/>
        </w:rPr>
        <w:t xml:space="preserve"> </w:t>
      </w:r>
      <w:r>
        <w:rPr>
          <w:rFonts w:ascii="Century Gothic" w:eastAsia="Century Gothic" w:hAnsi="Century Gothic" w:cs="Century Gothic"/>
          <w:color w:val="984806"/>
          <w:sz w:val="80"/>
        </w:rPr>
        <w:t xml:space="preserve">Introducción </w:t>
      </w:r>
    </w:p>
    <w:p w14:paraId="635BEEA9" w14:textId="77777777" w:rsidR="00F75CFA" w:rsidRDefault="00000000">
      <w:pPr>
        <w:spacing w:after="112" w:line="259" w:lineRule="auto"/>
        <w:ind w:left="283" w:right="0" w:firstLine="0"/>
        <w:jc w:val="left"/>
      </w:pPr>
      <w:r>
        <w:rPr>
          <w:color w:val="000000"/>
        </w:rPr>
        <w:t xml:space="preserve"> </w:t>
      </w:r>
    </w:p>
    <w:p w14:paraId="58DFA388" w14:textId="77777777" w:rsidR="00F75CFA" w:rsidRDefault="00000000">
      <w:pPr>
        <w:spacing w:after="112" w:line="259" w:lineRule="auto"/>
        <w:ind w:left="283" w:right="0" w:firstLine="0"/>
        <w:jc w:val="left"/>
      </w:pPr>
      <w:r>
        <w:rPr>
          <w:color w:val="000000"/>
        </w:rPr>
        <w:t xml:space="preserve"> </w:t>
      </w:r>
    </w:p>
    <w:p w14:paraId="169185F4" w14:textId="77777777" w:rsidR="00F75CFA" w:rsidRDefault="00000000">
      <w:pPr>
        <w:spacing w:after="113" w:line="259" w:lineRule="auto"/>
        <w:ind w:left="283" w:right="0" w:firstLine="0"/>
        <w:jc w:val="left"/>
      </w:pPr>
      <w:r>
        <w:rPr>
          <w:color w:val="000000"/>
        </w:rPr>
        <w:t xml:space="preserve"> </w:t>
      </w:r>
    </w:p>
    <w:p w14:paraId="67CCAA8B" w14:textId="77777777" w:rsidR="00F75CFA" w:rsidRDefault="00000000">
      <w:pPr>
        <w:spacing w:after="112" w:line="259" w:lineRule="auto"/>
        <w:ind w:left="283" w:right="0" w:firstLine="0"/>
        <w:jc w:val="left"/>
      </w:pPr>
      <w:r>
        <w:rPr>
          <w:color w:val="000000"/>
        </w:rPr>
        <w:t xml:space="preserve"> </w:t>
      </w:r>
    </w:p>
    <w:p w14:paraId="31B78C96" w14:textId="77777777" w:rsidR="00F75CFA" w:rsidRDefault="00000000">
      <w:pPr>
        <w:spacing w:after="112" w:line="259" w:lineRule="auto"/>
        <w:ind w:left="283" w:right="0" w:firstLine="0"/>
        <w:jc w:val="left"/>
      </w:pPr>
      <w:r>
        <w:rPr>
          <w:color w:val="000000"/>
        </w:rPr>
        <w:t xml:space="preserve"> </w:t>
      </w:r>
    </w:p>
    <w:p w14:paraId="69991428" w14:textId="77777777" w:rsidR="00F75CFA" w:rsidRDefault="00000000">
      <w:pPr>
        <w:spacing w:after="110" w:line="259" w:lineRule="auto"/>
        <w:ind w:left="283" w:right="0" w:firstLine="0"/>
        <w:jc w:val="left"/>
      </w:pPr>
      <w:r>
        <w:rPr>
          <w:color w:val="000000"/>
        </w:rPr>
        <w:t xml:space="preserve"> </w:t>
      </w:r>
    </w:p>
    <w:p w14:paraId="30A72F2E" w14:textId="77777777" w:rsidR="00F75CFA" w:rsidRDefault="00000000">
      <w:pPr>
        <w:spacing w:after="0" w:line="259" w:lineRule="auto"/>
        <w:ind w:left="283" w:right="0" w:firstLine="0"/>
        <w:jc w:val="left"/>
      </w:pPr>
      <w:r>
        <w:rPr>
          <w:color w:val="000000"/>
        </w:rPr>
        <w:t xml:space="preserve"> </w:t>
      </w:r>
    </w:p>
    <w:p w14:paraId="18C9B9BA" w14:textId="77777777" w:rsidR="00F75CFA" w:rsidRDefault="00000000">
      <w:pPr>
        <w:spacing w:after="112" w:line="259" w:lineRule="auto"/>
        <w:ind w:right="0" w:firstLine="0"/>
      </w:pPr>
      <w:r>
        <w:rPr>
          <w:color w:val="000000"/>
        </w:rPr>
        <w:t xml:space="preserve"> </w:t>
      </w:r>
    </w:p>
    <w:p w14:paraId="0DE6C906" w14:textId="77777777" w:rsidR="00F75CFA" w:rsidRDefault="00000000">
      <w:pPr>
        <w:spacing w:after="112" w:line="259" w:lineRule="auto"/>
        <w:ind w:right="0" w:firstLine="0"/>
      </w:pPr>
      <w:r>
        <w:rPr>
          <w:color w:val="000000"/>
        </w:rPr>
        <w:t xml:space="preserve"> </w:t>
      </w:r>
    </w:p>
    <w:p w14:paraId="69BAA459" w14:textId="77777777" w:rsidR="00F75CFA" w:rsidRDefault="00000000">
      <w:pPr>
        <w:spacing w:after="112" w:line="259" w:lineRule="auto"/>
        <w:ind w:right="0" w:firstLine="0"/>
      </w:pPr>
      <w:r>
        <w:rPr>
          <w:color w:val="000000"/>
        </w:rPr>
        <w:lastRenderedPageBreak/>
        <w:t xml:space="preserve"> </w:t>
      </w:r>
    </w:p>
    <w:p w14:paraId="383FDAE0" w14:textId="77777777" w:rsidR="00F75CFA" w:rsidRDefault="00000000">
      <w:pPr>
        <w:spacing w:after="110" w:line="259" w:lineRule="auto"/>
        <w:ind w:right="0" w:firstLine="0"/>
      </w:pPr>
      <w:r>
        <w:rPr>
          <w:color w:val="000000"/>
        </w:rPr>
        <w:t xml:space="preserve"> </w:t>
      </w:r>
    </w:p>
    <w:p w14:paraId="04BC9679" w14:textId="77777777" w:rsidR="00F75CFA" w:rsidRDefault="00000000">
      <w:pPr>
        <w:spacing w:after="112" w:line="259" w:lineRule="auto"/>
        <w:ind w:right="0" w:firstLine="0"/>
      </w:pPr>
      <w:r>
        <w:rPr>
          <w:color w:val="000000"/>
        </w:rPr>
        <w:t xml:space="preserve"> </w:t>
      </w:r>
    </w:p>
    <w:p w14:paraId="51E5644A" w14:textId="77777777" w:rsidR="00F75CFA" w:rsidRDefault="00000000">
      <w:pPr>
        <w:spacing w:after="112" w:line="259" w:lineRule="auto"/>
        <w:ind w:right="0" w:firstLine="0"/>
      </w:pPr>
      <w:r>
        <w:rPr>
          <w:color w:val="000000"/>
        </w:rPr>
        <w:t xml:space="preserve"> </w:t>
      </w:r>
    </w:p>
    <w:p w14:paraId="68455DE5" w14:textId="77777777" w:rsidR="00F75CFA" w:rsidRDefault="00000000">
      <w:pPr>
        <w:spacing w:after="112" w:line="259" w:lineRule="auto"/>
        <w:ind w:right="0" w:firstLine="0"/>
      </w:pPr>
      <w:r>
        <w:rPr>
          <w:color w:val="000000"/>
        </w:rPr>
        <w:t xml:space="preserve"> </w:t>
      </w:r>
    </w:p>
    <w:p w14:paraId="4830136D" w14:textId="77777777" w:rsidR="00F75CFA" w:rsidRDefault="00000000">
      <w:pPr>
        <w:spacing w:after="113" w:line="259" w:lineRule="auto"/>
        <w:ind w:right="0" w:firstLine="0"/>
      </w:pPr>
      <w:r>
        <w:rPr>
          <w:color w:val="000000"/>
        </w:rPr>
        <w:t xml:space="preserve"> </w:t>
      </w:r>
    </w:p>
    <w:p w14:paraId="77661263" w14:textId="77777777" w:rsidR="00F75CFA" w:rsidRDefault="00000000">
      <w:pPr>
        <w:spacing w:after="112" w:line="259" w:lineRule="auto"/>
        <w:ind w:right="0" w:firstLine="0"/>
      </w:pPr>
      <w:r>
        <w:rPr>
          <w:color w:val="000000"/>
        </w:rPr>
        <w:t xml:space="preserve"> </w:t>
      </w:r>
    </w:p>
    <w:p w14:paraId="21DC5F58" w14:textId="77777777" w:rsidR="00F75CFA" w:rsidRDefault="00000000">
      <w:pPr>
        <w:spacing w:after="110" w:line="259" w:lineRule="auto"/>
        <w:ind w:right="0" w:firstLine="0"/>
      </w:pPr>
      <w:r>
        <w:rPr>
          <w:color w:val="000000"/>
        </w:rPr>
        <w:t xml:space="preserve"> </w:t>
      </w:r>
    </w:p>
    <w:p w14:paraId="1E4284B8" w14:textId="77777777" w:rsidR="00F75CFA" w:rsidRDefault="00000000">
      <w:pPr>
        <w:spacing w:after="112" w:line="259" w:lineRule="auto"/>
        <w:ind w:right="0" w:firstLine="0"/>
      </w:pPr>
      <w:r>
        <w:rPr>
          <w:color w:val="000000"/>
        </w:rPr>
        <w:t xml:space="preserve"> </w:t>
      </w:r>
    </w:p>
    <w:p w14:paraId="78EA40D6" w14:textId="77777777" w:rsidR="00F75CFA" w:rsidRDefault="00000000">
      <w:pPr>
        <w:spacing w:after="112" w:line="259" w:lineRule="auto"/>
        <w:ind w:right="0" w:firstLine="0"/>
      </w:pPr>
      <w:r>
        <w:rPr>
          <w:color w:val="000000"/>
        </w:rPr>
        <w:t xml:space="preserve"> </w:t>
      </w:r>
    </w:p>
    <w:p w14:paraId="4DC64236" w14:textId="77777777" w:rsidR="00F75CFA" w:rsidRDefault="00000000">
      <w:pPr>
        <w:spacing w:after="112" w:line="259" w:lineRule="auto"/>
        <w:ind w:right="0" w:firstLine="0"/>
      </w:pPr>
      <w:r>
        <w:rPr>
          <w:color w:val="000000"/>
        </w:rPr>
        <w:t xml:space="preserve"> </w:t>
      </w:r>
    </w:p>
    <w:p w14:paraId="49E6DDD2" w14:textId="77777777" w:rsidR="00F75CFA" w:rsidRDefault="00000000">
      <w:pPr>
        <w:spacing w:after="112" w:line="259" w:lineRule="auto"/>
        <w:ind w:right="0" w:firstLine="0"/>
      </w:pPr>
      <w:r>
        <w:rPr>
          <w:color w:val="000000"/>
        </w:rPr>
        <w:t xml:space="preserve"> </w:t>
      </w:r>
    </w:p>
    <w:p w14:paraId="38D890B7" w14:textId="77777777" w:rsidR="00F75CFA" w:rsidRDefault="00000000">
      <w:pPr>
        <w:spacing w:after="112" w:line="259" w:lineRule="auto"/>
        <w:ind w:right="0" w:firstLine="0"/>
      </w:pPr>
      <w:r>
        <w:rPr>
          <w:color w:val="000000"/>
        </w:rPr>
        <w:t xml:space="preserve"> </w:t>
      </w:r>
    </w:p>
    <w:p w14:paraId="673484A2" w14:textId="77777777" w:rsidR="00F75CFA" w:rsidRDefault="00000000">
      <w:pPr>
        <w:spacing w:after="113" w:line="259" w:lineRule="auto"/>
        <w:ind w:right="0" w:firstLine="0"/>
      </w:pPr>
      <w:r>
        <w:rPr>
          <w:color w:val="000000"/>
        </w:rPr>
        <w:t xml:space="preserve"> </w:t>
      </w:r>
    </w:p>
    <w:p w14:paraId="64D137FB" w14:textId="77777777" w:rsidR="00F75CFA" w:rsidRDefault="00000000">
      <w:pPr>
        <w:spacing w:after="110" w:line="259" w:lineRule="auto"/>
        <w:ind w:right="0" w:firstLine="0"/>
      </w:pPr>
      <w:r>
        <w:rPr>
          <w:color w:val="000000"/>
        </w:rPr>
        <w:t xml:space="preserve"> </w:t>
      </w:r>
    </w:p>
    <w:p w14:paraId="495D7F0F" w14:textId="77777777" w:rsidR="00F75CFA" w:rsidRDefault="00000000">
      <w:pPr>
        <w:spacing w:after="112" w:line="259" w:lineRule="auto"/>
        <w:ind w:right="0" w:firstLine="0"/>
      </w:pPr>
      <w:r>
        <w:rPr>
          <w:color w:val="000000"/>
        </w:rPr>
        <w:t xml:space="preserve"> </w:t>
      </w:r>
    </w:p>
    <w:p w14:paraId="22E04B5A" w14:textId="77777777" w:rsidR="00F75CFA" w:rsidRDefault="00000000">
      <w:pPr>
        <w:spacing w:after="112" w:line="259" w:lineRule="auto"/>
        <w:ind w:right="0" w:firstLine="0"/>
      </w:pPr>
      <w:r>
        <w:rPr>
          <w:color w:val="000000"/>
        </w:rPr>
        <w:t xml:space="preserve"> </w:t>
      </w:r>
    </w:p>
    <w:p w14:paraId="11B77A90" w14:textId="77777777" w:rsidR="00F75CFA" w:rsidRDefault="00000000">
      <w:pPr>
        <w:spacing w:after="112" w:line="259" w:lineRule="auto"/>
        <w:ind w:right="0" w:firstLine="0"/>
      </w:pPr>
      <w:r>
        <w:rPr>
          <w:color w:val="000000"/>
        </w:rPr>
        <w:t xml:space="preserve"> </w:t>
      </w:r>
    </w:p>
    <w:p w14:paraId="46E5A900" w14:textId="77777777" w:rsidR="00F75CFA" w:rsidRDefault="00000000">
      <w:pPr>
        <w:spacing w:after="112" w:line="259" w:lineRule="auto"/>
        <w:ind w:right="0" w:firstLine="0"/>
      </w:pPr>
      <w:r>
        <w:rPr>
          <w:color w:val="000000"/>
        </w:rPr>
        <w:t xml:space="preserve"> </w:t>
      </w:r>
    </w:p>
    <w:p w14:paraId="739131CC" w14:textId="77777777" w:rsidR="00F75CFA" w:rsidRDefault="00000000">
      <w:pPr>
        <w:spacing w:after="112" w:line="259" w:lineRule="auto"/>
        <w:ind w:right="0" w:firstLine="0"/>
      </w:pPr>
      <w:r>
        <w:rPr>
          <w:color w:val="000000"/>
        </w:rPr>
        <w:t xml:space="preserve"> </w:t>
      </w:r>
    </w:p>
    <w:p w14:paraId="24306648" w14:textId="77777777" w:rsidR="00F75CFA" w:rsidRDefault="00000000">
      <w:pPr>
        <w:spacing w:after="110" w:line="259" w:lineRule="auto"/>
        <w:ind w:right="0" w:firstLine="0"/>
      </w:pPr>
      <w:r>
        <w:rPr>
          <w:color w:val="000000"/>
        </w:rPr>
        <w:t xml:space="preserve"> </w:t>
      </w:r>
    </w:p>
    <w:p w14:paraId="6FD0A5B4" w14:textId="77777777" w:rsidR="00F75CFA" w:rsidRDefault="00000000">
      <w:pPr>
        <w:spacing w:after="112" w:line="259" w:lineRule="auto"/>
        <w:ind w:right="0" w:firstLine="0"/>
      </w:pPr>
      <w:r>
        <w:rPr>
          <w:color w:val="000000"/>
        </w:rPr>
        <w:t xml:space="preserve"> </w:t>
      </w:r>
    </w:p>
    <w:p w14:paraId="3271EA85" w14:textId="77777777" w:rsidR="00F75CFA" w:rsidRDefault="00000000">
      <w:pPr>
        <w:spacing w:after="112" w:line="259" w:lineRule="auto"/>
        <w:ind w:right="0" w:firstLine="0"/>
      </w:pPr>
      <w:r>
        <w:rPr>
          <w:color w:val="000000"/>
        </w:rPr>
        <w:t xml:space="preserve"> </w:t>
      </w:r>
    </w:p>
    <w:p w14:paraId="573EBB2B" w14:textId="77777777" w:rsidR="00F75CFA" w:rsidRDefault="00000000">
      <w:pPr>
        <w:spacing w:after="0" w:line="259" w:lineRule="auto"/>
        <w:ind w:right="0" w:firstLine="0"/>
      </w:pPr>
      <w:r>
        <w:rPr>
          <w:color w:val="000000"/>
        </w:rPr>
        <w:t xml:space="preserve"> </w:t>
      </w:r>
    </w:p>
    <w:p w14:paraId="1C9F4C12" w14:textId="77777777" w:rsidR="00F75CFA" w:rsidRDefault="00F75CFA">
      <w:pPr>
        <w:sectPr w:rsidR="00F75CFA">
          <w:headerReference w:type="even" r:id="rId23"/>
          <w:headerReference w:type="default" r:id="rId24"/>
          <w:footerReference w:type="even" r:id="rId25"/>
          <w:footerReference w:type="default" r:id="rId26"/>
          <w:headerReference w:type="first" r:id="rId27"/>
          <w:footerReference w:type="first" r:id="rId28"/>
          <w:pgSz w:w="11904" w:h="16836"/>
          <w:pgMar w:top="1601" w:right="1557" w:bottom="1453" w:left="2127" w:header="720" w:footer="720" w:gutter="0"/>
          <w:cols w:space="720"/>
        </w:sectPr>
      </w:pPr>
    </w:p>
    <w:p w14:paraId="26361426" w14:textId="77777777" w:rsidR="00F75CFA" w:rsidRDefault="00000000">
      <w:pPr>
        <w:spacing w:after="84" w:line="259" w:lineRule="auto"/>
        <w:ind w:left="-5" w:right="0" w:hanging="10"/>
        <w:jc w:val="left"/>
      </w:pPr>
      <w:r>
        <w:rPr>
          <w:color w:val="E36C0A"/>
          <w:sz w:val="28"/>
          <w:u w:val="single" w:color="E36C0A"/>
        </w:rPr>
        <w:lastRenderedPageBreak/>
        <w:t>Bases Normativas.</w:t>
      </w:r>
      <w:r>
        <w:rPr>
          <w:color w:val="E36C0A"/>
          <w:sz w:val="28"/>
        </w:rPr>
        <w:t xml:space="preserve"> </w:t>
      </w:r>
    </w:p>
    <w:p w14:paraId="03AFC5D5" w14:textId="77777777" w:rsidR="00F75CFA" w:rsidRDefault="00000000">
      <w:pPr>
        <w:spacing w:after="110" w:line="259" w:lineRule="auto"/>
        <w:ind w:left="708" w:right="0" w:firstLine="0"/>
        <w:jc w:val="left"/>
      </w:pPr>
      <w:r>
        <w:rPr>
          <w:color w:val="00B050"/>
        </w:rPr>
        <w:t xml:space="preserve"> </w:t>
      </w:r>
    </w:p>
    <w:p w14:paraId="09452F8F" w14:textId="77777777" w:rsidR="00F75CFA" w:rsidRDefault="00000000">
      <w:pPr>
        <w:ind w:left="-13" w:right="46"/>
      </w:pPr>
      <w:r>
        <w:t xml:space="preserve">Según el art. 162 del Real Decreto Legislativo 2/2004 de 5 de marzo por el que se aprueba el Texto Refundido de la Ley Reguladora de Haciendas Locales (TRLRHL), en los Presupuestos Generales de la Entidad Local (PGEL), se incluirán las previsiones de ingresos y gastos de las Sociedades Mercantiles cuyo capital pertenezca íntegramente a la respectiva Entidad Local.  </w:t>
      </w:r>
    </w:p>
    <w:p w14:paraId="3E3E36C0" w14:textId="77777777" w:rsidR="00F75CFA" w:rsidRDefault="00000000">
      <w:pPr>
        <w:spacing w:after="112" w:line="259" w:lineRule="auto"/>
        <w:ind w:left="708" w:right="0" w:firstLine="0"/>
        <w:jc w:val="left"/>
      </w:pPr>
      <w:r>
        <w:t xml:space="preserve"> </w:t>
      </w:r>
    </w:p>
    <w:p w14:paraId="73C72742" w14:textId="77777777" w:rsidR="00F75CFA" w:rsidRDefault="00000000">
      <w:pPr>
        <w:ind w:left="-13" w:right="46"/>
      </w:pPr>
      <w:r>
        <w:t xml:space="preserve">La integración de los presupuestos es sólo mediante la inclusión de las previsiones de ingresos y gastos, es decir, no supone que estos tengan el carácter limitativo que afecta a los presupuestos de gastos de la Entidad Local y sus Organismos Autónomos. </w:t>
      </w:r>
    </w:p>
    <w:p w14:paraId="3A3A0211" w14:textId="77777777" w:rsidR="00F75CFA" w:rsidRDefault="00000000">
      <w:pPr>
        <w:spacing w:after="112" w:line="259" w:lineRule="auto"/>
        <w:ind w:left="708" w:right="0" w:firstLine="0"/>
        <w:jc w:val="left"/>
      </w:pPr>
      <w:r>
        <w:t xml:space="preserve"> </w:t>
      </w:r>
    </w:p>
    <w:p w14:paraId="5E6E2003" w14:textId="77777777" w:rsidR="00F75CFA" w:rsidRDefault="00000000">
      <w:pPr>
        <w:spacing w:after="112" w:line="259" w:lineRule="auto"/>
        <w:ind w:left="708" w:right="46" w:firstLine="0"/>
      </w:pPr>
      <w:r>
        <w:t xml:space="preserve">Por una parte, el artículo 164 TRLRHL establece: </w:t>
      </w:r>
    </w:p>
    <w:p w14:paraId="41CF0B20" w14:textId="77777777" w:rsidR="00F75CFA" w:rsidRDefault="00000000">
      <w:pPr>
        <w:spacing w:after="112" w:line="259" w:lineRule="auto"/>
        <w:ind w:left="708" w:right="0" w:firstLine="0"/>
        <w:jc w:val="left"/>
      </w:pPr>
      <w:r>
        <w:t xml:space="preserve"> </w:t>
      </w:r>
    </w:p>
    <w:p w14:paraId="3EEAA404" w14:textId="77777777" w:rsidR="00F75CFA" w:rsidRDefault="00000000">
      <w:pPr>
        <w:ind w:left="-13" w:right="46"/>
      </w:pPr>
      <w:r>
        <w:t xml:space="preserve">“1. Las Entidades Locales elaborarán y aprobarán anualmente un Presupuesto General en el que se integrarán: </w:t>
      </w:r>
    </w:p>
    <w:p w14:paraId="4AA2FBAE" w14:textId="77777777" w:rsidR="00F75CFA" w:rsidRDefault="00000000">
      <w:pPr>
        <w:spacing w:after="127" w:line="259" w:lineRule="auto"/>
        <w:ind w:left="708" w:right="0" w:firstLine="0"/>
        <w:jc w:val="left"/>
      </w:pPr>
      <w:r>
        <w:t xml:space="preserve"> </w:t>
      </w:r>
    </w:p>
    <w:p w14:paraId="699E0DF6" w14:textId="77777777" w:rsidR="00F75CFA" w:rsidRDefault="00000000">
      <w:pPr>
        <w:numPr>
          <w:ilvl w:val="0"/>
          <w:numId w:val="1"/>
        </w:numPr>
        <w:spacing w:after="127" w:line="259" w:lineRule="auto"/>
        <w:ind w:right="46" w:hanging="233"/>
      </w:pPr>
      <w:r>
        <w:t xml:space="preserve">El Presupuesto de la propia Entidad. </w:t>
      </w:r>
    </w:p>
    <w:p w14:paraId="6F8A88B5" w14:textId="77777777" w:rsidR="00F75CFA" w:rsidRDefault="00000000">
      <w:pPr>
        <w:numPr>
          <w:ilvl w:val="0"/>
          <w:numId w:val="1"/>
        </w:numPr>
        <w:spacing w:after="112" w:line="259" w:lineRule="auto"/>
        <w:ind w:right="46" w:hanging="233"/>
      </w:pPr>
      <w:r>
        <w:t xml:space="preserve">Los de los Organismos Autónomos dependientes de la misma. </w:t>
      </w:r>
    </w:p>
    <w:p w14:paraId="30AB68A3" w14:textId="77777777" w:rsidR="00F75CFA" w:rsidRDefault="00000000">
      <w:pPr>
        <w:numPr>
          <w:ilvl w:val="0"/>
          <w:numId w:val="1"/>
        </w:numPr>
        <w:ind w:right="46" w:hanging="233"/>
      </w:pPr>
      <w:r>
        <w:t xml:space="preserve">Los estados de previsión de gastos e ingresos de las Sociedades Mercantiles cuyo capital social pertenezca íntegramente a la Entidad Local.” </w:t>
      </w:r>
    </w:p>
    <w:p w14:paraId="3ADA09CF" w14:textId="77777777" w:rsidR="00F75CFA" w:rsidRDefault="00000000">
      <w:pPr>
        <w:spacing w:after="112" w:line="259" w:lineRule="auto"/>
        <w:ind w:left="708" w:right="0" w:firstLine="0"/>
        <w:jc w:val="left"/>
      </w:pPr>
      <w:r>
        <w:rPr>
          <w:color w:val="00B050"/>
        </w:rPr>
        <w:t xml:space="preserve"> </w:t>
      </w:r>
    </w:p>
    <w:p w14:paraId="59B726CF" w14:textId="77777777" w:rsidR="00F75CFA" w:rsidRDefault="00000000">
      <w:pPr>
        <w:ind w:left="-13" w:right="46"/>
      </w:pPr>
      <w:r>
        <w:t xml:space="preserve">Desarrollando lo indicado, el artículo 168 de dicho TRLRHL establece una distinción entre los Organismos Autónomos y las Sociedades Mercantiles, refiriéndose a éstas, diciendo que: “Las Sociedades Mercantiles, incluso de aquellas en cuyo capital sea mayoritaria la participación de la Entidad Local, remitirán a ésta, antes del día 15 de septiembre de cada año, sus previsiones de gastos e ingresos, así como los programas anuales de actuación, inversión y financiación para el ejercicio siguiente.” </w:t>
      </w:r>
    </w:p>
    <w:p w14:paraId="6258C085" w14:textId="77777777" w:rsidR="00F75CFA" w:rsidRDefault="00000000">
      <w:pPr>
        <w:spacing w:after="110" w:line="259" w:lineRule="auto"/>
        <w:ind w:left="708" w:right="0" w:firstLine="0"/>
        <w:jc w:val="left"/>
      </w:pPr>
      <w:r>
        <w:rPr>
          <w:color w:val="00B050"/>
        </w:rPr>
        <w:t xml:space="preserve"> </w:t>
      </w:r>
    </w:p>
    <w:p w14:paraId="01DE88AF" w14:textId="77777777" w:rsidR="00F75CFA" w:rsidRDefault="00000000">
      <w:pPr>
        <w:ind w:left="-13" w:right="46"/>
      </w:pPr>
      <w:r>
        <w:t>Estos documentos vienen especificados en el Real Decreto 500/1990, de 20 de abril, por el que se desarrolla el capítulo I del título VI del mencionado TRLRHL en materia de presupuestos, y en el cual, en su art. 111, con carácter general, establece que estas Sociedades se regirán por las normas del derecho privado, salvo en las materias específicamente reguladas en este Real Decreto, en concreto en los artículos 112 y 114 los cuales regulan el modo de cumplimentación de la previsión de ingresos y gastos, matizando que se elaborarán y presentarán en acuerdo con el</w:t>
      </w:r>
      <w:r>
        <w:rPr>
          <w:color w:val="00B050"/>
        </w:rPr>
        <w:t xml:space="preserve"> </w:t>
      </w:r>
      <w:r>
        <w:t xml:space="preserve">Plan General de Contabilidad o en sus adaptaciones (en nuestro caso será de aplicación la adaptación </w:t>
      </w:r>
      <w:r>
        <w:lastRenderedPageBreak/>
        <w:t xml:space="preserve">del Plan General de Contabilidad a las Empresas Inmobiliarias) y la de los programas anuales de actuación, inversión y financiación del ejercicio. </w:t>
      </w:r>
    </w:p>
    <w:p w14:paraId="512E574C" w14:textId="77777777" w:rsidR="00F75CFA" w:rsidRDefault="00000000">
      <w:pPr>
        <w:ind w:left="-13" w:right="111"/>
      </w:pPr>
      <w:r>
        <w:t xml:space="preserve">Para efectuar la consolidación establecida en el art. 115 y siguientes del Real Decreto 500/1990 del presupuesto del Ayuntamiento se adjuntará un anexo donde se detallarán todas las partidas, tanto de ingresos como de gastos realizadas con el Ayuntamiento de La Laguna. </w:t>
      </w:r>
    </w:p>
    <w:p w14:paraId="79D7E184" w14:textId="77777777" w:rsidR="00F75CFA" w:rsidRDefault="00000000">
      <w:pPr>
        <w:spacing w:after="112" w:line="259" w:lineRule="auto"/>
        <w:ind w:left="708" w:right="0" w:firstLine="0"/>
        <w:jc w:val="left"/>
      </w:pPr>
      <w:r>
        <w:t xml:space="preserve"> </w:t>
      </w:r>
      <w:r>
        <w:tab/>
        <w:t xml:space="preserve"> </w:t>
      </w:r>
    </w:p>
    <w:p w14:paraId="69F36CCD" w14:textId="77777777" w:rsidR="00F75CFA" w:rsidRDefault="00000000">
      <w:pPr>
        <w:ind w:left="-13" w:right="46"/>
      </w:pPr>
      <w:r>
        <w:t xml:space="preserve">Según Resolución de fecha 29 de junio de 2011 del Ministerio de Economía y Hacienda, Intervención General de la Administración del Estado, el artículo 3 del RD 1463/2007, de 2 de noviembre por el que se aprueba el reglamento de desarrollo de la ley 18/2001, de 12 de diciembre de Estabilidad Presupuestaria, en su aplicación a las Entidades Locales, establece que el grupo de trabajo formado por el Instituto Nacional de Estadística, Banco de España, y la Intervención General de la Administración del Estado, efectuará la clasificación de los agentes del sector público local, en las categorías previstas en el artículo 4 del mencionado reglamento.  </w:t>
      </w:r>
    </w:p>
    <w:p w14:paraId="3AA1EB62" w14:textId="77777777" w:rsidR="00F75CFA" w:rsidRDefault="00000000">
      <w:pPr>
        <w:spacing w:after="112" w:line="259" w:lineRule="auto"/>
        <w:ind w:left="708" w:right="0" w:firstLine="0"/>
        <w:jc w:val="left"/>
      </w:pPr>
      <w:r>
        <w:rPr>
          <w:color w:val="00B050"/>
        </w:rPr>
        <w:t xml:space="preserve"> </w:t>
      </w:r>
    </w:p>
    <w:p w14:paraId="70CFF28E" w14:textId="77777777" w:rsidR="00F75CFA" w:rsidRDefault="00000000">
      <w:pPr>
        <w:ind w:left="-13" w:right="46"/>
      </w:pPr>
      <w:r>
        <w:t xml:space="preserve">Esta clasificación se realiza en términos del SEC 95, distinguiendo entre el sector Administraciones Públicas (art. 4.1 del reglamento) y el sector Sociedades No Financieras (art. 4.2 del reglamento). MUVISA ha sido clasificada dentro del Sector de las Administraciones Públicas (S. 13), pasando a formar parte del perímetro de consolidación del Ayuntamiento, situación que se mantendrá para el presente ejercicio 2021 y 2022. </w:t>
      </w:r>
    </w:p>
    <w:p w14:paraId="74991743" w14:textId="77777777" w:rsidR="00F75CFA" w:rsidRDefault="00000000">
      <w:pPr>
        <w:spacing w:after="172" w:line="259" w:lineRule="auto"/>
        <w:ind w:left="708" w:right="0" w:firstLine="0"/>
        <w:jc w:val="left"/>
      </w:pPr>
      <w:r>
        <w:rPr>
          <w:color w:val="000000"/>
        </w:rPr>
        <w:t xml:space="preserve"> </w:t>
      </w:r>
    </w:p>
    <w:p w14:paraId="301E51EA" w14:textId="77777777" w:rsidR="00F75CFA" w:rsidRDefault="00000000">
      <w:pPr>
        <w:spacing w:after="84" w:line="259" w:lineRule="auto"/>
        <w:ind w:left="-5" w:right="0" w:hanging="10"/>
        <w:jc w:val="left"/>
      </w:pPr>
      <w:r>
        <w:rPr>
          <w:color w:val="E36C0A"/>
          <w:sz w:val="28"/>
          <w:u w:val="single" w:color="E36C0A"/>
        </w:rPr>
        <w:t>Marco Presupuestario: 2021 – Continuidad con situación de excepcionalidad.</w:t>
      </w:r>
      <w:r>
        <w:rPr>
          <w:color w:val="E36C0A"/>
          <w:sz w:val="28"/>
        </w:rPr>
        <w:t xml:space="preserve">  </w:t>
      </w:r>
    </w:p>
    <w:p w14:paraId="16393921" w14:textId="77777777" w:rsidR="00F75CFA" w:rsidRDefault="00000000">
      <w:pPr>
        <w:spacing w:after="112" w:line="259" w:lineRule="auto"/>
        <w:ind w:left="708" w:right="0" w:firstLine="0"/>
        <w:jc w:val="left"/>
      </w:pPr>
      <w:r>
        <w:t xml:space="preserve"> </w:t>
      </w:r>
    </w:p>
    <w:p w14:paraId="2C516687" w14:textId="77777777" w:rsidR="00F75CFA" w:rsidRDefault="00000000">
      <w:pPr>
        <w:ind w:left="-13" w:right="46"/>
      </w:pPr>
      <w:r>
        <w:t xml:space="preserve">Si bien la situación económico social de los últimos años ha venido marcada por la etapa de crisis mundial iniciada en 2007, que afectó a todos los sectores de la economía en mayor o menor medida, y que ha ido evolucionando con tendencia positiva a partir de los años 2018-2019, en el año 2020 se produce una situación de grave excepcionalidad decretada por la Organización Mundial de la Salud, que elevó el pasado 11 de marzo de 2020 la situación de emergencia de salud pública ocasionada por el COVID-19 a pandemia internacional. </w:t>
      </w:r>
    </w:p>
    <w:p w14:paraId="49D72415" w14:textId="77777777" w:rsidR="00F75CFA" w:rsidRDefault="00000000">
      <w:pPr>
        <w:spacing w:after="112" w:line="259" w:lineRule="auto"/>
        <w:ind w:left="708" w:right="0" w:firstLine="0"/>
        <w:jc w:val="left"/>
      </w:pPr>
      <w:r>
        <w:t xml:space="preserve"> </w:t>
      </w:r>
    </w:p>
    <w:p w14:paraId="5D9007B4" w14:textId="77777777" w:rsidR="00F75CFA" w:rsidRDefault="00000000">
      <w:pPr>
        <w:ind w:left="-13" w:right="108"/>
      </w:pPr>
      <w:r>
        <w:t xml:space="preserve">La rapidez en la evolución de los hechos, a escala nacional e internacional, requiere la adopción de medidas inmediatas y eficaces para hacer frente a esta coyuntura. Las circunstancias extraordinarias que concurren constituyen, sin duda, una crisis sanitaria sin precedentes y de enorme magnitud tanto por el elevado número de ciudadanos afectados como por el extraordinario riesgo para sus derechos, lo que ha provocado que el Gobierno del España declarara el estado de alarma nacional publicado en el BOE número 67 de 14 de marzo de 2020 recogido en el Real Decreto 463/2020, de 14 de marzo.  </w:t>
      </w:r>
    </w:p>
    <w:p w14:paraId="79846891" w14:textId="77777777" w:rsidR="00F75CFA" w:rsidRDefault="00000000">
      <w:pPr>
        <w:spacing w:after="110" w:line="259" w:lineRule="auto"/>
        <w:ind w:left="708" w:right="0" w:firstLine="0"/>
        <w:jc w:val="left"/>
      </w:pPr>
      <w:r>
        <w:lastRenderedPageBreak/>
        <w:t xml:space="preserve"> </w:t>
      </w:r>
    </w:p>
    <w:p w14:paraId="67AC7D42" w14:textId="77777777" w:rsidR="00F75CFA" w:rsidRDefault="00000000">
      <w:pPr>
        <w:ind w:left="-13" w:right="46"/>
      </w:pPr>
      <w:r>
        <w:t xml:space="preserve">Tras varias prórrogas del mismo, y conforme a lo establecido en la última prórroga recogida en el art.2 del Real Decreto 555/2020 de 5 de junio de </w:t>
      </w:r>
      <w:proofErr w:type="gramStart"/>
      <w:r>
        <w:t>2020,  en</w:t>
      </w:r>
      <w:proofErr w:type="gramEnd"/>
      <w:r>
        <w:t xml:space="preserve"> fecha 21 de junio de 2020 se da por finalizado el estado de alarma nacional. Comienza una situación de reactivación parcial de la economía, a nivel internacional, nacional y local, </w:t>
      </w:r>
      <w:proofErr w:type="gramStart"/>
      <w:r>
        <w:t>que</w:t>
      </w:r>
      <w:proofErr w:type="gramEnd"/>
      <w:r>
        <w:t xml:space="preserve"> hasta este momento, y desde inicios de la pandemia, ha dejado una merma importante en los resultados económicos de las empresas. </w:t>
      </w:r>
    </w:p>
    <w:p w14:paraId="5F4E2D1C" w14:textId="77777777" w:rsidR="00F75CFA" w:rsidRDefault="00000000">
      <w:pPr>
        <w:spacing w:after="19" w:line="259" w:lineRule="auto"/>
        <w:ind w:left="708" w:right="0" w:firstLine="0"/>
        <w:jc w:val="left"/>
      </w:pPr>
      <w:r>
        <w:t xml:space="preserve"> </w:t>
      </w:r>
    </w:p>
    <w:p w14:paraId="552566BC" w14:textId="77777777" w:rsidR="00F75CFA" w:rsidRDefault="00000000">
      <w:pPr>
        <w:ind w:left="-13" w:right="46"/>
      </w:pPr>
      <w:r>
        <w:t xml:space="preserve">El impacto de esta situación de alerta sanitaria y estado de alarma nacional del ejercicio 2020 no sólo dejó huella en dicho ejercicio, sino que se han prolongado los efectos al presente ejercicio 2021 que se ha visto afectado ya por una 5ª ola de esta pandemia, y si bien la actividad de la Sociedad se ha reactivado parcialmente y con tendencia positiva, aún no se ha llegado a equilibrar la situación a niveles previos a la declaración de la pandemia. En MUVISA se ha reflejado principalmente en dos aspectos: </w:t>
      </w:r>
    </w:p>
    <w:p w14:paraId="16E312CA" w14:textId="77777777" w:rsidR="00F75CFA" w:rsidRDefault="00000000">
      <w:pPr>
        <w:spacing w:after="65" w:line="259" w:lineRule="auto"/>
        <w:ind w:right="0" w:firstLine="0"/>
        <w:jc w:val="left"/>
      </w:pPr>
      <w:r>
        <w:t xml:space="preserve"> </w:t>
      </w:r>
    </w:p>
    <w:p w14:paraId="205496B8" w14:textId="77777777" w:rsidR="00F75CFA" w:rsidRDefault="00000000">
      <w:pPr>
        <w:numPr>
          <w:ilvl w:val="0"/>
          <w:numId w:val="2"/>
        </w:numPr>
        <w:spacing w:after="40"/>
        <w:ind w:right="46" w:hanging="360"/>
      </w:pPr>
      <w:r>
        <w:t xml:space="preserve">Retraso generalizado en la ejecución de los distintos proyectos que se encuentran en curso, lo que supone reajustes en los </w:t>
      </w:r>
      <w:proofErr w:type="spellStart"/>
      <w:r>
        <w:t>planing</w:t>
      </w:r>
      <w:proofErr w:type="spellEnd"/>
      <w:r>
        <w:t xml:space="preserve"> de obra y ampliaciones de </w:t>
      </w:r>
      <w:proofErr w:type="gramStart"/>
      <w:r>
        <w:t>plazos  para</w:t>
      </w:r>
      <w:proofErr w:type="gramEnd"/>
      <w:r>
        <w:t xml:space="preserve"> dar continuidad al avance y desarrollo de los mismos. </w:t>
      </w:r>
    </w:p>
    <w:p w14:paraId="6826C152" w14:textId="77777777" w:rsidR="00F75CFA" w:rsidRDefault="00000000">
      <w:pPr>
        <w:numPr>
          <w:ilvl w:val="0"/>
          <w:numId w:val="2"/>
        </w:numPr>
        <w:ind w:right="46" w:hanging="360"/>
      </w:pPr>
      <w:r>
        <w:t xml:space="preserve">Minoración de la facturación por la actividad de parking de los distintos centros de trabajo, que a pesar de estar restablecida la actividad durante el ejercicio 2021 no se ha conseguido, ni se prevé conseguir para el presente ejercicio, una recuperación total de la </w:t>
      </w:r>
      <w:proofErr w:type="gramStart"/>
      <w:r>
        <w:t>misma equivalente</w:t>
      </w:r>
      <w:proofErr w:type="gramEnd"/>
      <w:r>
        <w:t xml:space="preserve"> a la etapa previa al estado de alarma por </w:t>
      </w:r>
      <w:proofErr w:type="spellStart"/>
      <w:r>
        <w:t>Covid</w:t>
      </w:r>
      <w:proofErr w:type="spellEnd"/>
      <w:r>
        <w:t xml:space="preserve">. </w:t>
      </w:r>
    </w:p>
    <w:p w14:paraId="31D354A3" w14:textId="77777777" w:rsidR="00F75CFA" w:rsidRDefault="00000000">
      <w:pPr>
        <w:spacing w:after="172" w:line="259" w:lineRule="auto"/>
        <w:ind w:left="1428" w:right="0" w:firstLine="0"/>
        <w:jc w:val="left"/>
      </w:pPr>
      <w:r>
        <w:t xml:space="preserve"> </w:t>
      </w:r>
    </w:p>
    <w:p w14:paraId="1362AFA2" w14:textId="77777777" w:rsidR="00F75CFA" w:rsidRDefault="00000000">
      <w:pPr>
        <w:spacing w:after="0" w:line="360" w:lineRule="auto"/>
        <w:ind w:left="-5" w:right="0" w:hanging="10"/>
        <w:jc w:val="left"/>
      </w:pPr>
      <w:r>
        <w:rPr>
          <w:color w:val="E36C0A"/>
          <w:sz w:val="28"/>
          <w:u w:val="single" w:color="E36C0A"/>
        </w:rPr>
        <w:t>Criterios de la Sociedad Municipal de Viviendas y Servicios de San Cristóbal</w:t>
      </w:r>
      <w:r>
        <w:rPr>
          <w:color w:val="E36C0A"/>
          <w:sz w:val="28"/>
        </w:rPr>
        <w:t xml:space="preserve"> </w:t>
      </w:r>
      <w:r>
        <w:rPr>
          <w:color w:val="E36C0A"/>
          <w:sz w:val="28"/>
          <w:u w:val="single" w:color="E36C0A"/>
        </w:rPr>
        <w:t>de La Laguna, S.A.U para la elaboración del PAIF.</w:t>
      </w:r>
      <w:r>
        <w:rPr>
          <w:color w:val="E36C0A"/>
          <w:sz w:val="28"/>
        </w:rPr>
        <w:t xml:space="preserve">  </w:t>
      </w:r>
    </w:p>
    <w:p w14:paraId="4BF89917" w14:textId="77777777" w:rsidR="00F75CFA" w:rsidRDefault="00000000">
      <w:pPr>
        <w:spacing w:after="112" w:line="259" w:lineRule="auto"/>
        <w:ind w:left="1428" w:right="0" w:firstLine="0"/>
        <w:jc w:val="left"/>
      </w:pPr>
      <w:r>
        <w:rPr>
          <w:color w:val="000000"/>
        </w:rPr>
        <w:t xml:space="preserve"> </w:t>
      </w:r>
    </w:p>
    <w:p w14:paraId="1B15ECE3" w14:textId="77777777" w:rsidR="00F75CFA" w:rsidRDefault="00000000">
      <w:pPr>
        <w:spacing w:after="112" w:line="259" w:lineRule="auto"/>
        <w:ind w:left="10" w:right="83" w:hanging="10"/>
        <w:jc w:val="right"/>
      </w:pPr>
      <w:r>
        <w:t xml:space="preserve">Los presupuestos correspondientes al ejercicio 2022 se elaboran considerando los </w:t>
      </w:r>
    </w:p>
    <w:p w14:paraId="332D78AA" w14:textId="77777777" w:rsidR="00F75CFA" w:rsidRDefault="00000000">
      <w:pPr>
        <w:spacing w:after="112" w:line="259" w:lineRule="auto"/>
        <w:ind w:left="-13" w:right="46" w:firstLine="0"/>
      </w:pPr>
      <w:r>
        <w:t xml:space="preserve">siguientes criterios: </w:t>
      </w:r>
    </w:p>
    <w:p w14:paraId="727ACE13" w14:textId="77777777" w:rsidR="00F75CFA" w:rsidRDefault="00000000">
      <w:pPr>
        <w:spacing w:after="112" w:line="259" w:lineRule="auto"/>
        <w:ind w:left="708" w:right="0" w:firstLine="0"/>
        <w:jc w:val="left"/>
      </w:pPr>
      <w:r>
        <w:rPr>
          <w:color w:val="00B050"/>
        </w:rPr>
        <w:t xml:space="preserve"> </w:t>
      </w:r>
    </w:p>
    <w:p w14:paraId="6C409135" w14:textId="77777777" w:rsidR="00F75CFA" w:rsidRDefault="00000000">
      <w:pPr>
        <w:ind w:left="-13" w:right="46"/>
      </w:pPr>
      <w:r>
        <w:t xml:space="preserve">1º.- Objetivo de estabilidad presupuestaria: la contención del gasto y maximización de ingresos siguen siendo las principales directrices que marcan el desarrollo de la actividad social, manteniéndose los límites vigentes establecidos para el periodo medio de pago a proveedores y acreedores. </w:t>
      </w:r>
    </w:p>
    <w:p w14:paraId="040F8416" w14:textId="77777777" w:rsidR="00F75CFA" w:rsidRDefault="00000000">
      <w:pPr>
        <w:spacing w:after="113" w:line="259" w:lineRule="auto"/>
        <w:ind w:left="708" w:right="0" w:firstLine="0"/>
        <w:jc w:val="left"/>
      </w:pPr>
      <w:r>
        <w:t xml:space="preserve"> </w:t>
      </w:r>
    </w:p>
    <w:p w14:paraId="624AEDC6" w14:textId="77777777" w:rsidR="00F75CFA" w:rsidRDefault="00000000">
      <w:pPr>
        <w:ind w:left="-13" w:right="46"/>
      </w:pPr>
      <w:r>
        <w:lastRenderedPageBreak/>
        <w:t xml:space="preserve">2º.- Clasificación de la Sectorización de la Sociedad por la IGAE: se prevé que durante el ejercicio 2021-2022 se mantenga la clasificación de la Sociedad en el Sector de Administraciones Públicas (S. 13). </w:t>
      </w:r>
    </w:p>
    <w:p w14:paraId="6F909E17" w14:textId="77777777" w:rsidR="00F75CFA" w:rsidRDefault="00000000">
      <w:pPr>
        <w:ind w:left="-13" w:right="46"/>
      </w:pPr>
      <w:r>
        <w:t xml:space="preserve">3º.- En consecuencia a dicha clasificación, la Sociedad realiza la estimación de Ingresos y Gastos consolidables con el Ayuntamiento de la siguiente forma: los gastos,  en función al </w:t>
      </w:r>
      <w:proofErr w:type="spellStart"/>
      <w:r>
        <w:t>planing</w:t>
      </w:r>
      <w:proofErr w:type="spellEnd"/>
      <w:r>
        <w:t xml:space="preserve"> de ejecución de obra elaborado por los técnicos de la Sociedad; los ingresos, estimados según la inversión prevista  realizar en los periodos que se estudian 2021-2022, así como las  aportaciones recogidas en los Acuerdos de Comisiones Bilaterales firmados de los distintos proyectos, considerándose los</w:t>
      </w:r>
      <w:r>
        <w:rPr>
          <w:color w:val="595959"/>
        </w:rPr>
        <w:t xml:space="preserve"> ingresos ya recibidos hasta la elaboración de estos presupuestos</w:t>
      </w:r>
      <w:r>
        <w:rPr>
          <w:color w:val="00B050"/>
        </w:rPr>
        <w:t xml:space="preserve">.  </w:t>
      </w:r>
    </w:p>
    <w:p w14:paraId="1A0DDE68" w14:textId="77777777" w:rsidR="00F75CFA" w:rsidRDefault="00000000">
      <w:pPr>
        <w:spacing w:after="112" w:line="259" w:lineRule="auto"/>
        <w:ind w:left="708" w:right="0" w:firstLine="0"/>
        <w:jc w:val="left"/>
      </w:pPr>
      <w:r>
        <w:t xml:space="preserve"> </w:t>
      </w:r>
    </w:p>
    <w:p w14:paraId="2119ED9C" w14:textId="77777777" w:rsidR="00F75CFA" w:rsidRDefault="00000000">
      <w:pPr>
        <w:ind w:left="-13" w:right="46"/>
      </w:pPr>
      <w:r>
        <w:t xml:space="preserve">4º.- Correlación de ingresos y gastos con la imputación progresiva de medios materiales y costes de personal asociados a los proyectos encomendados, tanto de los que se encuentran en fase de ejecución como los aprobados y previstos a iniciar. </w:t>
      </w:r>
    </w:p>
    <w:p w14:paraId="7ABD4B7E" w14:textId="77777777" w:rsidR="00F75CFA" w:rsidRDefault="00000000">
      <w:pPr>
        <w:spacing w:after="113" w:line="259" w:lineRule="auto"/>
        <w:ind w:left="708" w:right="0" w:firstLine="0"/>
        <w:jc w:val="left"/>
      </w:pPr>
      <w:r>
        <w:t xml:space="preserve"> </w:t>
      </w:r>
    </w:p>
    <w:p w14:paraId="4B060819" w14:textId="77777777" w:rsidR="00F75CFA" w:rsidRDefault="00000000">
      <w:pPr>
        <w:ind w:left="-13" w:right="46"/>
      </w:pPr>
      <w:r>
        <w:t xml:space="preserve">5º.- Traslado a los presupuestos de las actividades que viene desarrollando la Sociedad, que se diferencia en tres bloques principales:  </w:t>
      </w:r>
    </w:p>
    <w:p w14:paraId="41719381" w14:textId="77777777" w:rsidR="00F75CFA" w:rsidRDefault="00000000">
      <w:pPr>
        <w:spacing w:after="158" w:line="259" w:lineRule="auto"/>
        <w:ind w:left="708" w:right="0" w:firstLine="0"/>
        <w:jc w:val="left"/>
      </w:pPr>
      <w:r>
        <w:t xml:space="preserve"> </w:t>
      </w:r>
    </w:p>
    <w:p w14:paraId="3D348F55" w14:textId="77777777" w:rsidR="00F75CFA" w:rsidRDefault="00000000">
      <w:pPr>
        <w:numPr>
          <w:ilvl w:val="0"/>
          <w:numId w:val="3"/>
        </w:numPr>
        <w:spacing w:after="40"/>
        <w:ind w:right="46" w:hanging="360"/>
      </w:pPr>
      <w:r>
        <w:t>Actuaciones en el ámbito de Regeneración y Renovación Urbana (</w:t>
      </w:r>
      <w:proofErr w:type="spellStart"/>
      <w:r>
        <w:t>ARRU´s</w:t>
      </w:r>
      <w:proofErr w:type="spellEnd"/>
      <w:r>
        <w:t xml:space="preserve">), que se encuentran en distintas fases de ejecución. </w:t>
      </w:r>
    </w:p>
    <w:p w14:paraId="246B970F" w14:textId="77777777" w:rsidR="00F75CFA" w:rsidRDefault="00000000">
      <w:pPr>
        <w:numPr>
          <w:ilvl w:val="0"/>
          <w:numId w:val="3"/>
        </w:numPr>
        <w:spacing w:after="38"/>
        <w:ind w:right="46" w:hanging="360"/>
      </w:pPr>
      <w:r>
        <w:t xml:space="preserve">Desarrollo de los distintos proyectos recibidos desde el Ayuntamiento como “Encargos a medio propio”. Con la entrada en vigor de la actual Ley 9/2017 de 8 de noviembre, de Contratos del Sector Público, las Administraciones transferirán a sus organismos y sociedades mercantiles los proyectos a ejecutar de forma directa como “encargos a medio propio” sin necesidad de realizar los procedimientos de encomiendas de gestión que hasta entonces se venían realizando. </w:t>
      </w:r>
    </w:p>
    <w:p w14:paraId="4E8ED27F" w14:textId="77777777" w:rsidR="00F75CFA" w:rsidRDefault="00000000">
      <w:pPr>
        <w:numPr>
          <w:ilvl w:val="0"/>
          <w:numId w:val="3"/>
        </w:numPr>
        <w:ind w:right="46" w:hanging="360"/>
      </w:pPr>
      <w:r>
        <w:t xml:space="preserve">Mantenimiento y desarrollo creciente en la actividad de explotación de los distintos </w:t>
      </w:r>
      <w:proofErr w:type="gramStart"/>
      <w:r>
        <w:t>parking públicos</w:t>
      </w:r>
      <w:proofErr w:type="gramEnd"/>
      <w:r>
        <w:t xml:space="preserve"> que gestiona la Sociedad, contando actualmente con 4 centros de trabajo en el Municipio. Esta actividad se ha consolidado en los últimos ejercicios como la principal actividad “de mercado” que incide de forma positiva y estable en la cuenta de resultados de la Sociedad. </w:t>
      </w:r>
    </w:p>
    <w:p w14:paraId="582E26E1" w14:textId="77777777" w:rsidR="00F75CFA" w:rsidRDefault="00000000">
      <w:pPr>
        <w:spacing w:after="110" w:line="259" w:lineRule="auto"/>
        <w:ind w:left="1428" w:right="0" w:firstLine="0"/>
        <w:jc w:val="left"/>
      </w:pPr>
      <w:r>
        <w:t xml:space="preserve"> </w:t>
      </w:r>
    </w:p>
    <w:p w14:paraId="7D967048" w14:textId="77777777" w:rsidR="00F75CFA" w:rsidRDefault="00000000">
      <w:pPr>
        <w:ind w:left="-13" w:right="46"/>
      </w:pPr>
      <w:r>
        <w:t xml:space="preserve">Partiendo de la situación de excepcionalidad detallada anteriormente la Sociedad ha procedido a realizar las </w:t>
      </w:r>
      <w:proofErr w:type="gramStart"/>
      <w:r>
        <w:t>estimaciones  de</w:t>
      </w:r>
      <w:proofErr w:type="gramEnd"/>
      <w:r>
        <w:t xml:space="preserve"> cierre del presente ejercicio 2021 al  mismo tiempo que se realizan las previsiones de actividad para el próximo ejercicio 2022.   </w:t>
      </w:r>
    </w:p>
    <w:p w14:paraId="0F5E859A" w14:textId="77777777" w:rsidR="00F75CFA" w:rsidRDefault="00000000">
      <w:pPr>
        <w:spacing w:after="112" w:line="259" w:lineRule="auto"/>
        <w:ind w:left="1428" w:right="0" w:firstLine="0"/>
        <w:jc w:val="left"/>
      </w:pPr>
      <w:r>
        <w:t xml:space="preserve"> </w:t>
      </w:r>
    </w:p>
    <w:p w14:paraId="383819C5" w14:textId="77777777" w:rsidR="00F75CFA" w:rsidRDefault="00000000">
      <w:pPr>
        <w:spacing w:after="113" w:line="259" w:lineRule="auto"/>
        <w:ind w:left="1428" w:right="0" w:firstLine="0"/>
        <w:jc w:val="left"/>
      </w:pPr>
      <w:r>
        <w:t xml:space="preserve"> </w:t>
      </w:r>
    </w:p>
    <w:p w14:paraId="5B417694" w14:textId="77777777" w:rsidR="00F75CFA" w:rsidRDefault="00000000">
      <w:pPr>
        <w:spacing w:after="112" w:line="259" w:lineRule="auto"/>
        <w:ind w:left="1428" w:right="0" w:firstLine="0"/>
        <w:jc w:val="left"/>
      </w:pPr>
      <w:r>
        <w:lastRenderedPageBreak/>
        <w:t xml:space="preserve"> </w:t>
      </w:r>
    </w:p>
    <w:p w14:paraId="796EE7B3" w14:textId="77777777" w:rsidR="00F75CFA" w:rsidRDefault="00000000">
      <w:pPr>
        <w:spacing w:after="110" w:line="259" w:lineRule="auto"/>
        <w:ind w:left="1428" w:right="0" w:firstLine="0"/>
        <w:jc w:val="left"/>
      </w:pPr>
      <w:r>
        <w:t xml:space="preserve"> </w:t>
      </w:r>
    </w:p>
    <w:p w14:paraId="2EBBB95C" w14:textId="77777777" w:rsidR="00F75CFA" w:rsidRDefault="00000000">
      <w:pPr>
        <w:spacing w:after="112" w:line="259" w:lineRule="auto"/>
        <w:ind w:left="1428" w:right="0" w:firstLine="0"/>
        <w:jc w:val="left"/>
      </w:pPr>
      <w:r>
        <w:t xml:space="preserve"> </w:t>
      </w:r>
    </w:p>
    <w:p w14:paraId="72C2D7A9" w14:textId="77777777" w:rsidR="00F75CFA" w:rsidRDefault="00000000">
      <w:pPr>
        <w:spacing w:after="112" w:line="259" w:lineRule="auto"/>
        <w:ind w:left="1428" w:right="0" w:firstLine="0"/>
        <w:jc w:val="left"/>
      </w:pPr>
      <w:r>
        <w:t xml:space="preserve"> </w:t>
      </w:r>
    </w:p>
    <w:p w14:paraId="37D8550C" w14:textId="77777777" w:rsidR="00F75CFA" w:rsidRDefault="00000000">
      <w:pPr>
        <w:spacing w:after="0" w:line="259" w:lineRule="auto"/>
        <w:ind w:left="1428" w:right="0" w:firstLine="0"/>
        <w:jc w:val="left"/>
      </w:pPr>
      <w:r>
        <w:t xml:space="preserve"> </w:t>
      </w:r>
    </w:p>
    <w:p w14:paraId="01438182" w14:textId="77777777" w:rsidR="00F75CFA" w:rsidRDefault="00000000">
      <w:pPr>
        <w:spacing w:after="84" w:line="259" w:lineRule="auto"/>
        <w:ind w:left="-5" w:right="0" w:hanging="10"/>
        <w:jc w:val="left"/>
      </w:pPr>
      <w:r>
        <w:rPr>
          <w:color w:val="E36C0A"/>
          <w:sz w:val="28"/>
          <w:u w:val="single" w:color="E36C0A"/>
        </w:rPr>
        <w:t>Estimación y Previsión de Ingresos y Gastos.</w:t>
      </w:r>
      <w:r>
        <w:rPr>
          <w:color w:val="E36C0A"/>
          <w:sz w:val="28"/>
        </w:rPr>
        <w:t xml:space="preserve"> </w:t>
      </w:r>
    </w:p>
    <w:p w14:paraId="15CC0B08" w14:textId="77777777" w:rsidR="00F75CFA" w:rsidRDefault="00000000">
      <w:pPr>
        <w:spacing w:after="110" w:line="259" w:lineRule="auto"/>
        <w:ind w:left="708" w:right="0" w:firstLine="0"/>
        <w:jc w:val="left"/>
      </w:pPr>
      <w:r>
        <w:t xml:space="preserve"> </w:t>
      </w:r>
    </w:p>
    <w:p w14:paraId="4FCFEB3A" w14:textId="77777777" w:rsidR="00F75CFA" w:rsidRDefault="00000000">
      <w:pPr>
        <w:ind w:left="-13" w:right="46"/>
      </w:pPr>
      <w:r>
        <w:t xml:space="preserve">Para la estimación y previsión de ingresos y gastos que conforman este presupuesto, se toman de forma general, las siguientes directrices: </w:t>
      </w:r>
    </w:p>
    <w:p w14:paraId="767FF3AF" w14:textId="77777777" w:rsidR="00F75CFA" w:rsidRDefault="00000000">
      <w:pPr>
        <w:spacing w:after="112" w:line="259" w:lineRule="auto"/>
        <w:ind w:left="708" w:right="0" w:firstLine="0"/>
        <w:jc w:val="left"/>
      </w:pPr>
      <w:r>
        <w:rPr>
          <w:color w:val="76923C"/>
        </w:rPr>
        <w:t xml:space="preserve"> </w:t>
      </w:r>
    </w:p>
    <w:p w14:paraId="25B48067" w14:textId="77777777" w:rsidR="00F75CFA" w:rsidRDefault="00000000">
      <w:pPr>
        <w:ind w:left="-13" w:right="46"/>
      </w:pPr>
      <w:r>
        <w:t xml:space="preserve">En relación a los ingresos, tanto para el ejercicio 2021 como para el 2022, la tendencia que refleja la cuenta de pérdidas y ganancias de la Sociedad como empresa multiservicios, principalmente prestadora de servicios al municipio mediante la ejecución de los distintos proyectos que le son encargados, bien sean proyectos financiados en su totalidad por fondos municipales como proyectos en colaboración con las distintas Administraciones Públicas, el caso de los </w:t>
      </w:r>
      <w:proofErr w:type="spellStart"/>
      <w:r>
        <w:t>ARRU´s</w:t>
      </w:r>
      <w:proofErr w:type="spellEnd"/>
      <w:r>
        <w:t xml:space="preserve"> y la Actuación Singular de Las Chumberas. De esta forma, el ejercicio estimado 2021 como previsto 2022 cuenta como principal partida generadora de ingresos la correspondiente a prestación de servicios recogida en la cifra de negocios de la Sociedad, bien por la actividad de explotación de </w:t>
      </w:r>
      <w:proofErr w:type="gramStart"/>
      <w:r>
        <w:t>parking</w:t>
      </w:r>
      <w:proofErr w:type="gramEnd"/>
      <w:r>
        <w:t xml:space="preserve"> públicos, que sigue su evolución y tendencia creciente, como los ingresos derivados de la actividad asociada a la prestación de servicios por el desarrollo de encargos municipales y ejecución de los distintos proyectos en curso.  </w:t>
      </w:r>
    </w:p>
    <w:p w14:paraId="18AEC4C4" w14:textId="77777777" w:rsidR="00F75CFA" w:rsidRDefault="00000000">
      <w:pPr>
        <w:spacing w:after="113" w:line="259" w:lineRule="auto"/>
        <w:ind w:left="708" w:right="0" w:firstLine="0"/>
        <w:jc w:val="left"/>
      </w:pPr>
      <w:r>
        <w:rPr>
          <w:color w:val="C00000"/>
        </w:rPr>
        <w:t xml:space="preserve"> </w:t>
      </w:r>
    </w:p>
    <w:p w14:paraId="03BF4269" w14:textId="77777777" w:rsidR="00F75CFA" w:rsidRDefault="00000000">
      <w:pPr>
        <w:ind w:left="-13" w:right="46"/>
      </w:pPr>
      <w:r>
        <w:t xml:space="preserve">En el caso de los </w:t>
      </w:r>
      <w:proofErr w:type="spellStart"/>
      <w:r>
        <w:t>ARRU´s</w:t>
      </w:r>
      <w:proofErr w:type="spellEnd"/>
      <w:r>
        <w:t xml:space="preserve"> y demás actuaciones en curso de ejecución derivados tanto de prestación directa como de otras encomiendas de gestión, se recoge en la cuenta de pérdidas y ganancias los </w:t>
      </w:r>
      <w:proofErr w:type="gramStart"/>
      <w:r>
        <w:t>ingresos  estimados</w:t>
      </w:r>
      <w:proofErr w:type="gramEnd"/>
      <w:r>
        <w:t xml:space="preserve"> 2021 y previstos 2022 en concepto de porcentaje de gestión aplicado, hasta que se completa la ejecución total de los mismos. </w:t>
      </w:r>
    </w:p>
    <w:p w14:paraId="5B637A41" w14:textId="77777777" w:rsidR="00F75CFA" w:rsidRDefault="00000000">
      <w:pPr>
        <w:spacing w:after="110" w:line="259" w:lineRule="auto"/>
        <w:ind w:left="708" w:right="0" w:firstLine="0"/>
        <w:jc w:val="left"/>
      </w:pPr>
      <w:r>
        <w:rPr>
          <w:color w:val="FF0000"/>
        </w:rPr>
        <w:t xml:space="preserve"> </w:t>
      </w:r>
    </w:p>
    <w:p w14:paraId="1255EDBA" w14:textId="77777777" w:rsidR="00F75CFA" w:rsidRDefault="00000000">
      <w:pPr>
        <w:ind w:left="-13" w:right="46"/>
      </w:pPr>
      <w:r>
        <w:t xml:space="preserve">Los nuevos proyectos </w:t>
      </w:r>
      <w:proofErr w:type="spellStart"/>
      <w:r>
        <w:t>ARRU´s</w:t>
      </w:r>
      <w:proofErr w:type="spellEnd"/>
      <w:r>
        <w:t xml:space="preserve"> que inician, así como los nuevos encargos municipales que recibe la Sociedad para su ejecución como medio propio del Ayuntamiento y Organismos, ya no recogen como contrapartida por la prestación del servicio un porcentaje de gestión, sino que han sido calculados a “precio tarifa”, lo cual permite a la empresa la compensación y aplicación proporcional no sólo de costes directos asociados a los proyectos sino también los costes indirectos que derivan del mantenimiento de la estructura de la Sociedad, en función a la vinculación de cada proyecto. Dichos importes se recogen en la cifra de negocios dentro de la facturación por servicios prestados. </w:t>
      </w:r>
    </w:p>
    <w:p w14:paraId="058DB172" w14:textId="77777777" w:rsidR="00F75CFA" w:rsidRDefault="00000000">
      <w:pPr>
        <w:spacing w:after="112" w:line="259" w:lineRule="auto"/>
        <w:ind w:left="708" w:right="0" w:firstLine="0"/>
        <w:jc w:val="left"/>
      </w:pPr>
      <w:r>
        <w:t xml:space="preserve"> </w:t>
      </w:r>
    </w:p>
    <w:p w14:paraId="27DD10B9" w14:textId="77777777" w:rsidR="00F75CFA" w:rsidRDefault="00000000">
      <w:pPr>
        <w:ind w:left="-13" w:right="46"/>
      </w:pPr>
      <w:r>
        <w:lastRenderedPageBreak/>
        <w:t xml:space="preserve"> Este incremento de facturación a precio tarifa en las partidas de ingresos por prestación de </w:t>
      </w:r>
      <w:proofErr w:type="gramStart"/>
      <w:r>
        <w:t>servicios  es</w:t>
      </w:r>
      <w:proofErr w:type="gramEnd"/>
      <w:r>
        <w:t xml:space="preserve"> necesario para mantener una adecuada correlación de ingresos y gastos y con ello permitir el equilibrio de la cuenta de pérdidas y ganancias de la Sociedad. </w:t>
      </w:r>
    </w:p>
    <w:p w14:paraId="66D7466C" w14:textId="77777777" w:rsidR="00F75CFA" w:rsidRDefault="00000000">
      <w:pPr>
        <w:spacing w:after="110" w:line="259" w:lineRule="auto"/>
        <w:ind w:left="708" w:right="0" w:firstLine="0"/>
        <w:jc w:val="left"/>
      </w:pPr>
      <w:r>
        <w:rPr>
          <w:color w:val="C00000"/>
        </w:rPr>
        <w:t xml:space="preserve"> </w:t>
      </w:r>
    </w:p>
    <w:p w14:paraId="6BB5866E" w14:textId="77777777" w:rsidR="00F75CFA" w:rsidRDefault="00000000">
      <w:pPr>
        <w:ind w:left="-13" w:right="46"/>
      </w:pPr>
      <w:r>
        <w:t xml:space="preserve">Si bien de forma generalizada, todos los proyectos has sufrido un retraso y consiguiente desviación en el ejercicio 2020, consecuentemente afectando al presente 2021, en relación a la Actuación Singular de las Chumberas, esta situación excepcional se ha unido al retraso que ya reflejaba el proyecto en su fase de inicio, ajeno a MUVISA y debido principalmente a la complejidad y magnitud del mismo, así como el cumplimiento los diversos trámites administrativos con otras Administraciones de distinto ámbito. Actualmente se ha avanzado en los trabajos de demolición, urbanización y ejecución de obras, ajustándose el nuevo </w:t>
      </w:r>
      <w:proofErr w:type="spellStart"/>
      <w:r>
        <w:t>planing</w:t>
      </w:r>
      <w:proofErr w:type="spellEnd"/>
      <w:r>
        <w:t xml:space="preserve"> de avance que prevé la finalización de los trabajos para el ejercicio 2023. </w:t>
      </w:r>
    </w:p>
    <w:p w14:paraId="2DF32B10" w14:textId="77777777" w:rsidR="00F75CFA" w:rsidRDefault="00000000">
      <w:pPr>
        <w:spacing w:after="112" w:line="259" w:lineRule="auto"/>
        <w:ind w:left="708" w:right="0" w:firstLine="0"/>
        <w:jc w:val="left"/>
      </w:pPr>
      <w:r>
        <w:t xml:space="preserve"> </w:t>
      </w:r>
    </w:p>
    <w:p w14:paraId="64C7DD73" w14:textId="77777777" w:rsidR="00F75CFA" w:rsidRDefault="00000000">
      <w:pPr>
        <w:ind w:left="-13" w:right="46"/>
      </w:pPr>
      <w:r>
        <w:t xml:space="preserve">En los últimos años la Sociedad ha “reconducido” su actividad para garantizar su sostenibilidad financiera. Respecto a la actividad inmobiliaria, dadas las limitaciones tanto a promotores como a compradores que se recogen en los actuales planes de vivienda para obra nueva, MUVISA ha optado por poner su parque de vivienda vacía en situación de arrendamiento, tras haber solicitado las correspondientes autorizaciones al Instituto Canario de la Vivienda para el cambio de uso de </w:t>
      </w:r>
      <w:proofErr w:type="gramStart"/>
      <w:r>
        <w:t>las mismas</w:t>
      </w:r>
      <w:proofErr w:type="gramEnd"/>
      <w:r>
        <w:t xml:space="preserve">. Es por ello que, a la fecha de elaboración de estos presupuestos, y con las previsiones realizadas, se recoge que la totalidad de las viviendas que la empresa tiene pendiente de venta se encuentren arrendadas asociadas a diferentes proyectos en ejecución, como son la Actuación Singular de Las Chumberas o encargos de servicios municipales tales como el Programa de Apoyo a la Integración a través de la vivienda para colectivos con dificultades, el Programa Municipal de Alquiler Social de Vivienda así como el arrendamiento del inmueble sito en calle Tabares de Cala a la Cruz Roja Española para la creación de un centro de intervención de baja exigencia residencial para aquellas personas sin hogar y en situación de exclusión social. </w:t>
      </w:r>
    </w:p>
    <w:p w14:paraId="62878068" w14:textId="77777777" w:rsidR="00F75CFA" w:rsidRDefault="00000000">
      <w:pPr>
        <w:spacing w:after="112" w:line="259" w:lineRule="auto"/>
        <w:ind w:left="708" w:right="0" w:firstLine="0"/>
        <w:jc w:val="left"/>
      </w:pPr>
      <w:r>
        <w:t xml:space="preserve"> </w:t>
      </w:r>
    </w:p>
    <w:p w14:paraId="03560AC0" w14:textId="77777777" w:rsidR="00F75CFA" w:rsidRDefault="00000000">
      <w:pPr>
        <w:ind w:left="-13" w:right="46"/>
      </w:pPr>
      <w:r>
        <w:t xml:space="preserve">En cuanto al inmueble sito en calle Herradores </w:t>
      </w:r>
      <w:proofErr w:type="spellStart"/>
      <w:r>
        <w:t>nº</w:t>
      </w:r>
      <w:proofErr w:type="spellEnd"/>
      <w:r>
        <w:t xml:space="preserve"> 11, que durante los últimos ejercicios se encontraba arrendado al Ayuntamiento como dependencias municipales, y habiendo recibido propuesta por parte del mismo para proceder a la compra de dicho inmueble según acuerdo de Junta de Gobierno Local de fecha 31 de diciembre de 2019, se ha procedido a materializar la operación de compra venta en el mes de junio del presente ejercicio 2021, recogiéndose en este presupuesto la transmisión del inmueble así como la baja del mismo en el inmovilizado de la Sociedad. </w:t>
      </w:r>
    </w:p>
    <w:p w14:paraId="16E7099F" w14:textId="77777777" w:rsidR="00F75CFA" w:rsidRDefault="00000000">
      <w:pPr>
        <w:spacing w:after="112" w:line="259" w:lineRule="auto"/>
        <w:ind w:left="708" w:right="0" w:firstLine="0"/>
        <w:jc w:val="left"/>
      </w:pPr>
      <w:r>
        <w:t xml:space="preserve"> </w:t>
      </w:r>
    </w:p>
    <w:p w14:paraId="3868D022" w14:textId="77777777" w:rsidR="00F75CFA" w:rsidRDefault="00000000">
      <w:pPr>
        <w:spacing w:after="110" w:line="259" w:lineRule="auto"/>
        <w:ind w:left="708" w:right="46" w:firstLine="0"/>
      </w:pPr>
      <w:r>
        <w:t xml:space="preserve">En cuanto a la estimación y previsión de gastos destaca, de forma general: </w:t>
      </w:r>
    </w:p>
    <w:p w14:paraId="28058B1C" w14:textId="77777777" w:rsidR="00F75CFA" w:rsidRDefault="00000000">
      <w:pPr>
        <w:spacing w:after="112" w:line="259" w:lineRule="auto"/>
        <w:ind w:left="708" w:right="0" w:firstLine="0"/>
        <w:jc w:val="left"/>
      </w:pPr>
      <w:r>
        <w:lastRenderedPageBreak/>
        <w:t xml:space="preserve"> </w:t>
      </w:r>
    </w:p>
    <w:p w14:paraId="77B67414" w14:textId="77777777" w:rsidR="00F75CFA" w:rsidRDefault="00000000">
      <w:pPr>
        <w:ind w:left="-13" w:right="46"/>
      </w:pPr>
      <w:r>
        <w:t xml:space="preserve">Los gastos de personal se han estimado en función al mantenimiento de la plantilla recogida a la fecha de elaboración de este documento, así como su actualización y estimación respecto a los proyectos previstos ejecutar en el próximo ejercicio 2022. </w:t>
      </w:r>
      <w:proofErr w:type="gramStart"/>
      <w:r>
        <w:t>Destacar</w:t>
      </w:r>
      <w:proofErr w:type="gramEnd"/>
      <w:r>
        <w:t xml:space="preserve"> que esta partida se incrementa respecto al ejercicio 2020 debido a la incorporación de un nuevo encargo recibido desde el Ayuntamiento de La Laguna a esta Sociedad como medio propio para la “gestión del servicio de escuelas infantiles Pérez Soto, </w:t>
      </w:r>
      <w:proofErr w:type="spellStart"/>
      <w:r>
        <w:t>Verdellada</w:t>
      </w:r>
      <w:proofErr w:type="spellEnd"/>
      <w:r>
        <w:t xml:space="preserve">, La Cuesta, Laurisilva y </w:t>
      </w:r>
      <w:proofErr w:type="spellStart"/>
      <w:r>
        <w:t>Guamasa</w:t>
      </w:r>
      <w:proofErr w:type="spellEnd"/>
      <w:r>
        <w:t xml:space="preserve">” del municipio, lo que supone entre otras, la contratación de nuevo personal y con ello un aumento de la plantilla de más de 45 trabajadores. </w:t>
      </w:r>
    </w:p>
    <w:p w14:paraId="2D902B56" w14:textId="77777777" w:rsidR="00F75CFA" w:rsidRDefault="00000000">
      <w:pPr>
        <w:spacing w:after="110" w:line="259" w:lineRule="auto"/>
        <w:ind w:left="708" w:right="0" w:firstLine="0"/>
        <w:jc w:val="left"/>
      </w:pPr>
      <w:r>
        <w:t xml:space="preserve"> </w:t>
      </w:r>
    </w:p>
    <w:p w14:paraId="0EDB56B1" w14:textId="77777777" w:rsidR="00F75CFA" w:rsidRDefault="00000000">
      <w:pPr>
        <w:ind w:left="-13" w:right="46"/>
      </w:pPr>
      <w:r>
        <w:t xml:space="preserve">Si bien a la fecha de elaboración de esos presupuestos no se cuenta con la aprobación de los Presupuestos Generales del Estado para el ejercicio 2022, por criterio de prudencia y siguiendo las directrices aplicadas en los últimos ejercicios, que recogen un incremento salarial fijo y variable según objetivos alcanzados en la variación del PIB al cierre de cada año, se ha procedido a estimar un incremento del 2,05% en la partida de costes de personal para el próximo ejercicio 2022. </w:t>
      </w:r>
    </w:p>
    <w:p w14:paraId="0F996C9E" w14:textId="77777777" w:rsidR="00F75CFA" w:rsidRDefault="00000000">
      <w:pPr>
        <w:spacing w:after="110" w:line="259" w:lineRule="auto"/>
        <w:ind w:left="708" w:right="0" w:firstLine="0"/>
        <w:jc w:val="left"/>
      </w:pPr>
      <w:r>
        <w:rPr>
          <w:color w:val="FF0000"/>
        </w:rPr>
        <w:t xml:space="preserve"> </w:t>
      </w:r>
    </w:p>
    <w:p w14:paraId="0BE8923D" w14:textId="77777777" w:rsidR="00F75CFA" w:rsidRDefault="00000000">
      <w:pPr>
        <w:ind w:left="-13" w:right="46"/>
      </w:pPr>
      <w:r>
        <w:t xml:space="preserve">Los costes generales, tributos y amortizaciones se han calculado, actualizando y manteniendo un criterio de equilibrio y minimización de costes respecto a los alcanzados al cierre de 2020, con lo que se obtienen los valores estimados y previstos para el presente ejercicio 2021 y próximo 2022. </w:t>
      </w:r>
    </w:p>
    <w:p w14:paraId="743EE169" w14:textId="77777777" w:rsidR="00F75CFA" w:rsidRDefault="00000000">
      <w:pPr>
        <w:spacing w:after="112" w:line="259" w:lineRule="auto"/>
        <w:ind w:left="708" w:right="0" w:firstLine="0"/>
        <w:jc w:val="left"/>
      </w:pPr>
      <w:r>
        <w:rPr>
          <w:color w:val="FF0000"/>
        </w:rPr>
        <w:t xml:space="preserve"> </w:t>
      </w:r>
    </w:p>
    <w:p w14:paraId="2B5A5C47" w14:textId="77777777" w:rsidR="00F75CFA" w:rsidRDefault="00000000">
      <w:pPr>
        <w:ind w:left="-13" w:right="46"/>
      </w:pPr>
      <w:r>
        <w:t xml:space="preserve">Los costes financieros se estiman en función a los cuadros de amortización previstos de las distintas entidades financieras, si bien se han actualizado conforme a los últimos datos reales de cierre del 2º trimestre de 2021.  </w:t>
      </w:r>
    </w:p>
    <w:p w14:paraId="4492CF42" w14:textId="77777777" w:rsidR="00F75CFA" w:rsidRDefault="00000000">
      <w:pPr>
        <w:spacing w:after="112" w:line="259" w:lineRule="auto"/>
        <w:ind w:left="708" w:right="0" w:firstLine="0"/>
        <w:jc w:val="left"/>
      </w:pPr>
      <w:r>
        <w:rPr>
          <w:color w:val="FF0000"/>
        </w:rPr>
        <w:t xml:space="preserve"> </w:t>
      </w:r>
    </w:p>
    <w:p w14:paraId="4F25EB0C" w14:textId="77777777" w:rsidR="00F75CFA" w:rsidRDefault="00000000">
      <w:pPr>
        <w:ind w:left="-13" w:right="46"/>
      </w:pPr>
      <w:r>
        <w:t xml:space="preserve">En cuanto a la inversión del periodo como gasto imputable a los distintos proyectos </w:t>
      </w:r>
      <w:proofErr w:type="spellStart"/>
      <w:r>
        <w:t>ARRU´s</w:t>
      </w:r>
      <w:proofErr w:type="spellEnd"/>
      <w:r>
        <w:t xml:space="preserve"> en curso, se ha considerado la evolución temporal de los mismos ajustándose a los periodos máximos de ejecución establecidos en los convenios firmados con las diferentes administraciones intervinientes. La inversión estimada y prevista se traslada como mayor importe de las existencias de la Sociedad hasta su completa ejecución y con ello la entrega como prestación de servicios realizada. </w:t>
      </w:r>
    </w:p>
    <w:p w14:paraId="7CB6FD8D" w14:textId="77777777" w:rsidR="00F75CFA" w:rsidRDefault="00000000">
      <w:pPr>
        <w:spacing w:after="112" w:line="259" w:lineRule="auto"/>
        <w:ind w:left="708" w:right="0" w:firstLine="0"/>
        <w:jc w:val="left"/>
      </w:pPr>
      <w:r>
        <w:rPr>
          <w:color w:val="000000"/>
        </w:rPr>
        <w:t xml:space="preserve"> </w:t>
      </w:r>
    </w:p>
    <w:p w14:paraId="132A1465" w14:textId="77777777" w:rsidR="00F75CFA" w:rsidRDefault="00000000">
      <w:pPr>
        <w:ind w:left="-13" w:right="46"/>
      </w:pPr>
      <w:proofErr w:type="gramStart"/>
      <w:r>
        <w:t>En relación a</w:t>
      </w:r>
      <w:proofErr w:type="gramEnd"/>
      <w:r>
        <w:t xml:space="preserve"> los gastos asociados al desarrollo de los diferentes encargos municipales en curso, se ha estimado la proyección y mantenimiento a 2022 de los que, a la fecha de elaboración de este presupuesto se encuentran en vigor. </w:t>
      </w:r>
    </w:p>
    <w:p w14:paraId="505D1812" w14:textId="77777777" w:rsidR="00F75CFA" w:rsidRDefault="00000000">
      <w:pPr>
        <w:spacing w:after="110" w:line="259" w:lineRule="auto"/>
        <w:ind w:left="708" w:right="0" w:firstLine="0"/>
        <w:jc w:val="left"/>
      </w:pPr>
      <w:r>
        <w:rPr>
          <w:color w:val="000000"/>
        </w:rPr>
        <w:t xml:space="preserve"> </w:t>
      </w:r>
    </w:p>
    <w:p w14:paraId="1E7138EB" w14:textId="77777777" w:rsidR="00F75CFA" w:rsidRDefault="00000000">
      <w:pPr>
        <w:ind w:left="-13" w:right="46"/>
      </w:pPr>
      <w:r>
        <w:lastRenderedPageBreak/>
        <w:t xml:space="preserve">Tanto los costes de personal, como de servicios, financieros y demás costes imputables a los diferentes proyectos en ejecución, se distribuyen a cada uno de los proyectos asociados manteniendo la correlación de ingresos y gastos de </w:t>
      </w:r>
      <w:proofErr w:type="gramStart"/>
      <w:r>
        <w:t>los mismos</w:t>
      </w:r>
      <w:proofErr w:type="gramEnd"/>
      <w:r>
        <w:t xml:space="preserve"> y neutralizando su efecto en los costes directos de la estructura de la Sociedad. </w:t>
      </w:r>
    </w:p>
    <w:p w14:paraId="78A142B2" w14:textId="77777777" w:rsidR="00F75CFA" w:rsidRDefault="00000000">
      <w:pPr>
        <w:spacing w:after="112" w:line="259" w:lineRule="auto"/>
        <w:ind w:left="708" w:right="0" w:firstLine="0"/>
        <w:jc w:val="left"/>
      </w:pPr>
      <w:r>
        <w:t xml:space="preserve"> </w:t>
      </w:r>
    </w:p>
    <w:p w14:paraId="5D8890C3" w14:textId="77777777" w:rsidR="00F75CFA" w:rsidRDefault="00000000">
      <w:pPr>
        <w:ind w:left="-13" w:right="46"/>
      </w:pPr>
      <w:r>
        <w:t xml:space="preserve">La recuperación parcial a la situación de excepcionalidad por alerta sanitaria en el ejercicio 2021 respecto a la facturación de la actividad de </w:t>
      </w:r>
      <w:proofErr w:type="gramStart"/>
      <w:r>
        <w:t>parking</w:t>
      </w:r>
      <w:proofErr w:type="gramEnd"/>
      <w:r>
        <w:t xml:space="preserve">, así como la aplicación del Servicio Público Municipal de Vivienda a precio “tarifa” tal y como fue aprobado en el presupuesto municipal del presente ejercicio, se refleja en la situación de equilibrio de la cuenta de resultados de la Sociedad estimada al cierre del ejercicio 2021. </w:t>
      </w:r>
    </w:p>
    <w:p w14:paraId="5B266A78" w14:textId="77777777" w:rsidR="00F75CFA" w:rsidRDefault="00000000">
      <w:pPr>
        <w:spacing w:after="112" w:line="259" w:lineRule="auto"/>
        <w:ind w:left="708" w:right="0" w:firstLine="0"/>
        <w:jc w:val="left"/>
      </w:pPr>
      <w:r>
        <w:t xml:space="preserve"> </w:t>
      </w:r>
    </w:p>
    <w:p w14:paraId="6BCF716E" w14:textId="77777777" w:rsidR="00F75CFA" w:rsidRDefault="00000000">
      <w:pPr>
        <w:spacing w:after="158" w:line="259" w:lineRule="auto"/>
        <w:ind w:left="708" w:right="46" w:firstLine="0"/>
      </w:pPr>
      <w:r>
        <w:t xml:space="preserve">Con todo lo anterior, las previsiones para el ejercicio 2022, recogen principalmente:  </w:t>
      </w:r>
    </w:p>
    <w:p w14:paraId="103F8220" w14:textId="77777777" w:rsidR="00F75CFA" w:rsidRDefault="00000000">
      <w:pPr>
        <w:numPr>
          <w:ilvl w:val="0"/>
          <w:numId w:val="4"/>
        </w:numPr>
        <w:spacing w:after="40"/>
        <w:ind w:right="46" w:hanging="360"/>
      </w:pPr>
      <w:r>
        <w:t xml:space="preserve">Recuperación de la facturación relativa a la explotación de la actividad de </w:t>
      </w:r>
      <w:proofErr w:type="gramStart"/>
      <w:r>
        <w:t>parking</w:t>
      </w:r>
      <w:proofErr w:type="gramEnd"/>
      <w:r>
        <w:t xml:space="preserve"> públicos, a niveles de cierre del ejercicio 2019, previos a la situación de pandemia. </w:t>
      </w:r>
    </w:p>
    <w:p w14:paraId="6F6FAE29" w14:textId="77777777" w:rsidR="00F75CFA" w:rsidRDefault="00000000">
      <w:pPr>
        <w:numPr>
          <w:ilvl w:val="0"/>
          <w:numId w:val="4"/>
        </w:numPr>
        <w:spacing w:after="40"/>
        <w:ind w:right="46" w:hanging="360"/>
      </w:pPr>
      <w:r>
        <w:t xml:space="preserve">Avance y corrección de la desviación producida en 2020 en la ejecución de los distintos proyectos en curso, </w:t>
      </w:r>
      <w:proofErr w:type="spellStart"/>
      <w:r>
        <w:t>ARRU´s</w:t>
      </w:r>
      <w:proofErr w:type="spellEnd"/>
      <w:r>
        <w:t xml:space="preserve"> y Actuación Singular de las Chumberas, con el consiguiente porcentaje de ingresos de gestión correspondiente, en el caso de los que se engloban en el Plan de Vivienda 2013-2016 y ampliación 2017. </w:t>
      </w:r>
    </w:p>
    <w:p w14:paraId="2A793F00" w14:textId="77777777" w:rsidR="00F75CFA" w:rsidRDefault="00000000">
      <w:pPr>
        <w:numPr>
          <w:ilvl w:val="0"/>
          <w:numId w:val="4"/>
        </w:numPr>
        <w:spacing w:after="38"/>
        <w:ind w:right="46" w:hanging="360"/>
      </w:pPr>
      <w:r>
        <w:t xml:space="preserve">Aplicación de tarifas en la facturación de los servicios prestados y recibidos como encargos a medio propio desde el Ayuntamiento, conforme al art. 32 de la Ley de Contratos del Sector Público (LCSP). </w:t>
      </w:r>
    </w:p>
    <w:p w14:paraId="0872B041" w14:textId="77777777" w:rsidR="00F75CFA" w:rsidRDefault="00000000">
      <w:pPr>
        <w:numPr>
          <w:ilvl w:val="0"/>
          <w:numId w:val="4"/>
        </w:numPr>
        <w:spacing w:after="132" w:line="259" w:lineRule="auto"/>
        <w:ind w:right="46" w:hanging="360"/>
      </w:pPr>
      <w:r>
        <w:t xml:space="preserve">Nuevo criterio de aplicación en el Servicio Público Municipal de Vivienda. </w:t>
      </w:r>
    </w:p>
    <w:p w14:paraId="32E06B81" w14:textId="77777777" w:rsidR="00F75CFA" w:rsidRDefault="00000000">
      <w:pPr>
        <w:numPr>
          <w:ilvl w:val="0"/>
          <w:numId w:val="4"/>
        </w:numPr>
        <w:spacing w:after="41"/>
        <w:ind w:right="46" w:hanging="360"/>
      </w:pPr>
      <w:r>
        <w:t xml:space="preserve">Contención del gasto y minimización de costes generales como medida general de gestión de trabajo, optimizando los recursos disponibles de la forma más efectiva. </w:t>
      </w:r>
    </w:p>
    <w:p w14:paraId="66890F0D" w14:textId="77777777" w:rsidR="00F75CFA" w:rsidRDefault="00000000">
      <w:pPr>
        <w:numPr>
          <w:ilvl w:val="0"/>
          <w:numId w:val="4"/>
        </w:numPr>
        <w:ind w:right="46" w:hanging="360"/>
      </w:pPr>
      <w:proofErr w:type="gramStart"/>
      <w:r>
        <w:t>En relación al</w:t>
      </w:r>
      <w:proofErr w:type="gramEnd"/>
      <w:r>
        <w:t xml:space="preserve"> inmueble sito en Plaza Junta Suprema y que actualmente se corresponde con la Sede Social de MUVISA, se recoge en las previsiones del próximo ejercicio 2022, la reparación y conservación del mismo para su adecuación y mejora de las deficiencias actuales, principalmente en cuanto a la fachada e impermeabilización del inmueble. </w:t>
      </w:r>
    </w:p>
    <w:p w14:paraId="331341BC" w14:textId="77777777" w:rsidR="00F75CFA" w:rsidRDefault="00000000">
      <w:pPr>
        <w:spacing w:after="112" w:line="259" w:lineRule="auto"/>
        <w:ind w:left="708" w:right="0" w:firstLine="0"/>
        <w:jc w:val="left"/>
      </w:pPr>
      <w:r>
        <w:t xml:space="preserve">  </w:t>
      </w:r>
    </w:p>
    <w:p w14:paraId="04CDA53D" w14:textId="77777777" w:rsidR="00F75CFA" w:rsidRDefault="00000000">
      <w:pPr>
        <w:ind w:left="-13" w:right="46"/>
      </w:pPr>
      <w:r>
        <w:t xml:space="preserve">Todo ello repercute en una previsión de cierre del ejercicio 2022 que concluye aportando resultado positivo y situación de beneficio a la cuenta de pérdidas y ganancias de la Sociedad. </w:t>
      </w:r>
    </w:p>
    <w:p w14:paraId="6048C3C4" w14:textId="77777777" w:rsidR="00F75CFA" w:rsidRDefault="00000000">
      <w:pPr>
        <w:spacing w:after="112" w:line="259" w:lineRule="auto"/>
        <w:ind w:left="708" w:right="0" w:firstLine="0"/>
        <w:jc w:val="left"/>
      </w:pPr>
      <w:r>
        <w:t xml:space="preserve"> </w:t>
      </w:r>
    </w:p>
    <w:p w14:paraId="628B0F4B" w14:textId="77777777" w:rsidR="00F75CFA" w:rsidRDefault="00000000">
      <w:pPr>
        <w:spacing w:after="172" w:line="259" w:lineRule="auto"/>
        <w:ind w:left="708" w:right="0" w:firstLine="0"/>
        <w:jc w:val="left"/>
      </w:pPr>
      <w:r>
        <w:rPr>
          <w:color w:val="C00000"/>
        </w:rPr>
        <w:t xml:space="preserve"> </w:t>
      </w:r>
    </w:p>
    <w:p w14:paraId="0BD688F7" w14:textId="77777777" w:rsidR="00F75CFA" w:rsidRDefault="00000000">
      <w:pPr>
        <w:spacing w:after="0" w:line="360" w:lineRule="auto"/>
        <w:ind w:left="-5" w:right="0" w:hanging="10"/>
        <w:jc w:val="left"/>
      </w:pPr>
      <w:r>
        <w:rPr>
          <w:b/>
          <w:color w:val="E36C0A"/>
          <w:sz w:val="28"/>
          <w:u w:val="single" w:color="E36C0A"/>
        </w:rPr>
        <w:lastRenderedPageBreak/>
        <w:t>Actividad de la Empresa: desarrollo de Encargos Municipales a Medio</w:t>
      </w:r>
      <w:r>
        <w:rPr>
          <w:b/>
          <w:color w:val="E36C0A"/>
          <w:sz w:val="28"/>
        </w:rPr>
        <w:t xml:space="preserve"> </w:t>
      </w:r>
      <w:r>
        <w:rPr>
          <w:b/>
          <w:color w:val="E36C0A"/>
          <w:sz w:val="28"/>
          <w:u w:val="single" w:color="E36C0A"/>
        </w:rPr>
        <w:t>Propio.</w:t>
      </w:r>
      <w:r>
        <w:rPr>
          <w:b/>
          <w:color w:val="E36C0A"/>
          <w:sz w:val="28"/>
        </w:rPr>
        <w:t xml:space="preserve"> </w:t>
      </w:r>
    </w:p>
    <w:p w14:paraId="4051219B" w14:textId="77777777" w:rsidR="00F75CFA" w:rsidRDefault="00000000">
      <w:pPr>
        <w:spacing w:after="112" w:line="259" w:lineRule="auto"/>
        <w:ind w:left="708" w:right="0" w:firstLine="0"/>
        <w:jc w:val="left"/>
      </w:pPr>
      <w:r>
        <w:rPr>
          <w:color w:val="C00000"/>
        </w:rPr>
        <w:t xml:space="preserve"> </w:t>
      </w:r>
    </w:p>
    <w:p w14:paraId="038301CB" w14:textId="77777777" w:rsidR="00F75CFA" w:rsidRDefault="00000000">
      <w:pPr>
        <w:ind w:left="-13" w:right="46"/>
      </w:pPr>
      <w:r>
        <w:t xml:space="preserve">En cuanto a la prestación de servicios por la ejecución de proyectos recibidos como encargos desde el Ente Matriz, Ayuntamiento y Organismos, hay que distinguir principalmente entre: </w:t>
      </w:r>
    </w:p>
    <w:p w14:paraId="53E86AFD" w14:textId="77777777" w:rsidR="00F75CFA" w:rsidRDefault="00000000">
      <w:pPr>
        <w:spacing w:after="112" w:line="259" w:lineRule="auto"/>
        <w:ind w:left="708" w:right="0" w:firstLine="0"/>
        <w:jc w:val="left"/>
      </w:pPr>
      <w:r>
        <w:t xml:space="preserve"> </w:t>
      </w:r>
    </w:p>
    <w:p w14:paraId="165D4620" w14:textId="77777777" w:rsidR="00F75CFA" w:rsidRDefault="00000000">
      <w:pPr>
        <w:spacing w:after="110" w:line="259" w:lineRule="auto"/>
        <w:ind w:left="708" w:right="0" w:firstLine="0"/>
        <w:jc w:val="left"/>
      </w:pPr>
      <w:r>
        <w:t xml:space="preserve"> </w:t>
      </w:r>
    </w:p>
    <w:p w14:paraId="135807C7" w14:textId="77777777" w:rsidR="00F75CFA" w:rsidRDefault="00000000">
      <w:pPr>
        <w:spacing w:after="0" w:line="259" w:lineRule="auto"/>
        <w:ind w:left="708" w:right="0" w:firstLine="0"/>
        <w:jc w:val="left"/>
      </w:pPr>
      <w:r>
        <w:t xml:space="preserve"> </w:t>
      </w:r>
    </w:p>
    <w:p w14:paraId="332F2214" w14:textId="77777777" w:rsidR="00F75CFA" w:rsidRDefault="00000000">
      <w:pPr>
        <w:spacing w:after="101" w:line="259" w:lineRule="auto"/>
        <w:ind w:left="10" w:right="102" w:hanging="10"/>
        <w:jc w:val="center"/>
      </w:pPr>
      <w:r>
        <w:rPr>
          <w:b/>
          <w:color w:val="984806"/>
          <w:sz w:val="24"/>
          <w:u w:val="single" w:color="984806"/>
        </w:rPr>
        <w:t>Áreas de Regeneración y Renovación Urbana – “</w:t>
      </w:r>
      <w:proofErr w:type="spellStart"/>
      <w:r>
        <w:rPr>
          <w:b/>
          <w:color w:val="984806"/>
          <w:sz w:val="24"/>
          <w:u w:val="single" w:color="984806"/>
        </w:rPr>
        <w:t>ARRU´s</w:t>
      </w:r>
      <w:proofErr w:type="spellEnd"/>
      <w:r>
        <w:rPr>
          <w:b/>
          <w:color w:val="984806"/>
          <w:sz w:val="24"/>
          <w:u w:val="single" w:color="984806"/>
        </w:rPr>
        <w:t>”.</w:t>
      </w:r>
      <w:r>
        <w:rPr>
          <w:b/>
          <w:color w:val="984806"/>
          <w:sz w:val="24"/>
        </w:rPr>
        <w:t xml:space="preserve"> </w:t>
      </w:r>
    </w:p>
    <w:p w14:paraId="323B295D" w14:textId="77777777" w:rsidR="00F75CFA" w:rsidRDefault="00000000">
      <w:pPr>
        <w:spacing w:after="0" w:line="259" w:lineRule="auto"/>
        <w:ind w:left="708" w:right="0" w:firstLine="0"/>
        <w:jc w:val="left"/>
      </w:pPr>
      <w:r>
        <w:rPr>
          <w:color w:val="C00000"/>
        </w:rPr>
        <w:t xml:space="preserve"> </w:t>
      </w:r>
    </w:p>
    <w:p w14:paraId="22AEB54B" w14:textId="77777777" w:rsidR="00F75CFA" w:rsidRDefault="00000000">
      <w:pPr>
        <w:ind w:left="-13" w:right="46"/>
      </w:pPr>
      <w:r>
        <w:t xml:space="preserve">La entrada en vigor del Programa de Fomento de la Regeneración y Renovación Urbana y Rural en el Marco del Real Decreto 106/2018 de 9 de marzo por el que se regula el Plan Estatal de Viviendas 2018-2021, ha supuesto, la desaparición de la promoción de vivienda protegida de nueva construcción, limitándose ésta a la resultante de las áreas de renovación urbana o a la destinada al alquiler social (siendo inviables estas últimas toda vez que las ayudas que otorga el nuevo plan son insuficientes). De ahí la necesidad de orientar la actividad en esta materia hacia los programas de ayuda para el desarrollo del Plan de Recuperación, Transformación y </w:t>
      </w:r>
      <w:proofErr w:type="gramStart"/>
      <w:r>
        <w:t>Resiliencia  en</w:t>
      </w:r>
      <w:proofErr w:type="gramEnd"/>
      <w:r>
        <w:t xml:space="preserve"> Rehabilitación Residencial y Vivienda Social, por un lado a través del Real Decreto 853/2021 de 5 de octubre, y por otro con el nuevo Plan Estatal de Vivienda 2022-2025 que actualmente se encuentra en fase de borrador y se prevé su aprobación para en el ejercicio 2022.  </w:t>
      </w:r>
    </w:p>
    <w:p w14:paraId="236DD64A" w14:textId="77777777" w:rsidR="00F75CFA" w:rsidRDefault="00000000">
      <w:pPr>
        <w:spacing w:after="134" w:line="259" w:lineRule="auto"/>
        <w:ind w:left="708" w:right="0" w:firstLine="0"/>
        <w:jc w:val="left"/>
      </w:pPr>
      <w:r>
        <w:t xml:space="preserve"> </w:t>
      </w:r>
    </w:p>
    <w:p w14:paraId="47C298C5" w14:textId="77777777" w:rsidR="00F75CFA" w:rsidRDefault="00000000">
      <w:pPr>
        <w:spacing w:after="101" w:line="259" w:lineRule="auto"/>
        <w:ind w:left="10" w:right="99" w:hanging="10"/>
        <w:jc w:val="center"/>
      </w:pPr>
      <w:r>
        <w:rPr>
          <w:b/>
          <w:color w:val="984806"/>
          <w:sz w:val="24"/>
          <w:u w:val="single" w:color="984806"/>
        </w:rPr>
        <w:t>Otros Encargos a Medio Propio.</w:t>
      </w:r>
      <w:r>
        <w:rPr>
          <w:b/>
          <w:color w:val="984806"/>
          <w:sz w:val="24"/>
        </w:rPr>
        <w:t xml:space="preserve"> </w:t>
      </w:r>
    </w:p>
    <w:p w14:paraId="0F6B86C6" w14:textId="77777777" w:rsidR="00F75CFA" w:rsidRDefault="00000000">
      <w:pPr>
        <w:spacing w:after="0" w:line="259" w:lineRule="auto"/>
        <w:ind w:right="0" w:firstLine="0"/>
        <w:jc w:val="left"/>
      </w:pPr>
      <w:r>
        <w:rPr>
          <w:color w:val="C00000"/>
        </w:rPr>
        <w:t xml:space="preserve"> </w:t>
      </w:r>
    </w:p>
    <w:p w14:paraId="2B1E1F2A" w14:textId="77777777" w:rsidR="00F75CFA" w:rsidRDefault="00000000">
      <w:pPr>
        <w:ind w:left="-13" w:right="46"/>
      </w:pPr>
      <w:r>
        <w:t xml:space="preserve">Dando continuidad a diversos proyectos recibidos como encargos a medio propio desde el Ayuntamiento y Organismos, para el ejercicio 2022 se prevé dar mantenimiento a los que se encuentran en vigor a la fecha de elaboración de este presupuesto. Con la aplicación de tarifas en la facturación de </w:t>
      </w:r>
      <w:proofErr w:type="gramStart"/>
      <w:r>
        <w:t>los mismos</w:t>
      </w:r>
      <w:proofErr w:type="gramEnd"/>
      <w:r>
        <w:t xml:space="preserve">, se consigue neutralizar el efecto de los costes generales asociados a la estructura de la Sociedad. Durante el presente ejercicio 2021 se ha recibido un nuevo encargo desde el Ayuntamiento, para la gestión del servicio de escuelas infantiles Pérez Soto, </w:t>
      </w:r>
      <w:proofErr w:type="spellStart"/>
      <w:r>
        <w:t>Verdellada</w:t>
      </w:r>
      <w:proofErr w:type="spellEnd"/>
      <w:r>
        <w:t xml:space="preserve">, La Cuesta, Laurisilva y </w:t>
      </w:r>
      <w:proofErr w:type="spellStart"/>
      <w:r>
        <w:t>Guamasa</w:t>
      </w:r>
      <w:proofErr w:type="spellEnd"/>
      <w:r>
        <w:t xml:space="preserve">, que según Acuerdo de Junta de Gobierno Local de fecha 31 de marzo de 2021 se extenderá de fecha 1 de abril de 2021 hasta 31 de agosto de 2023. </w:t>
      </w:r>
    </w:p>
    <w:p w14:paraId="3D9E61CE" w14:textId="77777777" w:rsidR="00F75CFA" w:rsidRDefault="00000000">
      <w:pPr>
        <w:spacing w:after="134" w:line="259" w:lineRule="auto"/>
        <w:ind w:left="708" w:right="0" w:firstLine="0"/>
        <w:jc w:val="left"/>
      </w:pPr>
      <w:r>
        <w:t xml:space="preserve"> </w:t>
      </w:r>
    </w:p>
    <w:p w14:paraId="001AE39F" w14:textId="77777777" w:rsidR="00F75CFA" w:rsidRDefault="00000000">
      <w:pPr>
        <w:spacing w:after="101" w:line="259" w:lineRule="auto"/>
        <w:ind w:left="10" w:right="102" w:hanging="10"/>
        <w:jc w:val="center"/>
      </w:pPr>
      <w:r>
        <w:rPr>
          <w:b/>
          <w:color w:val="984806"/>
          <w:sz w:val="24"/>
          <w:u w:val="single" w:color="984806"/>
        </w:rPr>
        <w:t>Otras Actuaciones en Materia de Vivienda.</w:t>
      </w:r>
      <w:r>
        <w:rPr>
          <w:b/>
          <w:color w:val="984806"/>
          <w:sz w:val="24"/>
        </w:rPr>
        <w:t xml:space="preserve"> </w:t>
      </w:r>
    </w:p>
    <w:p w14:paraId="229AFEB0" w14:textId="77777777" w:rsidR="00F75CFA" w:rsidRDefault="00000000">
      <w:pPr>
        <w:spacing w:after="0" w:line="259" w:lineRule="auto"/>
        <w:ind w:right="0" w:firstLine="0"/>
        <w:jc w:val="left"/>
      </w:pPr>
      <w:r>
        <w:rPr>
          <w:color w:val="C00000"/>
        </w:rPr>
        <w:t xml:space="preserve"> </w:t>
      </w:r>
    </w:p>
    <w:p w14:paraId="2F297B0F" w14:textId="77777777" w:rsidR="00F75CFA" w:rsidRDefault="00000000">
      <w:pPr>
        <w:ind w:left="-13" w:right="46"/>
      </w:pPr>
      <w:r>
        <w:t xml:space="preserve">Dentro de este apartado cabe mencionar, como principal proyecto en desarrollo </w:t>
      </w:r>
      <w:proofErr w:type="gramStart"/>
      <w:r>
        <w:t>la  denominada</w:t>
      </w:r>
      <w:proofErr w:type="gramEnd"/>
      <w:r>
        <w:t xml:space="preserve"> “Actuación Singular en la Urbanización de Las Chumberas”, proyecto plurianual </w:t>
      </w:r>
      <w:r>
        <w:lastRenderedPageBreak/>
        <w:t xml:space="preserve">cofinanciado por distintas Administraciones Públicas: Ministerio de Fomento, Cabildo Insular, Comunidad Autónoma y Ayuntamiento de La Laguna y que cuenta de forma relevante entre los proyectos que ejecuta la Sociedad en materia de vivienda principalmente por el volumen de la actuación, inversión y financiación que representa. Según las estimaciones y previsiones realizadas en este presupuesto, se prevé que durante el segundo semestre de 2021 y ejercicio 2022 se avance </w:t>
      </w:r>
      <w:proofErr w:type="gramStart"/>
      <w:r>
        <w:t>en  mayor</w:t>
      </w:r>
      <w:proofErr w:type="gramEnd"/>
      <w:r>
        <w:t xml:space="preserve"> grado de ejecución de forma que el proyecto quede finalizado durante el ejercicio 2023 para proceder a su liquidación y entrega. </w:t>
      </w:r>
    </w:p>
    <w:p w14:paraId="6562BD7F" w14:textId="77777777" w:rsidR="00F75CFA" w:rsidRDefault="00000000">
      <w:pPr>
        <w:spacing w:after="110" w:line="259" w:lineRule="auto"/>
        <w:ind w:right="0" w:firstLine="0"/>
        <w:jc w:val="left"/>
      </w:pPr>
      <w:r>
        <w:rPr>
          <w:color w:val="C00000"/>
        </w:rPr>
        <w:t xml:space="preserve"> </w:t>
      </w:r>
    </w:p>
    <w:p w14:paraId="180CA32E" w14:textId="77777777" w:rsidR="00F75CFA" w:rsidRDefault="00000000">
      <w:pPr>
        <w:ind w:left="-13" w:right="46"/>
      </w:pPr>
      <w:r>
        <w:t xml:space="preserve">Respecto a la obtención de viviendas para las personas más desfavorables del municipio, desde la </w:t>
      </w:r>
      <w:proofErr w:type="gramStart"/>
      <w:r>
        <w:t>Concejalía</w:t>
      </w:r>
      <w:proofErr w:type="gramEnd"/>
      <w:r>
        <w:t xml:space="preserve"> de Vivienda y la Dirección de la empresa, se han propuesto una serie de </w:t>
      </w:r>
    </w:p>
    <w:p w14:paraId="37DCE0B9" w14:textId="77777777" w:rsidR="00F75CFA" w:rsidRDefault="00F75CFA">
      <w:pPr>
        <w:sectPr w:rsidR="00F75CFA">
          <w:headerReference w:type="even" r:id="rId29"/>
          <w:headerReference w:type="default" r:id="rId30"/>
          <w:footerReference w:type="even" r:id="rId31"/>
          <w:footerReference w:type="default" r:id="rId32"/>
          <w:headerReference w:type="first" r:id="rId33"/>
          <w:footerReference w:type="first" r:id="rId34"/>
          <w:pgSz w:w="11904" w:h="16836"/>
          <w:pgMar w:top="1008" w:right="1413" w:bottom="990" w:left="1702" w:header="400" w:footer="227" w:gutter="0"/>
          <w:pgNumType w:start="1"/>
          <w:cols w:space="720"/>
        </w:sectPr>
      </w:pPr>
    </w:p>
    <w:p w14:paraId="2FA5D7D9" w14:textId="77777777" w:rsidR="00F75CFA" w:rsidRDefault="00000000">
      <w:pPr>
        <w:ind w:left="-13" w:right="46" w:firstLine="0"/>
      </w:pPr>
      <w:r>
        <w:lastRenderedPageBreak/>
        <w:t xml:space="preserve">medidas para poder paliar la escasez de viviendas en el municipio. Siendo así, desde el Ayuntamiento se ha asignado partida presupuestaria para atender, durante el ejercicio 2021 y próximo 2022, la promoción de nuevas viviendas en parcelas municipales, captación de viviendas en el mercado, tanto para la compra como para el arrendamiento y continuación de distintos programas de alquiler social de viviendas.  </w:t>
      </w:r>
    </w:p>
    <w:p w14:paraId="085673FB" w14:textId="77777777" w:rsidR="00F75CFA" w:rsidRDefault="00000000">
      <w:pPr>
        <w:ind w:left="-13" w:right="46"/>
      </w:pPr>
      <w:r>
        <w:t xml:space="preserve">Para la financiación de estas </w:t>
      </w:r>
      <w:proofErr w:type="gramStart"/>
      <w:r>
        <w:t>actuaciones,  se</w:t>
      </w:r>
      <w:proofErr w:type="gramEnd"/>
      <w:r>
        <w:t xml:space="preserve"> estima importe de 1.350.000,00 € recogido vía ampliación de capital para el presente ejercicio 2021, y cuyo expediente administrativo a la fecha de este presupuesto se encuentra en tramitación. Por otro lado, para el ejercicio 2022 se prevé para este mismo concepto y por la misma vía de ampliación de capital, el importe de </w:t>
      </w:r>
    </w:p>
    <w:p w14:paraId="77AC16FB" w14:textId="77777777" w:rsidR="00F75CFA" w:rsidRDefault="00000000">
      <w:pPr>
        <w:spacing w:after="124" w:line="259" w:lineRule="auto"/>
        <w:ind w:left="-13" w:right="46" w:firstLine="0"/>
      </w:pPr>
      <w:r>
        <w:t>2.000.000,00 €.</w:t>
      </w:r>
      <w:r>
        <w:rPr>
          <w:color w:val="FF0000"/>
        </w:rPr>
        <w:t xml:space="preserve"> </w:t>
      </w:r>
    </w:p>
    <w:p w14:paraId="1FFAA13C" w14:textId="77777777" w:rsidR="00F75CFA" w:rsidRDefault="00000000">
      <w:pPr>
        <w:spacing w:after="134" w:line="259" w:lineRule="auto"/>
        <w:ind w:right="0" w:firstLine="0"/>
        <w:jc w:val="left"/>
      </w:pPr>
      <w:r>
        <w:t xml:space="preserve"> </w:t>
      </w:r>
      <w:r>
        <w:tab/>
        <w:t xml:space="preserve"> </w:t>
      </w:r>
    </w:p>
    <w:p w14:paraId="6D082C9F" w14:textId="77777777" w:rsidR="00F75CFA" w:rsidRDefault="00000000">
      <w:pPr>
        <w:spacing w:after="101" w:line="259" w:lineRule="auto"/>
        <w:ind w:left="10" w:right="57" w:hanging="10"/>
        <w:jc w:val="center"/>
      </w:pPr>
      <w:r>
        <w:rPr>
          <w:b/>
          <w:color w:val="984806"/>
          <w:sz w:val="24"/>
          <w:u w:val="single" w:color="984806"/>
        </w:rPr>
        <w:t>Prestación del Servicio Público Municipal de Viviendas (SPMV)</w:t>
      </w:r>
      <w:r>
        <w:rPr>
          <w:b/>
          <w:color w:val="984806"/>
          <w:sz w:val="24"/>
        </w:rPr>
        <w:t xml:space="preserve"> </w:t>
      </w:r>
    </w:p>
    <w:p w14:paraId="6DA4C7F2" w14:textId="77777777" w:rsidR="00F75CFA" w:rsidRDefault="00000000">
      <w:pPr>
        <w:spacing w:after="0" w:line="259" w:lineRule="auto"/>
        <w:ind w:right="0" w:firstLine="0"/>
        <w:jc w:val="left"/>
      </w:pPr>
      <w:r>
        <w:rPr>
          <w:color w:val="C00000"/>
        </w:rPr>
        <w:t xml:space="preserve"> </w:t>
      </w:r>
    </w:p>
    <w:p w14:paraId="6597763D" w14:textId="77777777" w:rsidR="00F75CFA" w:rsidRDefault="00000000">
      <w:pPr>
        <w:ind w:left="-13" w:right="46" w:firstLine="0"/>
      </w:pPr>
      <w:r>
        <w:t xml:space="preserve"> En relación al Servicio Público Municipal de Viviendas que viene prestando esta Sociedad, según </w:t>
      </w:r>
      <w:proofErr w:type="gramStart"/>
      <w:r>
        <w:t>acuerdos  de</w:t>
      </w:r>
      <w:proofErr w:type="gramEnd"/>
      <w:r>
        <w:t xml:space="preserve"> la Comisión Municipal de Gobierno de fechas 2 de febrero, 23 de marzo y 23 de noviembre de 1998, así como por acuerdo plenario de 24 de septiembre de 1998; recogiendo el acuerdo de 23 de marzo de 1998, lo establecido en Informe de la Comisión Técnica, nombrada al efecto en el acuerdo anterior de 2 de febrero de 1998, esta sociedad presta, entre otros los siguientes: </w:t>
      </w:r>
    </w:p>
    <w:p w14:paraId="7E9FEE94" w14:textId="77777777" w:rsidR="00F75CFA" w:rsidRDefault="00000000">
      <w:pPr>
        <w:spacing w:after="170" w:line="259" w:lineRule="auto"/>
        <w:ind w:right="0" w:firstLine="0"/>
        <w:jc w:val="left"/>
      </w:pPr>
      <w:r>
        <w:rPr>
          <w:color w:val="C00000"/>
        </w:rPr>
        <w:t xml:space="preserve"> </w:t>
      </w:r>
    </w:p>
    <w:p w14:paraId="58909D99" w14:textId="77777777" w:rsidR="00F75CFA" w:rsidRDefault="00000000">
      <w:pPr>
        <w:spacing w:after="202" w:line="259" w:lineRule="auto"/>
        <w:ind w:left="710" w:right="46" w:firstLine="0"/>
      </w:pPr>
      <w:r>
        <w:rPr>
          <w:rFonts w:ascii="Arial" w:eastAsia="Arial" w:hAnsi="Arial" w:cs="Arial"/>
          <w:color w:val="984806"/>
          <w:sz w:val="32"/>
        </w:rPr>
        <w:t xml:space="preserve">» </w:t>
      </w:r>
      <w:r>
        <w:t xml:space="preserve">Información y Coordinación en la materia de vivienda y sus ayudas. </w:t>
      </w:r>
    </w:p>
    <w:p w14:paraId="3EFADDE9" w14:textId="77777777" w:rsidR="00F75CFA" w:rsidRDefault="00000000">
      <w:pPr>
        <w:spacing w:after="206" w:line="259" w:lineRule="auto"/>
        <w:ind w:left="710" w:right="46" w:firstLine="0"/>
      </w:pPr>
      <w:r>
        <w:rPr>
          <w:rFonts w:ascii="Arial" w:eastAsia="Arial" w:hAnsi="Arial" w:cs="Arial"/>
          <w:color w:val="984806"/>
          <w:sz w:val="32"/>
        </w:rPr>
        <w:t xml:space="preserve">» </w:t>
      </w:r>
      <w:r>
        <w:t xml:space="preserve">Adjudicación de viviendas de Promoción Pública. </w:t>
      </w:r>
    </w:p>
    <w:p w14:paraId="391FF9A1" w14:textId="77777777" w:rsidR="00F75CFA" w:rsidRDefault="00000000">
      <w:pPr>
        <w:spacing w:after="204" w:line="259" w:lineRule="auto"/>
        <w:ind w:left="710" w:right="46" w:firstLine="0"/>
      </w:pPr>
      <w:r>
        <w:rPr>
          <w:rFonts w:ascii="Arial" w:eastAsia="Arial" w:hAnsi="Arial" w:cs="Arial"/>
          <w:color w:val="984806"/>
          <w:sz w:val="32"/>
        </w:rPr>
        <w:t xml:space="preserve">» </w:t>
      </w:r>
      <w:r>
        <w:t xml:space="preserve">Redacción y Dirección de Proyectos de Autoconstrucción. </w:t>
      </w:r>
    </w:p>
    <w:p w14:paraId="1AB861FE" w14:textId="77777777" w:rsidR="00F75CFA" w:rsidRDefault="00000000">
      <w:pPr>
        <w:spacing w:after="197" w:line="259" w:lineRule="auto"/>
        <w:ind w:left="710" w:right="46" w:firstLine="0"/>
      </w:pPr>
      <w:r>
        <w:rPr>
          <w:rFonts w:ascii="Arial" w:eastAsia="Arial" w:hAnsi="Arial" w:cs="Arial"/>
          <w:color w:val="984806"/>
          <w:sz w:val="32"/>
        </w:rPr>
        <w:t xml:space="preserve">» </w:t>
      </w:r>
      <w:r>
        <w:t xml:space="preserve">Ayudas a la Rehabilitación de viviendas en el Medio Rural y Urbano. </w:t>
      </w:r>
    </w:p>
    <w:p w14:paraId="2E941235" w14:textId="77777777" w:rsidR="00F75CFA" w:rsidRDefault="00000000">
      <w:pPr>
        <w:spacing w:after="198" w:line="259" w:lineRule="auto"/>
        <w:ind w:left="710" w:right="46" w:firstLine="0"/>
      </w:pPr>
      <w:r>
        <w:rPr>
          <w:rFonts w:ascii="Arial" w:eastAsia="Arial" w:hAnsi="Arial" w:cs="Arial"/>
          <w:color w:val="984806"/>
          <w:sz w:val="32"/>
        </w:rPr>
        <w:t xml:space="preserve">» </w:t>
      </w:r>
      <w:r>
        <w:t xml:space="preserve">Informes de Ocupación. </w:t>
      </w:r>
    </w:p>
    <w:p w14:paraId="018B594B" w14:textId="77777777" w:rsidR="00F75CFA" w:rsidRDefault="00000000">
      <w:pPr>
        <w:spacing w:after="198" w:line="259" w:lineRule="auto"/>
        <w:ind w:left="710" w:right="46" w:firstLine="0"/>
      </w:pPr>
      <w:r>
        <w:rPr>
          <w:rFonts w:ascii="Arial" w:eastAsia="Arial" w:hAnsi="Arial" w:cs="Arial"/>
          <w:color w:val="984806"/>
          <w:sz w:val="32"/>
        </w:rPr>
        <w:t xml:space="preserve">» </w:t>
      </w:r>
      <w:r>
        <w:t xml:space="preserve">Informes de Idoneidad Técnica. </w:t>
      </w:r>
    </w:p>
    <w:p w14:paraId="59ED4426" w14:textId="77777777" w:rsidR="00F75CFA" w:rsidRDefault="00000000">
      <w:pPr>
        <w:spacing w:after="201" w:line="259" w:lineRule="auto"/>
        <w:ind w:left="710" w:right="46" w:firstLine="0"/>
      </w:pPr>
      <w:r>
        <w:rPr>
          <w:rFonts w:ascii="Arial" w:eastAsia="Arial" w:hAnsi="Arial" w:cs="Arial"/>
          <w:color w:val="984806"/>
          <w:sz w:val="32"/>
        </w:rPr>
        <w:t xml:space="preserve">» </w:t>
      </w:r>
      <w:r>
        <w:t xml:space="preserve">Oficina Gestora de Vivienda. </w:t>
      </w:r>
    </w:p>
    <w:p w14:paraId="7E5C3E98" w14:textId="77777777" w:rsidR="00F75CFA" w:rsidRDefault="00000000">
      <w:pPr>
        <w:spacing w:after="199" w:line="259" w:lineRule="auto"/>
        <w:ind w:left="710" w:right="46" w:firstLine="0"/>
      </w:pPr>
      <w:r>
        <w:rPr>
          <w:rFonts w:ascii="Arial" w:eastAsia="Arial" w:hAnsi="Arial" w:cs="Arial"/>
          <w:color w:val="984806"/>
          <w:sz w:val="32"/>
        </w:rPr>
        <w:t xml:space="preserve">» </w:t>
      </w:r>
      <w:r>
        <w:t xml:space="preserve">Ayudas al alquiler por emergencia social. </w:t>
      </w:r>
    </w:p>
    <w:p w14:paraId="33DA3BE4" w14:textId="77777777" w:rsidR="00F75CFA" w:rsidRDefault="00000000">
      <w:pPr>
        <w:spacing w:after="205" w:line="259" w:lineRule="auto"/>
        <w:ind w:left="710" w:right="46" w:firstLine="0"/>
      </w:pPr>
      <w:r>
        <w:rPr>
          <w:rFonts w:ascii="Arial" w:eastAsia="Arial" w:hAnsi="Arial" w:cs="Arial"/>
          <w:color w:val="984806"/>
          <w:sz w:val="32"/>
        </w:rPr>
        <w:t xml:space="preserve">» </w:t>
      </w:r>
      <w:r>
        <w:t xml:space="preserve">Gestión de comunidades. </w:t>
      </w:r>
    </w:p>
    <w:p w14:paraId="5638583E" w14:textId="77777777" w:rsidR="00F75CFA" w:rsidRDefault="00000000">
      <w:pPr>
        <w:ind w:left="710" w:right="46" w:firstLine="0"/>
      </w:pPr>
      <w:r>
        <w:rPr>
          <w:rFonts w:ascii="Arial" w:eastAsia="Arial" w:hAnsi="Arial" w:cs="Arial"/>
          <w:color w:val="984806"/>
          <w:sz w:val="32"/>
        </w:rPr>
        <w:t xml:space="preserve">» </w:t>
      </w:r>
      <w:r>
        <w:t xml:space="preserve">Gestión del Registro Público de Demandantes de Viviendas Protegidas </w:t>
      </w:r>
      <w:proofErr w:type="gramStart"/>
      <w:r>
        <w:t>de  Canarias</w:t>
      </w:r>
      <w:proofErr w:type="gramEnd"/>
      <w:r>
        <w:t xml:space="preserve">.  </w:t>
      </w:r>
      <w:r>
        <w:rPr>
          <w:rFonts w:ascii="Arial" w:eastAsia="Arial" w:hAnsi="Arial" w:cs="Arial"/>
          <w:color w:val="984806"/>
          <w:sz w:val="32"/>
        </w:rPr>
        <w:t xml:space="preserve">» </w:t>
      </w:r>
      <w:r>
        <w:t xml:space="preserve">En general la Actividad Administrativa vinculada a la materia de viviendas y Gestión de Suelo, así como a los Convenios Administrativos y Encargos Municipales recibidos como Medio Propio y Servicio Técnico del Ayuntamiento. </w:t>
      </w:r>
    </w:p>
    <w:p w14:paraId="4A9E2820" w14:textId="77777777" w:rsidR="00F75CFA" w:rsidRDefault="00000000">
      <w:pPr>
        <w:spacing w:after="1060" w:line="259" w:lineRule="auto"/>
        <w:ind w:right="0" w:firstLine="0"/>
        <w:jc w:val="left"/>
      </w:pPr>
      <w:r>
        <w:t xml:space="preserve"> </w:t>
      </w:r>
    </w:p>
    <w:p w14:paraId="30763927" w14:textId="77777777" w:rsidR="00F75CFA" w:rsidRDefault="00000000">
      <w:pPr>
        <w:spacing w:after="28" w:line="259" w:lineRule="auto"/>
        <w:ind w:left="10" w:right="679" w:hanging="10"/>
        <w:jc w:val="right"/>
      </w:pPr>
      <w:r>
        <w:rPr>
          <w:rFonts w:ascii="Century Gothic" w:eastAsia="Century Gothic" w:hAnsi="Century Gothic" w:cs="Century Gothic"/>
          <w:color w:val="E36C0A"/>
        </w:rPr>
        <w:lastRenderedPageBreak/>
        <w:t xml:space="preserve">Página  </w:t>
      </w:r>
    </w:p>
    <w:p w14:paraId="427B6BBA" w14:textId="77777777" w:rsidR="00F75CFA" w:rsidRDefault="00000000">
      <w:pPr>
        <w:ind w:left="-13" w:right="46"/>
      </w:pPr>
      <w:r>
        <w:t xml:space="preserve">Habiendo sido aprobado el presupuesto municipal del ejercicio 2021 en el que se recoge el importe del SPMV a esta Sociedad por importe de 909.546,84€ para financiar los costes directos e indirectos del personal asociado a la propia </w:t>
      </w:r>
      <w:proofErr w:type="gramStart"/>
      <w:r>
        <w:t>actividad,  a</w:t>
      </w:r>
      <w:proofErr w:type="gramEnd"/>
      <w:r>
        <w:t xml:space="preserve"> la fecha de elaboración de este presupuesto se encuentra el correspondiente expediente administrativo en fase de tramitación y modificación, tal y como a continuación se extracta:  </w:t>
      </w:r>
    </w:p>
    <w:p w14:paraId="13E0A141" w14:textId="77777777" w:rsidR="00F75CFA" w:rsidRDefault="00000000">
      <w:pPr>
        <w:spacing w:after="109" w:line="259" w:lineRule="auto"/>
        <w:ind w:left="708" w:right="0" w:firstLine="0"/>
        <w:jc w:val="left"/>
      </w:pPr>
      <w:r>
        <w:t xml:space="preserve"> </w:t>
      </w:r>
    </w:p>
    <w:p w14:paraId="2B96F68F" w14:textId="77777777" w:rsidR="00F75CFA" w:rsidRDefault="00000000">
      <w:pPr>
        <w:spacing w:after="91" w:line="259" w:lineRule="auto"/>
        <w:ind w:left="1413" w:right="880" w:hanging="10"/>
      </w:pPr>
      <w:r>
        <w:rPr>
          <w:i/>
          <w:sz w:val="20"/>
        </w:rPr>
        <w:t xml:space="preserve"> “(…) </w:t>
      </w:r>
      <w:proofErr w:type="gramStart"/>
      <w:r>
        <w:rPr>
          <w:b/>
          <w:i/>
          <w:sz w:val="18"/>
        </w:rPr>
        <w:t>PRIMERO.-</w:t>
      </w:r>
      <w:proofErr w:type="gramEnd"/>
      <w:r>
        <w:rPr>
          <w:i/>
          <w:sz w:val="18"/>
        </w:rPr>
        <w:t xml:space="preserve"> Aprobar el borrador de modificación del Servicio Público Municipal de </w:t>
      </w:r>
    </w:p>
    <w:p w14:paraId="597D8B6A" w14:textId="77777777" w:rsidR="00F75CFA" w:rsidRDefault="00000000">
      <w:pPr>
        <w:spacing w:after="0" w:line="359" w:lineRule="auto"/>
        <w:ind w:left="718" w:right="880" w:hanging="10"/>
      </w:pPr>
      <w:r>
        <w:rPr>
          <w:i/>
          <w:sz w:val="18"/>
        </w:rPr>
        <w:t xml:space="preserve">Viviendas (SPMV) que gestiona MUVISA, y proponer al Excmo. Ayuntamiento en Pleno que, previo dictamen de la Comisión Plenaria </w:t>
      </w:r>
      <w:proofErr w:type="gramStart"/>
      <w:r>
        <w:rPr>
          <w:i/>
          <w:sz w:val="18"/>
        </w:rPr>
        <w:t>correspondiente,</w:t>
      </w:r>
      <w:proofErr w:type="gramEnd"/>
      <w:r>
        <w:rPr>
          <w:i/>
          <w:sz w:val="18"/>
        </w:rPr>
        <w:t xml:space="preserve"> adopte el siguiente acuerdo:   </w:t>
      </w:r>
    </w:p>
    <w:p w14:paraId="405A3594" w14:textId="77777777" w:rsidR="00F75CFA" w:rsidRDefault="00000000">
      <w:pPr>
        <w:spacing w:after="94" w:line="259" w:lineRule="auto"/>
        <w:ind w:left="1418" w:right="0" w:firstLine="0"/>
        <w:jc w:val="left"/>
      </w:pPr>
      <w:r>
        <w:rPr>
          <w:i/>
          <w:sz w:val="18"/>
        </w:rPr>
        <w:t xml:space="preserve"> </w:t>
      </w:r>
    </w:p>
    <w:p w14:paraId="5FC640F6" w14:textId="77777777" w:rsidR="00F75CFA" w:rsidRDefault="00000000">
      <w:pPr>
        <w:spacing w:after="91" w:line="259" w:lineRule="auto"/>
        <w:ind w:left="1413" w:right="880" w:hanging="10"/>
      </w:pPr>
      <w:r>
        <w:rPr>
          <w:i/>
          <w:sz w:val="18"/>
        </w:rPr>
        <w:t xml:space="preserve">1º. Dejar sin efecto el acuerdo plenario de 24 de septiembre de 1998. </w:t>
      </w:r>
    </w:p>
    <w:p w14:paraId="53B7012C" w14:textId="77777777" w:rsidR="00F75CFA" w:rsidRDefault="00000000">
      <w:pPr>
        <w:spacing w:after="91" w:line="259" w:lineRule="auto"/>
        <w:ind w:left="1413" w:right="880" w:hanging="10"/>
      </w:pPr>
      <w:r>
        <w:rPr>
          <w:i/>
          <w:sz w:val="18"/>
        </w:rPr>
        <w:t xml:space="preserve">2º. Modificar la prestación del Servicio Público Municipal de Vivienda (SPMV) a </w:t>
      </w:r>
    </w:p>
    <w:p w14:paraId="2EB4CCBA" w14:textId="77777777" w:rsidR="00F75CFA" w:rsidRDefault="00000000">
      <w:pPr>
        <w:spacing w:after="14" w:line="360" w:lineRule="auto"/>
        <w:ind w:left="718" w:right="880" w:hanging="10"/>
      </w:pPr>
      <w:r>
        <w:rPr>
          <w:i/>
          <w:sz w:val="18"/>
        </w:rPr>
        <w:t xml:space="preserve">desarrollar por MUVISA, en base a la actualización de sus actividades y cuantificación del Servicio en Informe de la referida Sociedad, de fecha 18 de diciembre de 2020, que se encuadran en las atribuidas en su objeto social por la municipalización, recogidas en el artículo 2 de sus vigentes Estatutos, en los apartados siguientes: a), b), c), d) e), f), g), h), r) y s), sin que en ningún caso, tengan carácter limitativo; pudiendo comprender cualesquiera otras, además de aquellas que directa o indirectamente se relacionen con las mismas o, sean de interés municipal en el marco de dicho  objeto social a criterio de este Ayuntamiento.    </w:t>
      </w:r>
    </w:p>
    <w:p w14:paraId="691EC9F1" w14:textId="77777777" w:rsidR="00F75CFA" w:rsidRDefault="00000000">
      <w:pPr>
        <w:tabs>
          <w:tab w:val="center" w:pos="2482"/>
          <w:tab w:val="center" w:pos="6095"/>
        </w:tabs>
        <w:spacing w:after="91" w:line="259" w:lineRule="auto"/>
        <w:ind w:right="0" w:firstLine="0"/>
        <w:jc w:val="left"/>
      </w:pPr>
      <w:r>
        <w:rPr>
          <w:color w:val="000000"/>
        </w:rPr>
        <w:tab/>
      </w:r>
      <w:r>
        <w:rPr>
          <w:i/>
          <w:sz w:val="18"/>
        </w:rPr>
        <w:t xml:space="preserve"> </w:t>
      </w:r>
      <w:r>
        <w:rPr>
          <w:i/>
          <w:sz w:val="18"/>
        </w:rPr>
        <w:tab/>
        <w:t xml:space="preserve">3º. Compensar a MUVISA por la prestación del SPMV, en la cantidad anual que </w:t>
      </w:r>
    </w:p>
    <w:p w14:paraId="5D36229A" w14:textId="77777777" w:rsidR="00F75CFA" w:rsidRDefault="00000000">
      <w:pPr>
        <w:spacing w:after="14" w:line="359" w:lineRule="auto"/>
        <w:ind w:left="718" w:right="880" w:hanging="10"/>
      </w:pPr>
      <w:r>
        <w:rPr>
          <w:i/>
          <w:sz w:val="18"/>
        </w:rPr>
        <w:t xml:space="preserve">se recoja en el presupuesto municipal, previamente aprobado en el presupuesto de dicha Sociedad, que será abonado desde su entrada en vigor, </w:t>
      </w:r>
    </w:p>
    <w:p w14:paraId="00DA580C" w14:textId="77777777" w:rsidR="00F75CFA" w:rsidRDefault="00000000">
      <w:pPr>
        <w:spacing w:after="91" w:line="259" w:lineRule="auto"/>
        <w:ind w:left="1418" w:right="0" w:firstLine="0"/>
        <w:jc w:val="left"/>
      </w:pPr>
      <w:r>
        <w:rPr>
          <w:i/>
          <w:sz w:val="18"/>
        </w:rPr>
        <w:t xml:space="preserve"> </w:t>
      </w:r>
      <w:r>
        <w:rPr>
          <w:i/>
          <w:sz w:val="18"/>
        </w:rPr>
        <w:tab/>
        <w:t xml:space="preserve"> </w:t>
      </w:r>
    </w:p>
    <w:p w14:paraId="53707FA0" w14:textId="77777777" w:rsidR="00F75CFA" w:rsidRDefault="00000000">
      <w:pPr>
        <w:spacing w:after="91" w:line="259" w:lineRule="auto"/>
        <w:ind w:left="1413" w:right="880" w:hanging="10"/>
      </w:pPr>
      <w:proofErr w:type="gramStart"/>
      <w:r>
        <w:rPr>
          <w:b/>
          <w:i/>
          <w:sz w:val="18"/>
        </w:rPr>
        <w:t>SEGUNDO.-</w:t>
      </w:r>
      <w:proofErr w:type="gramEnd"/>
      <w:r>
        <w:rPr>
          <w:i/>
          <w:sz w:val="18"/>
        </w:rPr>
        <w:t xml:space="preserve"> Dejar sin efecto los acuerdos adoptados por la Comisión Municipal de </w:t>
      </w:r>
    </w:p>
    <w:p w14:paraId="1DDD10F8" w14:textId="77777777" w:rsidR="00F75CFA" w:rsidRDefault="00000000">
      <w:pPr>
        <w:spacing w:after="130" w:line="259" w:lineRule="auto"/>
        <w:ind w:left="718" w:right="880" w:hanging="10"/>
      </w:pPr>
      <w:r>
        <w:rPr>
          <w:i/>
          <w:sz w:val="18"/>
        </w:rPr>
        <w:t xml:space="preserve">Gobierno de fechas 2 de febrero, 23 de marzo y 23 de noviembre de 1998. (…)” </w:t>
      </w:r>
    </w:p>
    <w:p w14:paraId="44E0B1FE" w14:textId="77777777" w:rsidR="00F75CFA" w:rsidRDefault="00000000">
      <w:pPr>
        <w:spacing w:after="110" w:line="259" w:lineRule="auto"/>
        <w:ind w:right="0" w:firstLine="0"/>
        <w:jc w:val="left"/>
      </w:pPr>
      <w:r>
        <w:t xml:space="preserve"> </w:t>
      </w:r>
    </w:p>
    <w:p w14:paraId="7B192414" w14:textId="77777777" w:rsidR="00F75CFA" w:rsidRDefault="00000000">
      <w:pPr>
        <w:ind w:left="-13" w:right="46"/>
      </w:pPr>
      <w:r>
        <w:t xml:space="preserve">Respecto al ejercicio 2022, se recoge en este presupuesto un nuevo criterio de aplicación para la prestación del SPMV, en el que se contempla la totalidad de los costes asociados a la estructura de la Sociedad, tanto medios personales como medios materiales, y con ello garantizar la financiación de una adecuada dotación de medios necesarios e imprescindibles para el desarrollo de la actividad de esta Sociedad, previsto en 1.899.182,81 € </w:t>
      </w:r>
    </w:p>
    <w:p w14:paraId="0E8A060F" w14:textId="77777777" w:rsidR="00F75CFA" w:rsidRDefault="00000000">
      <w:pPr>
        <w:spacing w:after="110" w:line="259" w:lineRule="auto"/>
        <w:ind w:right="0" w:firstLine="0"/>
        <w:jc w:val="left"/>
      </w:pPr>
      <w:r>
        <w:t xml:space="preserve"> </w:t>
      </w:r>
    </w:p>
    <w:p w14:paraId="60172B6A" w14:textId="77777777" w:rsidR="00F75CFA" w:rsidRDefault="00000000">
      <w:pPr>
        <w:ind w:left="-13" w:right="46"/>
      </w:pPr>
      <w:r>
        <w:t xml:space="preserve">A continuación se presenta el detalle de los </w:t>
      </w:r>
      <w:proofErr w:type="gramStart"/>
      <w:r>
        <w:t>distintos  proyectos</w:t>
      </w:r>
      <w:proofErr w:type="gramEnd"/>
      <w:r>
        <w:t xml:space="preserve"> en los que trabaja la Sociedad, importes asignados en cada caso y volumen de negocio recogido en este presupuesto de estimación de cierre ejercicio 2021 y previsión ejercicio 2022: </w:t>
      </w:r>
      <w:r>
        <w:rPr>
          <w:sz w:val="18"/>
        </w:rPr>
        <w:t xml:space="preserve"> </w:t>
      </w:r>
    </w:p>
    <w:p w14:paraId="73E963A9" w14:textId="77777777" w:rsidR="00F75CFA" w:rsidRDefault="00000000">
      <w:pPr>
        <w:spacing w:after="2179" w:line="259" w:lineRule="auto"/>
        <w:ind w:right="0" w:firstLine="0"/>
        <w:jc w:val="left"/>
      </w:pPr>
      <w:r>
        <w:t xml:space="preserve"> </w:t>
      </w:r>
      <w:r>
        <w:tab/>
        <w:t xml:space="preserve"> </w:t>
      </w:r>
    </w:p>
    <w:p w14:paraId="5BA148A6" w14:textId="77777777" w:rsidR="00F75CFA" w:rsidRDefault="00000000">
      <w:pPr>
        <w:spacing w:after="28" w:line="259" w:lineRule="auto"/>
        <w:ind w:left="10" w:right="679" w:hanging="10"/>
        <w:jc w:val="right"/>
      </w:pPr>
      <w:r>
        <w:rPr>
          <w:rFonts w:ascii="Century Gothic" w:eastAsia="Century Gothic" w:hAnsi="Century Gothic" w:cs="Century Gothic"/>
          <w:color w:val="E36C0A"/>
        </w:rPr>
        <w:lastRenderedPageBreak/>
        <w:t xml:space="preserve">Página  </w:t>
      </w:r>
    </w:p>
    <w:p w14:paraId="556CE4B1" w14:textId="77777777" w:rsidR="00F75CFA" w:rsidRDefault="00000000">
      <w:pPr>
        <w:ind w:left="780" w:right="46"/>
      </w:pPr>
      <w:r>
        <w:t xml:space="preserve">En cuanto a los proyectos de Área de Regeneración y Renovación Urbana - </w:t>
      </w:r>
      <w:proofErr w:type="spellStart"/>
      <w:r>
        <w:t>ARRU´</w:t>
      </w:r>
      <w:proofErr w:type="gramStart"/>
      <w:r>
        <w:t>s</w:t>
      </w:r>
      <w:proofErr w:type="spellEnd"/>
      <w:proofErr w:type="gramEnd"/>
      <w:r>
        <w:t xml:space="preserve"> así como Actuación Singular de Las Chumberas: </w:t>
      </w:r>
    </w:p>
    <w:p w14:paraId="4D8E32B7" w14:textId="77777777" w:rsidR="00F75CFA" w:rsidRDefault="00000000">
      <w:pPr>
        <w:spacing w:after="29" w:line="259" w:lineRule="auto"/>
        <w:ind w:left="1488" w:right="0" w:firstLine="0"/>
        <w:jc w:val="left"/>
      </w:pPr>
      <w:r>
        <w:rPr>
          <w:sz w:val="6"/>
        </w:rPr>
        <w:t xml:space="preserve"> </w:t>
      </w:r>
    </w:p>
    <w:p w14:paraId="633C7D35" w14:textId="77777777" w:rsidR="00F75CFA" w:rsidRDefault="00000000">
      <w:pPr>
        <w:spacing w:after="31" w:line="259" w:lineRule="auto"/>
        <w:ind w:left="1488" w:right="0" w:firstLine="0"/>
        <w:jc w:val="left"/>
      </w:pPr>
      <w:r>
        <w:rPr>
          <w:sz w:val="6"/>
        </w:rPr>
        <w:t xml:space="preserve"> </w:t>
      </w:r>
    </w:p>
    <w:p w14:paraId="229C3538" w14:textId="77777777" w:rsidR="00F75CFA" w:rsidRDefault="00000000">
      <w:pPr>
        <w:spacing w:after="31" w:line="259" w:lineRule="auto"/>
        <w:ind w:left="1488" w:right="0" w:firstLine="0"/>
        <w:jc w:val="left"/>
      </w:pPr>
      <w:r>
        <w:rPr>
          <w:sz w:val="6"/>
        </w:rPr>
        <w:t xml:space="preserve"> </w:t>
      </w:r>
    </w:p>
    <w:p w14:paraId="5DB26C73" w14:textId="77777777" w:rsidR="00F75CFA" w:rsidRDefault="00000000">
      <w:pPr>
        <w:spacing w:after="31" w:line="259" w:lineRule="auto"/>
        <w:ind w:left="1488" w:right="0" w:firstLine="0"/>
        <w:jc w:val="left"/>
      </w:pPr>
      <w:r>
        <w:rPr>
          <w:sz w:val="6"/>
        </w:rPr>
        <w:t xml:space="preserve"> </w:t>
      </w:r>
    </w:p>
    <w:p w14:paraId="20F76014" w14:textId="77777777" w:rsidR="00F75CFA" w:rsidRDefault="00000000">
      <w:pPr>
        <w:spacing w:after="0" w:line="259" w:lineRule="auto"/>
        <w:ind w:left="1488" w:right="0" w:firstLine="0"/>
        <w:jc w:val="left"/>
      </w:pPr>
      <w:r>
        <w:rPr>
          <w:sz w:val="6"/>
        </w:rPr>
        <w:t xml:space="preserve"> </w:t>
      </w:r>
    </w:p>
    <w:tbl>
      <w:tblPr>
        <w:tblStyle w:val="TableGrid"/>
        <w:tblW w:w="10632" w:type="dxa"/>
        <w:tblInd w:w="-143" w:type="dxa"/>
        <w:tblCellMar>
          <w:top w:w="32" w:type="dxa"/>
          <w:left w:w="0" w:type="dxa"/>
          <w:bottom w:w="0" w:type="dxa"/>
          <w:right w:w="0" w:type="dxa"/>
        </w:tblCellMar>
        <w:tblLook w:val="04A0" w:firstRow="1" w:lastRow="0" w:firstColumn="1" w:lastColumn="0" w:noHBand="0" w:noVBand="1"/>
      </w:tblPr>
      <w:tblGrid>
        <w:gridCol w:w="2546"/>
        <w:gridCol w:w="2128"/>
        <w:gridCol w:w="1352"/>
        <w:gridCol w:w="2103"/>
        <w:gridCol w:w="1227"/>
        <w:gridCol w:w="1276"/>
      </w:tblGrid>
      <w:tr w:rsidR="00F75CFA" w14:paraId="5E4BA860" w14:textId="77777777">
        <w:trPr>
          <w:trHeight w:val="312"/>
        </w:trPr>
        <w:tc>
          <w:tcPr>
            <w:tcW w:w="2547" w:type="dxa"/>
            <w:tcBorders>
              <w:top w:val="nil"/>
              <w:left w:val="nil"/>
              <w:bottom w:val="single" w:sz="4" w:space="0" w:color="595959"/>
              <w:right w:val="nil"/>
            </w:tcBorders>
          </w:tcPr>
          <w:p w14:paraId="4D2DB31C" w14:textId="77777777" w:rsidR="00F75CFA" w:rsidRDefault="00000000">
            <w:pPr>
              <w:spacing w:after="0" w:line="259" w:lineRule="auto"/>
              <w:ind w:right="0" w:firstLine="0"/>
              <w:jc w:val="left"/>
            </w:pPr>
            <w:r>
              <w:rPr>
                <w:sz w:val="14"/>
              </w:rPr>
              <w:t xml:space="preserve">Importes </w:t>
            </w:r>
            <w:proofErr w:type="gramStart"/>
            <w:r>
              <w:rPr>
                <w:sz w:val="14"/>
              </w:rPr>
              <w:t>expresados  en</w:t>
            </w:r>
            <w:proofErr w:type="gramEnd"/>
            <w:r>
              <w:rPr>
                <w:sz w:val="14"/>
              </w:rPr>
              <w:t xml:space="preserve"> euros </w:t>
            </w:r>
          </w:p>
        </w:tc>
        <w:tc>
          <w:tcPr>
            <w:tcW w:w="2128" w:type="dxa"/>
            <w:tcBorders>
              <w:top w:val="nil"/>
              <w:left w:val="nil"/>
              <w:bottom w:val="single" w:sz="4" w:space="0" w:color="595959"/>
              <w:right w:val="nil"/>
            </w:tcBorders>
          </w:tcPr>
          <w:p w14:paraId="6D3D1CD3" w14:textId="77777777" w:rsidR="00F75CFA" w:rsidRDefault="00F75CFA">
            <w:pPr>
              <w:spacing w:after="160" w:line="259" w:lineRule="auto"/>
              <w:ind w:right="0" w:firstLine="0"/>
              <w:jc w:val="left"/>
            </w:pPr>
          </w:p>
        </w:tc>
        <w:tc>
          <w:tcPr>
            <w:tcW w:w="1352" w:type="dxa"/>
            <w:tcBorders>
              <w:top w:val="nil"/>
              <w:left w:val="nil"/>
              <w:bottom w:val="single" w:sz="4" w:space="0" w:color="595959"/>
              <w:right w:val="nil"/>
            </w:tcBorders>
          </w:tcPr>
          <w:p w14:paraId="5C87BAD2" w14:textId="77777777" w:rsidR="00F75CFA" w:rsidRDefault="00F75CFA">
            <w:pPr>
              <w:spacing w:after="160" w:line="259" w:lineRule="auto"/>
              <w:ind w:right="0" w:firstLine="0"/>
              <w:jc w:val="left"/>
            </w:pPr>
          </w:p>
        </w:tc>
        <w:tc>
          <w:tcPr>
            <w:tcW w:w="2103" w:type="dxa"/>
            <w:tcBorders>
              <w:top w:val="nil"/>
              <w:left w:val="nil"/>
              <w:bottom w:val="single" w:sz="4" w:space="0" w:color="595959"/>
              <w:right w:val="single" w:sz="4" w:space="0" w:color="595959"/>
            </w:tcBorders>
          </w:tcPr>
          <w:p w14:paraId="5E16E0FB" w14:textId="77777777" w:rsidR="00F75CFA" w:rsidRDefault="00F75CFA">
            <w:pPr>
              <w:spacing w:after="160" w:line="259" w:lineRule="auto"/>
              <w:ind w:right="0" w:firstLine="0"/>
              <w:jc w:val="left"/>
            </w:pPr>
          </w:p>
        </w:tc>
        <w:tc>
          <w:tcPr>
            <w:tcW w:w="2503" w:type="dxa"/>
            <w:gridSpan w:val="2"/>
            <w:tcBorders>
              <w:top w:val="single" w:sz="4" w:space="0" w:color="595959"/>
              <w:left w:val="single" w:sz="4" w:space="0" w:color="595959"/>
              <w:bottom w:val="single" w:sz="4" w:space="0" w:color="595959"/>
              <w:right w:val="single" w:sz="4" w:space="0" w:color="595959"/>
            </w:tcBorders>
            <w:shd w:val="clear" w:color="auto" w:fill="DDD9C3"/>
          </w:tcPr>
          <w:p w14:paraId="2EC1DD18" w14:textId="77777777" w:rsidR="00F75CFA" w:rsidRDefault="00000000">
            <w:pPr>
              <w:spacing w:after="0" w:line="259" w:lineRule="auto"/>
              <w:ind w:left="47" w:right="0" w:firstLine="0"/>
              <w:jc w:val="center"/>
            </w:pPr>
            <w:r>
              <w:rPr>
                <w:b/>
                <w:sz w:val="16"/>
              </w:rPr>
              <w:t xml:space="preserve">VOLUMEN EN PAIF 2022 </w:t>
            </w:r>
          </w:p>
        </w:tc>
      </w:tr>
      <w:tr w:rsidR="00F75CFA" w14:paraId="13DAC4D3" w14:textId="77777777">
        <w:trPr>
          <w:trHeight w:val="310"/>
        </w:trPr>
        <w:tc>
          <w:tcPr>
            <w:tcW w:w="2547" w:type="dxa"/>
            <w:tcBorders>
              <w:top w:val="single" w:sz="4" w:space="0" w:color="595959"/>
              <w:left w:val="single" w:sz="4" w:space="0" w:color="595959"/>
              <w:bottom w:val="single" w:sz="4" w:space="0" w:color="595959"/>
              <w:right w:val="single" w:sz="4" w:space="0" w:color="595959"/>
            </w:tcBorders>
            <w:shd w:val="clear" w:color="auto" w:fill="DDD9C3"/>
          </w:tcPr>
          <w:p w14:paraId="17874FBB" w14:textId="77777777" w:rsidR="00F75CFA" w:rsidRDefault="00000000">
            <w:pPr>
              <w:spacing w:after="0" w:line="259" w:lineRule="auto"/>
              <w:ind w:left="44" w:right="0" w:firstLine="0"/>
              <w:jc w:val="center"/>
            </w:pPr>
            <w:r>
              <w:rPr>
                <w:b/>
                <w:sz w:val="16"/>
              </w:rPr>
              <w:t xml:space="preserve">Proyectos  </w:t>
            </w:r>
          </w:p>
        </w:tc>
        <w:tc>
          <w:tcPr>
            <w:tcW w:w="2128" w:type="dxa"/>
            <w:tcBorders>
              <w:top w:val="single" w:sz="4" w:space="0" w:color="595959"/>
              <w:left w:val="single" w:sz="4" w:space="0" w:color="595959"/>
              <w:bottom w:val="single" w:sz="4" w:space="0" w:color="595959"/>
              <w:right w:val="single" w:sz="4" w:space="0" w:color="595959"/>
            </w:tcBorders>
            <w:shd w:val="clear" w:color="auto" w:fill="DDD9C3"/>
          </w:tcPr>
          <w:p w14:paraId="3D0A7F24" w14:textId="77777777" w:rsidR="00F75CFA" w:rsidRDefault="00000000">
            <w:pPr>
              <w:spacing w:after="0" w:line="259" w:lineRule="auto"/>
              <w:ind w:left="51" w:right="0" w:firstLine="0"/>
              <w:jc w:val="center"/>
            </w:pPr>
            <w:r>
              <w:rPr>
                <w:b/>
                <w:sz w:val="16"/>
              </w:rPr>
              <w:t xml:space="preserve">Objeto </w:t>
            </w:r>
          </w:p>
        </w:tc>
        <w:tc>
          <w:tcPr>
            <w:tcW w:w="1352" w:type="dxa"/>
            <w:tcBorders>
              <w:top w:val="single" w:sz="4" w:space="0" w:color="595959"/>
              <w:left w:val="single" w:sz="4" w:space="0" w:color="595959"/>
              <w:bottom w:val="single" w:sz="4" w:space="0" w:color="595959"/>
              <w:right w:val="single" w:sz="4" w:space="0" w:color="595959"/>
            </w:tcBorders>
            <w:shd w:val="clear" w:color="auto" w:fill="DDD9C3"/>
          </w:tcPr>
          <w:p w14:paraId="56BC697C" w14:textId="77777777" w:rsidR="00F75CFA" w:rsidRDefault="00000000">
            <w:pPr>
              <w:spacing w:after="0" w:line="259" w:lineRule="auto"/>
              <w:ind w:left="45" w:right="0" w:firstLine="0"/>
              <w:jc w:val="center"/>
            </w:pPr>
            <w:r>
              <w:rPr>
                <w:b/>
                <w:sz w:val="16"/>
              </w:rPr>
              <w:t xml:space="preserve">Presupuesto (*) </w:t>
            </w:r>
          </w:p>
        </w:tc>
        <w:tc>
          <w:tcPr>
            <w:tcW w:w="2103" w:type="dxa"/>
            <w:tcBorders>
              <w:top w:val="single" w:sz="4" w:space="0" w:color="595959"/>
              <w:left w:val="single" w:sz="4" w:space="0" w:color="595959"/>
              <w:bottom w:val="single" w:sz="4" w:space="0" w:color="595959"/>
              <w:right w:val="single" w:sz="4" w:space="0" w:color="595959"/>
            </w:tcBorders>
            <w:shd w:val="clear" w:color="auto" w:fill="DDD9C3"/>
          </w:tcPr>
          <w:p w14:paraId="152798FC" w14:textId="77777777" w:rsidR="00F75CFA" w:rsidRDefault="00000000">
            <w:pPr>
              <w:spacing w:after="0" w:line="259" w:lineRule="auto"/>
              <w:ind w:left="46" w:right="0" w:firstLine="0"/>
              <w:jc w:val="center"/>
            </w:pPr>
            <w:r>
              <w:rPr>
                <w:b/>
                <w:sz w:val="16"/>
              </w:rPr>
              <w:t xml:space="preserve">Situación del proyecto </w:t>
            </w:r>
          </w:p>
        </w:tc>
        <w:tc>
          <w:tcPr>
            <w:tcW w:w="1227" w:type="dxa"/>
            <w:tcBorders>
              <w:top w:val="single" w:sz="4" w:space="0" w:color="595959"/>
              <w:left w:val="single" w:sz="4" w:space="0" w:color="595959"/>
              <w:bottom w:val="single" w:sz="4" w:space="0" w:color="595959"/>
              <w:right w:val="single" w:sz="4" w:space="0" w:color="595959"/>
            </w:tcBorders>
            <w:shd w:val="clear" w:color="auto" w:fill="984806"/>
          </w:tcPr>
          <w:p w14:paraId="2B24B458" w14:textId="77777777" w:rsidR="00F75CFA" w:rsidRDefault="00000000">
            <w:pPr>
              <w:spacing w:after="0" w:line="259" w:lineRule="auto"/>
              <w:ind w:left="49" w:right="0" w:firstLine="0"/>
              <w:jc w:val="center"/>
            </w:pPr>
            <w:r>
              <w:rPr>
                <w:b/>
                <w:color w:val="FFFFFF"/>
                <w:sz w:val="16"/>
              </w:rPr>
              <w:t xml:space="preserve">2021 </w:t>
            </w:r>
          </w:p>
        </w:tc>
        <w:tc>
          <w:tcPr>
            <w:tcW w:w="1276" w:type="dxa"/>
            <w:tcBorders>
              <w:top w:val="single" w:sz="4" w:space="0" w:color="595959"/>
              <w:left w:val="single" w:sz="4" w:space="0" w:color="595959"/>
              <w:bottom w:val="single" w:sz="4" w:space="0" w:color="595959"/>
              <w:right w:val="single" w:sz="4" w:space="0" w:color="595959"/>
            </w:tcBorders>
            <w:shd w:val="clear" w:color="auto" w:fill="E36C0A"/>
          </w:tcPr>
          <w:p w14:paraId="3A2761AC" w14:textId="77777777" w:rsidR="00F75CFA" w:rsidRDefault="00000000">
            <w:pPr>
              <w:spacing w:after="0" w:line="259" w:lineRule="auto"/>
              <w:ind w:left="48" w:right="0" w:firstLine="0"/>
              <w:jc w:val="center"/>
            </w:pPr>
            <w:r>
              <w:rPr>
                <w:b/>
                <w:color w:val="FFFFFF"/>
                <w:sz w:val="16"/>
              </w:rPr>
              <w:t xml:space="preserve">2022 </w:t>
            </w:r>
          </w:p>
        </w:tc>
      </w:tr>
      <w:tr w:rsidR="00F75CFA" w14:paraId="58A3A2D8" w14:textId="77777777">
        <w:trPr>
          <w:trHeight w:val="307"/>
        </w:trPr>
        <w:tc>
          <w:tcPr>
            <w:tcW w:w="4675" w:type="dxa"/>
            <w:gridSpan w:val="2"/>
            <w:tcBorders>
              <w:top w:val="single" w:sz="4" w:space="0" w:color="595959"/>
              <w:left w:val="single" w:sz="4" w:space="0" w:color="595959"/>
              <w:bottom w:val="single" w:sz="4" w:space="0" w:color="595959"/>
              <w:right w:val="single" w:sz="4" w:space="0" w:color="595959"/>
            </w:tcBorders>
            <w:shd w:val="clear" w:color="auto" w:fill="DDD9C3"/>
          </w:tcPr>
          <w:p w14:paraId="4ABD951D" w14:textId="77777777" w:rsidR="00F75CFA" w:rsidRDefault="00000000">
            <w:pPr>
              <w:spacing w:after="0" w:line="259" w:lineRule="auto"/>
              <w:ind w:right="5" w:firstLine="0"/>
              <w:jc w:val="center"/>
            </w:pPr>
            <w:r>
              <w:rPr>
                <w:b/>
                <w:sz w:val="14"/>
              </w:rPr>
              <w:t xml:space="preserve">ARRUS PLAN VIVIENDA 2013-2016 </w:t>
            </w:r>
          </w:p>
        </w:tc>
        <w:tc>
          <w:tcPr>
            <w:tcW w:w="1352" w:type="dxa"/>
            <w:tcBorders>
              <w:top w:val="single" w:sz="4" w:space="0" w:color="595959"/>
              <w:left w:val="single" w:sz="4" w:space="0" w:color="595959"/>
              <w:bottom w:val="single" w:sz="4" w:space="0" w:color="595959"/>
              <w:right w:val="single" w:sz="4" w:space="0" w:color="595959"/>
            </w:tcBorders>
            <w:shd w:val="clear" w:color="auto" w:fill="DDD9C3"/>
          </w:tcPr>
          <w:p w14:paraId="660E57CB" w14:textId="77777777" w:rsidR="00F75CFA" w:rsidRDefault="00000000">
            <w:pPr>
              <w:spacing w:after="0" w:line="259" w:lineRule="auto"/>
              <w:ind w:right="70" w:firstLine="0"/>
              <w:jc w:val="right"/>
            </w:pPr>
            <w:r>
              <w:rPr>
                <w:b/>
                <w:sz w:val="14"/>
              </w:rPr>
              <w:t xml:space="preserve">11.016.776,40  </w:t>
            </w:r>
          </w:p>
        </w:tc>
        <w:tc>
          <w:tcPr>
            <w:tcW w:w="2103" w:type="dxa"/>
            <w:tcBorders>
              <w:top w:val="single" w:sz="4" w:space="0" w:color="595959"/>
              <w:left w:val="single" w:sz="4" w:space="0" w:color="595959"/>
              <w:bottom w:val="single" w:sz="4" w:space="0" w:color="595959"/>
              <w:right w:val="single" w:sz="4" w:space="0" w:color="595959"/>
            </w:tcBorders>
            <w:shd w:val="clear" w:color="auto" w:fill="DDD9C3"/>
            <w:vAlign w:val="bottom"/>
          </w:tcPr>
          <w:p w14:paraId="4F4AF3EA" w14:textId="77777777" w:rsidR="00F75CFA" w:rsidRDefault="00000000">
            <w:pPr>
              <w:spacing w:after="0" w:line="259" w:lineRule="auto"/>
              <w:ind w:right="38" w:firstLine="0"/>
              <w:jc w:val="right"/>
            </w:pPr>
            <w:r>
              <w:rPr>
                <w:b/>
                <w:sz w:val="14"/>
              </w:rPr>
              <w:t xml:space="preserve">  </w:t>
            </w:r>
          </w:p>
        </w:tc>
        <w:tc>
          <w:tcPr>
            <w:tcW w:w="1227" w:type="dxa"/>
            <w:tcBorders>
              <w:top w:val="single" w:sz="4" w:space="0" w:color="595959"/>
              <w:left w:val="single" w:sz="4" w:space="0" w:color="595959"/>
              <w:bottom w:val="single" w:sz="4" w:space="0" w:color="595959"/>
              <w:right w:val="single" w:sz="4" w:space="0" w:color="595959"/>
            </w:tcBorders>
            <w:shd w:val="clear" w:color="auto" w:fill="DDD9C3"/>
          </w:tcPr>
          <w:p w14:paraId="097C4ACD" w14:textId="77777777" w:rsidR="00F75CFA" w:rsidRDefault="00000000">
            <w:pPr>
              <w:spacing w:after="0" w:line="259" w:lineRule="auto"/>
              <w:ind w:right="69" w:firstLine="0"/>
              <w:jc w:val="right"/>
            </w:pPr>
            <w:r>
              <w:rPr>
                <w:b/>
                <w:sz w:val="14"/>
              </w:rPr>
              <w:t xml:space="preserve">196.236,34  </w:t>
            </w:r>
          </w:p>
        </w:tc>
        <w:tc>
          <w:tcPr>
            <w:tcW w:w="1276" w:type="dxa"/>
            <w:tcBorders>
              <w:top w:val="single" w:sz="4" w:space="0" w:color="595959"/>
              <w:left w:val="single" w:sz="4" w:space="0" w:color="595959"/>
              <w:bottom w:val="single" w:sz="4" w:space="0" w:color="595959"/>
              <w:right w:val="single" w:sz="4" w:space="0" w:color="595959"/>
            </w:tcBorders>
            <w:shd w:val="clear" w:color="auto" w:fill="DDD9C3"/>
          </w:tcPr>
          <w:p w14:paraId="004E5871" w14:textId="77777777" w:rsidR="00F75CFA" w:rsidRDefault="00000000">
            <w:pPr>
              <w:spacing w:after="0" w:line="259" w:lineRule="auto"/>
              <w:ind w:right="70" w:firstLine="0"/>
              <w:jc w:val="right"/>
            </w:pPr>
            <w:r>
              <w:rPr>
                <w:b/>
                <w:sz w:val="14"/>
              </w:rPr>
              <w:t xml:space="preserve">0,00  </w:t>
            </w:r>
          </w:p>
        </w:tc>
      </w:tr>
      <w:tr w:rsidR="00F75CFA" w14:paraId="5A55FC2F" w14:textId="77777777">
        <w:trPr>
          <w:trHeight w:val="352"/>
        </w:trPr>
        <w:tc>
          <w:tcPr>
            <w:tcW w:w="2547" w:type="dxa"/>
            <w:tcBorders>
              <w:top w:val="single" w:sz="4" w:space="0" w:color="595959"/>
              <w:left w:val="single" w:sz="4" w:space="0" w:color="595959"/>
              <w:bottom w:val="single" w:sz="4" w:space="0" w:color="000000"/>
              <w:right w:val="single" w:sz="4" w:space="0" w:color="595959"/>
            </w:tcBorders>
          </w:tcPr>
          <w:p w14:paraId="18AB105D" w14:textId="77777777" w:rsidR="00F75CFA" w:rsidRDefault="00000000">
            <w:pPr>
              <w:spacing w:after="0" w:line="259" w:lineRule="auto"/>
              <w:ind w:left="68" w:right="0" w:firstLine="0"/>
              <w:jc w:val="left"/>
            </w:pPr>
            <w:r>
              <w:rPr>
                <w:sz w:val="14"/>
              </w:rPr>
              <w:t xml:space="preserve">ARRUS Princesa </w:t>
            </w:r>
            <w:proofErr w:type="spellStart"/>
            <w:r>
              <w:rPr>
                <w:sz w:val="14"/>
              </w:rPr>
              <w:t>Yballa</w:t>
            </w:r>
            <w:proofErr w:type="spellEnd"/>
            <w:r>
              <w:rPr>
                <w:sz w:val="14"/>
              </w:rPr>
              <w:t xml:space="preserve">-La Florida I Fase </w:t>
            </w:r>
          </w:p>
        </w:tc>
        <w:tc>
          <w:tcPr>
            <w:tcW w:w="2128" w:type="dxa"/>
            <w:tcBorders>
              <w:top w:val="single" w:sz="4" w:space="0" w:color="595959"/>
              <w:left w:val="single" w:sz="4" w:space="0" w:color="595959"/>
              <w:bottom w:val="single" w:sz="4" w:space="0" w:color="000000"/>
              <w:right w:val="single" w:sz="4" w:space="0" w:color="595959"/>
            </w:tcBorders>
          </w:tcPr>
          <w:p w14:paraId="759F841E" w14:textId="77777777" w:rsidR="00F75CFA" w:rsidRDefault="00000000">
            <w:pPr>
              <w:spacing w:after="0" w:line="259" w:lineRule="auto"/>
              <w:ind w:right="0" w:firstLine="0"/>
              <w:jc w:val="center"/>
            </w:pPr>
            <w:r>
              <w:rPr>
                <w:sz w:val="14"/>
              </w:rPr>
              <w:t xml:space="preserve">Área de Rehabilitación y Regeneración Urbana </w:t>
            </w:r>
          </w:p>
        </w:tc>
        <w:tc>
          <w:tcPr>
            <w:tcW w:w="1352" w:type="dxa"/>
            <w:tcBorders>
              <w:top w:val="single" w:sz="4" w:space="0" w:color="595959"/>
              <w:left w:val="single" w:sz="4" w:space="0" w:color="595959"/>
              <w:bottom w:val="single" w:sz="4" w:space="0" w:color="000000"/>
              <w:right w:val="single" w:sz="4" w:space="0" w:color="595959"/>
            </w:tcBorders>
          </w:tcPr>
          <w:p w14:paraId="039C65EB" w14:textId="77777777" w:rsidR="00F75CFA" w:rsidRDefault="00000000">
            <w:pPr>
              <w:spacing w:after="0" w:line="259" w:lineRule="auto"/>
              <w:ind w:right="69" w:firstLine="0"/>
              <w:jc w:val="right"/>
            </w:pPr>
            <w:r>
              <w:rPr>
                <w:sz w:val="14"/>
              </w:rPr>
              <w:t xml:space="preserve">1.029.538,96  </w:t>
            </w:r>
          </w:p>
        </w:tc>
        <w:tc>
          <w:tcPr>
            <w:tcW w:w="2103" w:type="dxa"/>
            <w:tcBorders>
              <w:top w:val="single" w:sz="4" w:space="0" w:color="595959"/>
              <w:left w:val="single" w:sz="4" w:space="0" w:color="595959"/>
              <w:bottom w:val="single" w:sz="4" w:space="0" w:color="000000"/>
              <w:right w:val="single" w:sz="4" w:space="0" w:color="595959"/>
            </w:tcBorders>
          </w:tcPr>
          <w:p w14:paraId="21FE94F5" w14:textId="77777777" w:rsidR="00F75CFA" w:rsidRDefault="00000000">
            <w:pPr>
              <w:spacing w:after="0" w:line="259" w:lineRule="auto"/>
              <w:ind w:right="6" w:firstLine="0"/>
              <w:jc w:val="center"/>
            </w:pPr>
            <w:r>
              <w:rPr>
                <w:sz w:val="14"/>
              </w:rPr>
              <w:t xml:space="preserve">En fase de liquidación </w:t>
            </w:r>
          </w:p>
        </w:tc>
        <w:tc>
          <w:tcPr>
            <w:tcW w:w="1227" w:type="dxa"/>
            <w:tcBorders>
              <w:top w:val="single" w:sz="4" w:space="0" w:color="595959"/>
              <w:left w:val="single" w:sz="4" w:space="0" w:color="595959"/>
              <w:bottom w:val="single" w:sz="4" w:space="0" w:color="000000"/>
              <w:right w:val="single" w:sz="4" w:space="0" w:color="595959"/>
            </w:tcBorders>
          </w:tcPr>
          <w:p w14:paraId="3EA53167" w14:textId="77777777" w:rsidR="00F75CFA" w:rsidRDefault="00000000">
            <w:pPr>
              <w:spacing w:after="0" w:line="259" w:lineRule="auto"/>
              <w:ind w:right="72" w:firstLine="0"/>
              <w:jc w:val="right"/>
            </w:pPr>
            <w:r>
              <w:rPr>
                <w:sz w:val="14"/>
              </w:rPr>
              <w:t xml:space="preserve">97.478,47 </w:t>
            </w:r>
          </w:p>
        </w:tc>
        <w:tc>
          <w:tcPr>
            <w:tcW w:w="1276" w:type="dxa"/>
            <w:tcBorders>
              <w:top w:val="single" w:sz="4" w:space="0" w:color="595959"/>
              <w:left w:val="single" w:sz="4" w:space="0" w:color="595959"/>
              <w:bottom w:val="single" w:sz="4" w:space="0" w:color="000000"/>
              <w:right w:val="single" w:sz="4" w:space="0" w:color="595959"/>
            </w:tcBorders>
          </w:tcPr>
          <w:p w14:paraId="6265114F" w14:textId="77777777" w:rsidR="00F75CFA" w:rsidRDefault="00000000">
            <w:pPr>
              <w:spacing w:after="0" w:line="259" w:lineRule="auto"/>
              <w:ind w:right="70" w:firstLine="0"/>
              <w:jc w:val="right"/>
            </w:pPr>
            <w:r>
              <w:rPr>
                <w:sz w:val="14"/>
              </w:rPr>
              <w:t xml:space="preserve">0,00  </w:t>
            </w:r>
          </w:p>
        </w:tc>
      </w:tr>
      <w:tr w:rsidR="00F75CFA" w14:paraId="0D643547" w14:textId="77777777">
        <w:trPr>
          <w:trHeight w:val="353"/>
        </w:trPr>
        <w:tc>
          <w:tcPr>
            <w:tcW w:w="2547" w:type="dxa"/>
            <w:tcBorders>
              <w:top w:val="single" w:sz="4" w:space="0" w:color="000000"/>
              <w:left w:val="single" w:sz="4" w:space="0" w:color="595959"/>
              <w:bottom w:val="single" w:sz="4" w:space="0" w:color="000000"/>
              <w:right w:val="single" w:sz="4" w:space="0" w:color="595959"/>
            </w:tcBorders>
          </w:tcPr>
          <w:p w14:paraId="2FB873E9" w14:textId="77777777" w:rsidR="00F75CFA" w:rsidRDefault="00000000">
            <w:pPr>
              <w:spacing w:after="0" w:line="259" w:lineRule="auto"/>
              <w:ind w:left="68" w:right="0" w:firstLine="0"/>
              <w:jc w:val="left"/>
            </w:pPr>
            <w:r>
              <w:rPr>
                <w:sz w:val="14"/>
              </w:rPr>
              <w:t xml:space="preserve">ARRU El Cardonal I Fase </w:t>
            </w:r>
          </w:p>
        </w:tc>
        <w:tc>
          <w:tcPr>
            <w:tcW w:w="2128" w:type="dxa"/>
            <w:tcBorders>
              <w:top w:val="single" w:sz="4" w:space="0" w:color="000000"/>
              <w:left w:val="single" w:sz="4" w:space="0" w:color="595959"/>
              <w:bottom w:val="single" w:sz="4" w:space="0" w:color="000000"/>
              <w:right w:val="single" w:sz="4" w:space="0" w:color="595959"/>
            </w:tcBorders>
          </w:tcPr>
          <w:p w14:paraId="52438D81" w14:textId="77777777" w:rsidR="00F75CFA" w:rsidRDefault="00000000">
            <w:pPr>
              <w:spacing w:after="0" w:line="259" w:lineRule="auto"/>
              <w:ind w:right="0" w:firstLine="0"/>
              <w:jc w:val="center"/>
            </w:pPr>
            <w:r>
              <w:rPr>
                <w:sz w:val="14"/>
              </w:rPr>
              <w:t xml:space="preserve">Área de Rehabilitación y Regeneración Urbana </w:t>
            </w:r>
          </w:p>
        </w:tc>
        <w:tc>
          <w:tcPr>
            <w:tcW w:w="1352" w:type="dxa"/>
            <w:tcBorders>
              <w:top w:val="single" w:sz="4" w:space="0" w:color="000000"/>
              <w:left w:val="single" w:sz="4" w:space="0" w:color="595959"/>
              <w:bottom w:val="single" w:sz="4" w:space="0" w:color="000000"/>
              <w:right w:val="single" w:sz="4" w:space="0" w:color="595959"/>
            </w:tcBorders>
          </w:tcPr>
          <w:p w14:paraId="0498823B" w14:textId="77777777" w:rsidR="00F75CFA" w:rsidRDefault="00000000">
            <w:pPr>
              <w:spacing w:after="0" w:line="259" w:lineRule="auto"/>
              <w:ind w:right="69" w:firstLine="0"/>
              <w:jc w:val="right"/>
            </w:pPr>
            <w:r>
              <w:rPr>
                <w:sz w:val="14"/>
              </w:rPr>
              <w:t xml:space="preserve">1.291.167,09  </w:t>
            </w:r>
          </w:p>
        </w:tc>
        <w:tc>
          <w:tcPr>
            <w:tcW w:w="2103" w:type="dxa"/>
            <w:tcBorders>
              <w:top w:val="single" w:sz="4" w:space="0" w:color="000000"/>
              <w:left w:val="single" w:sz="4" w:space="0" w:color="595959"/>
              <w:bottom w:val="single" w:sz="4" w:space="0" w:color="000000"/>
              <w:right w:val="single" w:sz="4" w:space="0" w:color="595959"/>
            </w:tcBorders>
          </w:tcPr>
          <w:p w14:paraId="69C8C847" w14:textId="77777777" w:rsidR="00F75CFA" w:rsidRDefault="00000000">
            <w:pPr>
              <w:spacing w:after="0" w:line="259" w:lineRule="auto"/>
              <w:ind w:right="6" w:firstLine="0"/>
              <w:jc w:val="center"/>
            </w:pPr>
            <w:r>
              <w:rPr>
                <w:sz w:val="14"/>
              </w:rPr>
              <w:t xml:space="preserve">En fase de liquidación </w:t>
            </w:r>
          </w:p>
        </w:tc>
        <w:tc>
          <w:tcPr>
            <w:tcW w:w="1227" w:type="dxa"/>
            <w:tcBorders>
              <w:top w:val="single" w:sz="4" w:space="0" w:color="000000"/>
              <w:left w:val="single" w:sz="4" w:space="0" w:color="595959"/>
              <w:bottom w:val="single" w:sz="4" w:space="0" w:color="000000"/>
              <w:right w:val="single" w:sz="4" w:space="0" w:color="595959"/>
            </w:tcBorders>
          </w:tcPr>
          <w:p w14:paraId="56B84A7F" w14:textId="77777777" w:rsidR="00F75CFA" w:rsidRDefault="00000000">
            <w:pPr>
              <w:spacing w:after="0" w:line="259" w:lineRule="auto"/>
              <w:ind w:right="72" w:firstLine="0"/>
              <w:jc w:val="right"/>
            </w:pPr>
            <w:r>
              <w:rPr>
                <w:sz w:val="14"/>
              </w:rPr>
              <w:t xml:space="preserve">110.079,15 </w:t>
            </w:r>
          </w:p>
        </w:tc>
        <w:tc>
          <w:tcPr>
            <w:tcW w:w="1276" w:type="dxa"/>
            <w:tcBorders>
              <w:top w:val="single" w:sz="4" w:space="0" w:color="000000"/>
              <w:left w:val="single" w:sz="4" w:space="0" w:color="595959"/>
              <w:bottom w:val="single" w:sz="4" w:space="0" w:color="000000"/>
              <w:right w:val="single" w:sz="4" w:space="0" w:color="595959"/>
            </w:tcBorders>
          </w:tcPr>
          <w:p w14:paraId="770EC9E4" w14:textId="77777777" w:rsidR="00F75CFA" w:rsidRDefault="00000000">
            <w:pPr>
              <w:spacing w:after="0" w:line="259" w:lineRule="auto"/>
              <w:ind w:right="70" w:firstLine="0"/>
              <w:jc w:val="right"/>
            </w:pPr>
            <w:r>
              <w:rPr>
                <w:sz w:val="14"/>
              </w:rPr>
              <w:t xml:space="preserve">0,00  </w:t>
            </w:r>
          </w:p>
        </w:tc>
      </w:tr>
      <w:tr w:rsidR="00F75CFA" w14:paraId="2EAAAEC7" w14:textId="77777777">
        <w:trPr>
          <w:trHeight w:val="353"/>
        </w:trPr>
        <w:tc>
          <w:tcPr>
            <w:tcW w:w="2547" w:type="dxa"/>
            <w:tcBorders>
              <w:top w:val="single" w:sz="4" w:space="0" w:color="000000"/>
              <w:left w:val="single" w:sz="4" w:space="0" w:color="595959"/>
              <w:bottom w:val="single" w:sz="4" w:space="0" w:color="000000"/>
              <w:right w:val="single" w:sz="4" w:space="0" w:color="595959"/>
            </w:tcBorders>
          </w:tcPr>
          <w:p w14:paraId="585CAB99" w14:textId="77777777" w:rsidR="00F75CFA" w:rsidRDefault="00000000">
            <w:pPr>
              <w:spacing w:after="0" w:line="259" w:lineRule="auto"/>
              <w:ind w:left="68" w:right="0" w:firstLine="0"/>
              <w:jc w:val="left"/>
            </w:pPr>
            <w:r>
              <w:rPr>
                <w:sz w:val="14"/>
              </w:rPr>
              <w:t xml:space="preserve">ARRU La </w:t>
            </w:r>
            <w:proofErr w:type="spellStart"/>
            <w:r>
              <w:rPr>
                <w:sz w:val="14"/>
              </w:rPr>
              <w:t>Verdellada</w:t>
            </w:r>
            <w:proofErr w:type="spellEnd"/>
            <w:r>
              <w:rPr>
                <w:sz w:val="14"/>
              </w:rPr>
              <w:t xml:space="preserve"> IV Fase </w:t>
            </w:r>
          </w:p>
        </w:tc>
        <w:tc>
          <w:tcPr>
            <w:tcW w:w="2128" w:type="dxa"/>
            <w:tcBorders>
              <w:top w:val="single" w:sz="4" w:space="0" w:color="000000"/>
              <w:left w:val="single" w:sz="4" w:space="0" w:color="595959"/>
              <w:bottom w:val="single" w:sz="4" w:space="0" w:color="000000"/>
              <w:right w:val="single" w:sz="4" w:space="0" w:color="595959"/>
            </w:tcBorders>
          </w:tcPr>
          <w:p w14:paraId="762FFF5F" w14:textId="77777777" w:rsidR="00F75CFA" w:rsidRDefault="00000000">
            <w:pPr>
              <w:spacing w:after="0" w:line="259" w:lineRule="auto"/>
              <w:ind w:right="0" w:firstLine="0"/>
              <w:jc w:val="center"/>
            </w:pPr>
            <w:r>
              <w:rPr>
                <w:sz w:val="14"/>
              </w:rPr>
              <w:t xml:space="preserve">Área de Rehabilitación y Regeneración Urbana </w:t>
            </w:r>
          </w:p>
        </w:tc>
        <w:tc>
          <w:tcPr>
            <w:tcW w:w="1352" w:type="dxa"/>
            <w:tcBorders>
              <w:top w:val="single" w:sz="4" w:space="0" w:color="000000"/>
              <w:left w:val="single" w:sz="4" w:space="0" w:color="595959"/>
              <w:bottom w:val="single" w:sz="4" w:space="0" w:color="000000"/>
              <w:right w:val="single" w:sz="4" w:space="0" w:color="595959"/>
            </w:tcBorders>
          </w:tcPr>
          <w:p w14:paraId="2A64C3D8" w14:textId="77777777" w:rsidR="00F75CFA" w:rsidRDefault="00000000">
            <w:pPr>
              <w:spacing w:after="0" w:line="259" w:lineRule="auto"/>
              <w:ind w:right="69" w:firstLine="0"/>
              <w:jc w:val="right"/>
            </w:pPr>
            <w:r>
              <w:rPr>
                <w:sz w:val="14"/>
              </w:rPr>
              <w:t xml:space="preserve">1.678.712,01  </w:t>
            </w:r>
          </w:p>
        </w:tc>
        <w:tc>
          <w:tcPr>
            <w:tcW w:w="2103" w:type="dxa"/>
            <w:tcBorders>
              <w:top w:val="single" w:sz="4" w:space="0" w:color="000000"/>
              <w:left w:val="single" w:sz="4" w:space="0" w:color="595959"/>
              <w:bottom w:val="single" w:sz="4" w:space="0" w:color="000000"/>
              <w:right w:val="single" w:sz="4" w:space="0" w:color="595959"/>
            </w:tcBorders>
          </w:tcPr>
          <w:p w14:paraId="76B9F155" w14:textId="77777777" w:rsidR="00F75CFA" w:rsidRDefault="00000000">
            <w:pPr>
              <w:spacing w:after="0" w:line="259" w:lineRule="auto"/>
              <w:ind w:right="6" w:firstLine="0"/>
              <w:jc w:val="center"/>
            </w:pPr>
            <w:r>
              <w:rPr>
                <w:sz w:val="14"/>
              </w:rPr>
              <w:t xml:space="preserve">En fase de liquidación </w:t>
            </w:r>
          </w:p>
        </w:tc>
        <w:tc>
          <w:tcPr>
            <w:tcW w:w="1227" w:type="dxa"/>
            <w:tcBorders>
              <w:top w:val="single" w:sz="4" w:space="0" w:color="000000"/>
              <w:left w:val="single" w:sz="4" w:space="0" w:color="595959"/>
              <w:bottom w:val="single" w:sz="4" w:space="0" w:color="000000"/>
              <w:right w:val="single" w:sz="4" w:space="0" w:color="595959"/>
            </w:tcBorders>
          </w:tcPr>
          <w:p w14:paraId="566C4F1A" w14:textId="77777777" w:rsidR="00F75CFA" w:rsidRDefault="00000000">
            <w:pPr>
              <w:spacing w:after="0" w:line="259" w:lineRule="auto"/>
              <w:ind w:right="72" w:firstLine="0"/>
              <w:jc w:val="right"/>
            </w:pPr>
            <w:r>
              <w:rPr>
                <w:sz w:val="14"/>
              </w:rPr>
              <w:t xml:space="preserve">- 11.590,62 </w:t>
            </w:r>
          </w:p>
        </w:tc>
        <w:tc>
          <w:tcPr>
            <w:tcW w:w="1276" w:type="dxa"/>
            <w:tcBorders>
              <w:top w:val="single" w:sz="4" w:space="0" w:color="000000"/>
              <w:left w:val="single" w:sz="4" w:space="0" w:color="595959"/>
              <w:bottom w:val="single" w:sz="4" w:space="0" w:color="000000"/>
              <w:right w:val="single" w:sz="4" w:space="0" w:color="595959"/>
            </w:tcBorders>
          </w:tcPr>
          <w:p w14:paraId="142370CA" w14:textId="77777777" w:rsidR="00F75CFA" w:rsidRDefault="00000000">
            <w:pPr>
              <w:spacing w:after="0" w:line="259" w:lineRule="auto"/>
              <w:ind w:right="70" w:firstLine="0"/>
              <w:jc w:val="right"/>
            </w:pPr>
            <w:r>
              <w:rPr>
                <w:sz w:val="14"/>
              </w:rPr>
              <w:t xml:space="preserve">0,00  </w:t>
            </w:r>
          </w:p>
        </w:tc>
      </w:tr>
      <w:tr w:rsidR="00F75CFA" w14:paraId="2BE24861" w14:textId="77777777">
        <w:trPr>
          <w:trHeight w:val="446"/>
        </w:trPr>
        <w:tc>
          <w:tcPr>
            <w:tcW w:w="2547" w:type="dxa"/>
            <w:tcBorders>
              <w:top w:val="single" w:sz="4" w:space="0" w:color="000000"/>
              <w:left w:val="single" w:sz="4" w:space="0" w:color="595959"/>
              <w:bottom w:val="single" w:sz="4" w:space="0" w:color="595959"/>
              <w:right w:val="single" w:sz="4" w:space="0" w:color="595959"/>
            </w:tcBorders>
            <w:vAlign w:val="center"/>
          </w:tcPr>
          <w:p w14:paraId="64FFE760" w14:textId="77777777" w:rsidR="00F75CFA" w:rsidRDefault="00000000">
            <w:pPr>
              <w:spacing w:after="0" w:line="259" w:lineRule="auto"/>
              <w:ind w:left="68" w:right="0" w:firstLine="0"/>
              <w:jc w:val="left"/>
            </w:pPr>
            <w:r>
              <w:rPr>
                <w:sz w:val="14"/>
              </w:rPr>
              <w:t xml:space="preserve">ARRU El Centurión </w:t>
            </w:r>
          </w:p>
        </w:tc>
        <w:tc>
          <w:tcPr>
            <w:tcW w:w="2128" w:type="dxa"/>
            <w:tcBorders>
              <w:top w:val="single" w:sz="4" w:space="0" w:color="000000"/>
              <w:left w:val="single" w:sz="4" w:space="0" w:color="595959"/>
              <w:bottom w:val="single" w:sz="4" w:space="0" w:color="595959"/>
              <w:right w:val="single" w:sz="4" w:space="0" w:color="595959"/>
            </w:tcBorders>
          </w:tcPr>
          <w:p w14:paraId="485C3AF8" w14:textId="77777777" w:rsidR="00F75CFA" w:rsidRDefault="00000000">
            <w:pPr>
              <w:spacing w:after="0" w:line="259" w:lineRule="auto"/>
              <w:ind w:right="0" w:firstLine="0"/>
              <w:jc w:val="center"/>
            </w:pPr>
            <w:r>
              <w:rPr>
                <w:sz w:val="14"/>
              </w:rPr>
              <w:t xml:space="preserve">Área de Rehabilitación y Regeneración Urbana </w:t>
            </w:r>
          </w:p>
        </w:tc>
        <w:tc>
          <w:tcPr>
            <w:tcW w:w="1352" w:type="dxa"/>
            <w:tcBorders>
              <w:top w:val="single" w:sz="4" w:space="0" w:color="000000"/>
              <w:left w:val="single" w:sz="4" w:space="0" w:color="595959"/>
              <w:bottom w:val="single" w:sz="4" w:space="0" w:color="595959"/>
              <w:right w:val="single" w:sz="4" w:space="0" w:color="595959"/>
            </w:tcBorders>
            <w:vAlign w:val="center"/>
          </w:tcPr>
          <w:p w14:paraId="154F27EB" w14:textId="77777777" w:rsidR="00F75CFA" w:rsidRDefault="00000000">
            <w:pPr>
              <w:spacing w:after="0" w:line="259" w:lineRule="auto"/>
              <w:ind w:right="69" w:firstLine="0"/>
              <w:jc w:val="right"/>
            </w:pPr>
            <w:r>
              <w:rPr>
                <w:sz w:val="14"/>
              </w:rPr>
              <w:t xml:space="preserve">7.017.358,34  </w:t>
            </w:r>
          </w:p>
        </w:tc>
        <w:tc>
          <w:tcPr>
            <w:tcW w:w="2103" w:type="dxa"/>
            <w:tcBorders>
              <w:top w:val="single" w:sz="4" w:space="0" w:color="000000"/>
              <w:left w:val="single" w:sz="4" w:space="0" w:color="595959"/>
              <w:bottom w:val="single" w:sz="4" w:space="0" w:color="595959"/>
              <w:right w:val="single" w:sz="4" w:space="0" w:color="595959"/>
            </w:tcBorders>
          </w:tcPr>
          <w:p w14:paraId="18BB2476" w14:textId="77777777" w:rsidR="00F75CFA" w:rsidRDefault="00000000">
            <w:pPr>
              <w:spacing w:after="0" w:line="259" w:lineRule="auto"/>
              <w:ind w:left="37" w:right="8" w:firstLine="0"/>
              <w:jc w:val="center"/>
            </w:pPr>
            <w:r>
              <w:rPr>
                <w:sz w:val="14"/>
              </w:rPr>
              <w:t xml:space="preserve">Proyecto liquidado parcialmente, en fase de liquidación final. </w:t>
            </w:r>
          </w:p>
        </w:tc>
        <w:tc>
          <w:tcPr>
            <w:tcW w:w="1227" w:type="dxa"/>
            <w:tcBorders>
              <w:top w:val="single" w:sz="4" w:space="0" w:color="000000"/>
              <w:left w:val="single" w:sz="4" w:space="0" w:color="595959"/>
              <w:bottom w:val="single" w:sz="4" w:space="0" w:color="595959"/>
              <w:right w:val="single" w:sz="4" w:space="0" w:color="595959"/>
            </w:tcBorders>
            <w:vAlign w:val="center"/>
          </w:tcPr>
          <w:p w14:paraId="5E727E49" w14:textId="77777777" w:rsidR="00F75CFA" w:rsidRDefault="00000000">
            <w:pPr>
              <w:spacing w:after="0" w:line="259" w:lineRule="auto"/>
              <w:ind w:right="71" w:firstLine="0"/>
              <w:jc w:val="right"/>
            </w:pPr>
            <w:r>
              <w:rPr>
                <w:sz w:val="14"/>
              </w:rPr>
              <w:t xml:space="preserve">269,34 </w:t>
            </w:r>
          </w:p>
        </w:tc>
        <w:tc>
          <w:tcPr>
            <w:tcW w:w="1276" w:type="dxa"/>
            <w:tcBorders>
              <w:top w:val="single" w:sz="4" w:space="0" w:color="000000"/>
              <w:left w:val="single" w:sz="4" w:space="0" w:color="595959"/>
              <w:bottom w:val="single" w:sz="4" w:space="0" w:color="595959"/>
              <w:right w:val="single" w:sz="4" w:space="0" w:color="595959"/>
            </w:tcBorders>
            <w:vAlign w:val="center"/>
          </w:tcPr>
          <w:p w14:paraId="696391EE" w14:textId="77777777" w:rsidR="00F75CFA" w:rsidRDefault="00000000">
            <w:pPr>
              <w:spacing w:after="0" w:line="259" w:lineRule="auto"/>
              <w:ind w:right="70" w:firstLine="0"/>
              <w:jc w:val="right"/>
            </w:pPr>
            <w:r>
              <w:rPr>
                <w:sz w:val="14"/>
              </w:rPr>
              <w:t xml:space="preserve">0,00  </w:t>
            </w:r>
          </w:p>
        </w:tc>
      </w:tr>
      <w:tr w:rsidR="00F75CFA" w14:paraId="0B16C7C8" w14:textId="77777777">
        <w:trPr>
          <w:trHeight w:val="307"/>
        </w:trPr>
        <w:tc>
          <w:tcPr>
            <w:tcW w:w="2547" w:type="dxa"/>
            <w:tcBorders>
              <w:top w:val="single" w:sz="4" w:space="0" w:color="595959"/>
              <w:left w:val="single" w:sz="4" w:space="0" w:color="595959"/>
              <w:bottom w:val="single" w:sz="4" w:space="0" w:color="595959"/>
              <w:right w:val="nil"/>
            </w:tcBorders>
            <w:shd w:val="clear" w:color="auto" w:fill="DDD9C3"/>
          </w:tcPr>
          <w:p w14:paraId="22FF80D0" w14:textId="77777777" w:rsidR="00F75CFA" w:rsidRDefault="00000000">
            <w:pPr>
              <w:spacing w:after="0" w:line="259" w:lineRule="auto"/>
              <w:ind w:right="0" w:firstLine="0"/>
              <w:jc w:val="right"/>
            </w:pPr>
            <w:r>
              <w:rPr>
                <w:b/>
                <w:sz w:val="14"/>
              </w:rPr>
              <w:t>ARRUS AMPLIACIÓN PLA</w:t>
            </w:r>
          </w:p>
        </w:tc>
        <w:tc>
          <w:tcPr>
            <w:tcW w:w="2128" w:type="dxa"/>
            <w:tcBorders>
              <w:top w:val="single" w:sz="4" w:space="0" w:color="595959"/>
              <w:left w:val="nil"/>
              <w:bottom w:val="single" w:sz="4" w:space="0" w:color="595959"/>
              <w:right w:val="single" w:sz="4" w:space="0" w:color="595959"/>
            </w:tcBorders>
            <w:shd w:val="clear" w:color="auto" w:fill="DDD9C3"/>
          </w:tcPr>
          <w:p w14:paraId="3EFD81A8" w14:textId="77777777" w:rsidR="00F75CFA" w:rsidRDefault="00000000">
            <w:pPr>
              <w:spacing w:after="0" w:line="259" w:lineRule="auto"/>
              <w:ind w:left="1" w:right="0" w:firstLine="0"/>
              <w:jc w:val="left"/>
            </w:pPr>
            <w:r>
              <w:rPr>
                <w:b/>
                <w:sz w:val="14"/>
              </w:rPr>
              <w:t xml:space="preserve">N VIVIENDA 2017 </w:t>
            </w:r>
          </w:p>
        </w:tc>
        <w:tc>
          <w:tcPr>
            <w:tcW w:w="1352" w:type="dxa"/>
            <w:tcBorders>
              <w:top w:val="single" w:sz="4" w:space="0" w:color="595959"/>
              <w:left w:val="single" w:sz="4" w:space="0" w:color="595959"/>
              <w:bottom w:val="single" w:sz="4" w:space="0" w:color="595959"/>
              <w:right w:val="single" w:sz="4" w:space="0" w:color="595959"/>
            </w:tcBorders>
            <w:shd w:val="clear" w:color="auto" w:fill="DDD9C3"/>
          </w:tcPr>
          <w:p w14:paraId="1E63D88F" w14:textId="77777777" w:rsidR="00F75CFA" w:rsidRDefault="00000000">
            <w:pPr>
              <w:spacing w:after="0" w:line="259" w:lineRule="auto"/>
              <w:ind w:right="72" w:firstLine="0"/>
              <w:jc w:val="right"/>
            </w:pPr>
            <w:r>
              <w:rPr>
                <w:b/>
                <w:sz w:val="14"/>
              </w:rPr>
              <w:t xml:space="preserve">2.263.462,82  </w:t>
            </w:r>
          </w:p>
        </w:tc>
        <w:tc>
          <w:tcPr>
            <w:tcW w:w="2103" w:type="dxa"/>
            <w:tcBorders>
              <w:top w:val="single" w:sz="4" w:space="0" w:color="595959"/>
              <w:left w:val="single" w:sz="4" w:space="0" w:color="595959"/>
              <w:bottom w:val="single" w:sz="4" w:space="0" w:color="595959"/>
              <w:right w:val="single" w:sz="4" w:space="0" w:color="595959"/>
            </w:tcBorders>
            <w:shd w:val="clear" w:color="auto" w:fill="DDD9C3"/>
            <w:vAlign w:val="bottom"/>
          </w:tcPr>
          <w:p w14:paraId="7777A735" w14:textId="77777777" w:rsidR="00F75CFA" w:rsidRDefault="00000000">
            <w:pPr>
              <w:spacing w:after="0" w:line="259" w:lineRule="auto"/>
              <w:ind w:left="31" w:right="0" w:firstLine="0"/>
              <w:jc w:val="center"/>
            </w:pPr>
            <w:r>
              <w:rPr>
                <w:b/>
                <w:sz w:val="14"/>
              </w:rPr>
              <w:t xml:space="preserve"> </w:t>
            </w:r>
          </w:p>
        </w:tc>
        <w:tc>
          <w:tcPr>
            <w:tcW w:w="1227" w:type="dxa"/>
            <w:tcBorders>
              <w:top w:val="single" w:sz="4" w:space="0" w:color="595959"/>
              <w:left w:val="single" w:sz="4" w:space="0" w:color="595959"/>
              <w:bottom w:val="single" w:sz="4" w:space="0" w:color="595959"/>
              <w:right w:val="single" w:sz="4" w:space="0" w:color="595959"/>
            </w:tcBorders>
            <w:shd w:val="clear" w:color="auto" w:fill="DDD9C3"/>
          </w:tcPr>
          <w:p w14:paraId="4456A479" w14:textId="77777777" w:rsidR="00F75CFA" w:rsidRDefault="00000000">
            <w:pPr>
              <w:spacing w:after="0" w:line="259" w:lineRule="auto"/>
              <w:ind w:right="69" w:firstLine="0"/>
              <w:jc w:val="right"/>
            </w:pPr>
            <w:r>
              <w:rPr>
                <w:b/>
                <w:sz w:val="14"/>
              </w:rPr>
              <w:t xml:space="preserve">715.251,42  </w:t>
            </w:r>
          </w:p>
        </w:tc>
        <w:tc>
          <w:tcPr>
            <w:tcW w:w="1276" w:type="dxa"/>
            <w:tcBorders>
              <w:top w:val="single" w:sz="4" w:space="0" w:color="595959"/>
              <w:left w:val="single" w:sz="4" w:space="0" w:color="595959"/>
              <w:bottom w:val="single" w:sz="4" w:space="0" w:color="595959"/>
              <w:right w:val="single" w:sz="4" w:space="0" w:color="595959"/>
            </w:tcBorders>
            <w:shd w:val="clear" w:color="auto" w:fill="DDD9C3"/>
          </w:tcPr>
          <w:p w14:paraId="4AF0987D" w14:textId="77777777" w:rsidR="00F75CFA" w:rsidRDefault="00000000">
            <w:pPr>
              <w:spacing w:after="0" w:line="259" w:lineRule="auto"/>
              <w:ind w:right="73" w:firstLine="0"/>
              <w:jc w:val="right"/>
            </w:pPr>
            <w:r>
              <w:rPr>
                <w:b/>
                <w:sz w:val="14"/>
              </w:rPr>
              <w:t xml:space="preserve">1.135.591,24  </w:t>
            </w:r>
          </w:p>
        </w:tc>
      </w:tr>
      <w:tr w:rsidR="00F75CFA" w14:paraId="44AD7445" w14:textId="77777777">
        <w:trPr>
          <w:trHeight w:val="354"/>
        </w:trPr>
        <w:tc>
          <w:tcPr>
            <w:tcW w:w="2547" w:type="dxa"/>
            <w:tcBorders>
              <w:top w:val="single" w:sz="4" w:space="0" w:color="595959"/>
              <w:left w:val="single" w:sz="4" w:space="0" w:color="595959"/>
              <w:bottom w:val="single" w:sz="4" w:space="0" w:color="000000"/>
              <w:right w:val="single" w:sz="4" w:space="0" w:color="595959"/>
            </w:tcBorders>
          </w:tcPr>
          <w:p w14:paraId="03FB0B5E" w14:textId="77777777" w:rsidR="00F75CFA" w:rsidRDefault="00000000">
            <w:pPr>
              <w:spacing w:after="0" w:line="259" w:lineRule="auto"/>
              <w:ind w:left="68" w:right="0" w:firstLine="0"/>
              <w:jc w:val="left"/>
            </w:pPr>
            <w:r>
              <w:rPr>
                <w:sz w:val="14"/>
              </w:rPr>
              <w:t xml:space="preserve">ARRU La </w:t>
            </w:r>
            <w:proofErr w:type="spellStart"/>
            <w:r>
              <w:rPr>
                <w:sz w:val="14"/>
              </w:rPr>
              <w:t>Verdellada</w:t>
            </w:r>
            <w:proofErr w:type="spellEnd"/>
            <w:r>
              <w:rPr>
                <w:sz w:val="14"/>
              </w:rPr>
              <w:t xml:space="preserve"> V Fase </w:t>
            </w:r>
          </w:p>
        </w:tc>
        <w:tc>
          <w:tcPr>
            <w:tcW w:w="2128" w:type="dxa"/>
            <w:tcBorders>
              <w:top w:val="single" w:sz="4" w:space="0" w:color="595959"/>
              <w:left w:val="single" w:sz="4" w:space="0" w:color="595959"/>
              <w:bottom w:val="single" w:sz="4" w:space="0" w:color="000000"/>
              <w:right w:val="single" w:sz="4" w:space="0" w:color="595959"/>
            </w:tcBorders>
          </w:tcPr>
          <w:p w14:paraId="50EFC21B" w14:textId="77777777" w:rsidR="00F75CFA" w:rsidRDefault="00000000">
            <w:pPr>
              <w:spacing w:after="0" w:line="259" w:lineRule="auto"/>
              <w:ind w:right="0" w:firstLine="0"/>
              <w:jc w:val="center"/>
            </w:pPr>
            <w:r>
              <w:rPr>
                <w:sz w:val="14"/>
              </w:rPr>
              <w:t xml:space="preserve">Área de Rehabilitación y Regeneración Urbana </w:t>
            </w:r>
          </w:p>
        </w:tc>
        <w:tc>
          <w:tcPr>
            <w:tcW w:w="1352" w:type="dxa"/>
            <w:tcBorders>
              <w:top w:val="single" w:sz="4" w:space="0" w:color="595959"/>
              <w:left w:val="single" w:sz="4" w:space="0" w:color="595959"/>
              <w:bottom w:val="single" w:sz="4" w:space="0" w:color="000000"/>
              <w:right w:val="single" w:sz="4" w:space="0" w:color="595959"/>
            </w:tcBorders>
          </w:tcPr>
          <w:p w14:paraId="18F65F0D" w14:textId="77777777" w:rsidR="00F75CFA" w:rsidRDefault="00000000">
            <w:pPr>
              <w:spacing w:after="0" w:line="259" w:lineRule="auto"/>
              <w:ind w:right="69" w:firstLine="0"/>
              <w:jc w:val="right"/>
            </w:pPr>
            <w:r>
              <w:rPr>
                <w:sz w:val="14"/>
              </w:rPr>
              <w:t xml:space="preserve">959.264,00  </w:t>
            </w:r>
          </w:p>
        </w:tc>
        <w:tc>
          <w:tcPr>
            <w:tcW w:w="2103" w:type="dxa"/>
            <w:tcBorders>
              <w:top w:val="single" w:sz="4" w:space="0" w:color="595959"/>
              <w:left w:val="single" w:sz="4" w:space="0" w:color="595959"/>
              <w:bottom w:val="single" w:sz="4" w:space="0" w:color="000000"/>
              <w:right w:val="single" w:sz="4" w:space="0" w:color="595959"/>
            </w:tcBorders>
          </w:tcPr>
          <w:p w14:paraId="3EA93603" w14:textId="77777777" w:rsidR="00F75CFA" w:rsidRDefault="00000000">
            <w:pPr>
              <w:spacing w:after="0" w:line="259" w:lineRule="auto"/>
              <w:ind w:left="622" w:right="0" w:hanging="442"/>
            </w:pPr>
            <w:r>
              <w:rPr>
                <w:sz w:val="14"/>
              </w:rPr>
              <w:t xml:space="preserve">En curso, se estima liquidación para </w:t>
            </w:r>
            <w:proofErr w:type="gramStart"/>
            <w:r>
              <w:rPr>
                <w:sz w:val="14"/>
              </w:rPr>
              <w:t>2022  (</w:t>
            </w:r>
            <w:proofErr w:type="gramEnd"/>
            <w:r>
              <w:rPr>
                <w:sz w:val="14"/>
              </w:rPr>
              <w:t xml:space="preserve">**) </w:t>
            </w:r>
          </w:p>
        </w:tc>
        <w:tc>
          <w:tcPr>
            <w:tcW w:w="1227" w:type="dxa"/>
            <w:tcBorders>
              <w:top w:val="single" w:sz="4" w:space="0" w:color="595959"/>
              <w:left w:val="single" w:sz="4" w:space="0" w:color="595959"/>
              <w:bottom w:val="single" w:sz="4" w:space="0" w:color="000000"/>
              <w:right w:val="single" w:sz="4" w:space="0" w:color="595959"/>
            </w:tcBorders>
          </w:tcPr>
          <w:p w14:paraId="7C89E515" w14:textId="77777777" w:rsidR="00F75CFA" w:rsidRDefault="00000000">
            <w:pPr>
              <w:spacing w:after="0" w:line="259" w:lineRule="auto"/>
              <w:ind w:right="72" w:firstLine="0"/>
              <w:jc w:val="right"/>
            </w:pPr>
            <w:r>
              <w:rPr>
                <w:sz w:val="14"/>
              </w:rPr>
              <w:t xml:space="preserve">217.115,75 </w:t>
            </w:r>
          </w:p>
        </w:tc>
        <w:tc>
          <w:tcPr>
            <w:tcW w:w="1276" w:type="dxa"/>
            <w:tcBorders>
              <w:top w:val="single" w:sz="4" w:space="0" w:color="595959"/>
              <w:left w:val="single" w:sz="4" w:space="0" w:color="595959"/>
              <w:bottom w:val="single" w:sz="4" w:space="0" w:color="000000"/>
              <w:right w:val="single" w:sz="4" w:space="0" w:color="595959"/>
            </w:tcBorders>
          </w:tcPr>
          <w:p w14:paraId="51264838" w14:textId="77777777" w:rsidR="00F75CFA" w:rsidRDefault="00000000">
            <w:pPr>
              <w:spacing w:after="0" w:line="259" w:lineRule="auto"/>
              <w:ind w:right="73" w:firstLine="0"/>
              <w:jc w:val="right"/>
            </w:pPr>
            <w:r>
              <w:rPr>
                <w:sz w:val="14"/>
              </w:rPr>
              <w:t xml:space="preserve">651.294,15 </w:t>
            </w:r>
          </w:p>
        </w:tc>
      </w:tr>
      <w:tr w:rsidR="00F75CFA" w14:paraId="2AFB77B2" w14:textId="77777777">
        <w:trPr>
          <w:trHeight w:val="350"/>
        </w:trPr>
        <w:tc>
          <w:tcPr>
            <w:tcW w:w="2547" w:type="dxa"/>
            <w:tcBorders>
              <w:top w:val="single" w:sz="4" w:space="0" w:color="000000"/>
              <w:left w:val="single" w:sz="4" w:space="0" w:color="595959"/>
              <w:bottom w:val="single" w:sz="4" w:space="0" w:color="000000"/>
              <w:right w:val="single" w:sz="4" w:space="0" w:color="595959"/>
            </w:tcBorders>
          </w:tcPr>
          <w:p w14:paraId="4D52526F" w14:textId="77777777" w:rsidR="00F75CFA" w:rsidRDefault="00000000">
            <w:pPr>
              <w:spacing w:after="0" w:line="259" w:lineRule="auto"/>
              <w:ind w:left="68" w:right="0" w:firstLine="0"/>
              <w:jc w:val="left"/>
            </w:pPr>
            <w:r>
              <w:rPr>
                <w:sz w:val="14"/>
              </w:rPr>
              <w:t xml:space="preserve">ARRU Princesa </w:t>
            </w:r>
            <w:proofErr w:type="spellStart"/>
            <w:r>
              <w:rPr>
                <w:sz w:val="14"/>
              </w:rPr>
              <w:t>Yballa</w:t>
            </w:r>
            <w:proofErr w:type="spellEnd"/>
            <w:r>
              <w:rPr>
                <w:sz w:val="14"/>
              </w:rPr>
              <w:t xml:space="preserve"> La Florida II Fase </w:t>
            </w:r>
          </w:p>
        </w:tc>
        <w:tc>
          <w:tcPr>
            <w:tcW w:w="2128" w:type="dxa"/>
            <w:tcBorders>
              <w:top w:val="single" w:sz="4" w:space="0" w:color="000000"/>
              <w:left w:val="single" w:sz="4" w:space="0" w:color="595959"/>
              <w:bottom w:val="single" w:sz="4" w:space="0" w:color="000000"/>
              <w:right w:val="single" w:sz="4" w:space="0" w:color="595959"/>
            </w:tcBorders>
          </w:tcPr>
          <w:p w14:paraId="6A313E38" w14:textId="77777777" w:rsidR="00F75CFA" w:rsidRDefault="00000000">
            <w:pPr>
              <w:spacing w:after="0" w:line="259" w:lineRule="auto"/>
              <w:ind w:right="0" w:firstLine="0"/>
              <w:jc w:val="center"/>
            </w:pPr>
            <w:r>
              <w:rPr>
                <w:sz w:val="14"/>
              </w:rPr>
              <w:t xml:space="preserve">Área de Rehabilitación y Regeneración Urbana </w:t>
            </w:r>
          </w:p>
        </w:tc>
        <w:tc>
          <w:tcPr>
            <w:tcW w:w="1352" w:type="dxa"/>
            <w:tcBorders>
              <w:top w:val="single" w:sz="4" w:space="0" w:color="000000"/>
              <w:left w:val="single" w:sz="4" w:space="0" w:color="595959"/>
              <w:bottom w:val="single" w:sz="4" w:space="0" w:color="000000"/>
              <w:right w:val="single" w:sz="4" w:space="0" w:color="595959"/>
            </w:tcBorders>
          </w:tcPr>
          <w:p w14:paraId="7E2CD8A2" w14:textId="77777777" w:rsidR="00F75CFA" w:rsidRDefault="00000000">
            <w:pPr>
              <w:spacing w:after="0" w:line="259" w:lineRule="auto"/>
              <w:ind w:right="69" w:firstLine="0"/>
              <w:jc w:val="right"/>
            </w:pPr>
            <w:r>
              <w:rPr>
                <w:sz w:val="14"/>
              </w:rPr>
              <w:t xml:space="preserve">612.404,52  </w:t>
            </w:r>
          </w:p>
        </w:tc>
        <w:tc>
          <w:tcPr>
            <w:tcW w:w="2103" w:type="dxa"/>
            <w:tcBorders>
              <w:top w:val="single" w:sz="4" w:space="0" w:color="000000"/>
              <w:left w:val="single" w:sz="4" w:space="0" w:color="595959"/>
              <w:bottom w:val="single" w:sz="4" w:space="0" w:color="000000"/>
              <w:right w:val="single" w:sz="4" w:space="0" w:color="595959"/>
            </w:tcBorders>
          </w:tcPr>
          <w:p w14:paraId="197FCD71" w14:textId="77777777" w:rsidR="00F75CFA" w:rsidRDefault="00000000">
            <w:pPr>
              <w:spacing w:after="0" w:line="259" w:lineRule="auto"/>
              <w:ind w:left="622" w:right="0" w:hanging="442"/>
            </w:pPr>
            <w:r>
              <w:rPr>
                <w:sz w:val="14"/>
              </w:rPr>
              <w:t xml:space="preserve">En curso, se estima liquidación para </w:t>
            </w:r>
            <w:proofErr w:type="gramStart"/>
            <w:r>
              <w:rPr>
                <w:sz w:val="14"/>
              </w:rPr>
              <w:t>2022  (</w:t>
            </w:r>
            <w:proofErr w:type="gramEnd"/>
            <w:r>
              <w:rPr>
                <w:sz w:val="14"/>
              </w:rPr>
              <w:t xml:space="preserve">**) </w:t>
            </w:r>
          </w:p>
        </w:tc>
        <w:tc>
          <w:tcPr>
            <w:tcW w:w="1227" w:type="dxa"/>
            <w:tcBorders>
              <w:top w:val="single" w:sz="4" w:space="0" w:color="000000"/>
              <w:left w:val="single" w:sz="4" w:space="0" w:color="595959"/>
              <w:bottom w:val="single" w:sz="4" w:space="0" w:color="000000"/>
              <w:right w:val="single" w:sz="4" w:space="0" w:color="595959"/>
            </w:tcBorders>
          </w:tcPr>
          <w:p w14:paraId="56F93500" w14:textId="77777777" w:rsidR="00F75CFA" w:rsidRDefault="00000000">
            <w:pPr>
              <w:spacing w:after="0" w:line="259" w:lineRule="auto"/>
              <w:ind w:right="72" w:firstLine="0"/>
              <w:jc w:val="right"/>
            </w:pPr>
            <w:r>
              <w:rPr>
                <w:sz w:val="14"/>
              </w:rPr>
              <w:t xml:space="preserve">110.319,27 </w:t>
            </w:r>
          </w:p>
        </w:tc>
        <w:tc>
          <w:tcPr>
            <w:tcW w:w="1276" w:type="dxa"/>
            <w:tcBorders>
              <w:top w:val="single" w:sz="4" w:space="0" w:color="000000"/>
              <w:left w:val="single" w:sz="4" w:space="0" w:color="595959"/>
              <w:bottom w:val="single" w:sz="4" w:space="0" w:color="000000"/>
              <w:right w:val="single" w:sz="4" w:space="0" w:color="595959"/>
            </w:tcBorders>
          </w:tcPr>
          <w:p w14:paraId="31732FBF" w14:textId="77777777" w:rsidR="00F75CFA" w:rsidRDefault="00000000">
            <w:pPr>
              <w:spacing w:after="0" w:line="259" w:lineRule="auto"/>
              <w:ind w:right="73" w:firstLine="0"/>
              <w:jc w:val="right"/>
            </w:pPr>
            <w:r>
              <w:rPr>
                <w:sz w:val="14"/>
              </w:rPr>
              <w:t xml:space="preserve">441.206,38 </w:t>
            </w:r>
          </w:p>
        </w:tc>
      </w:tr>
      <w:tr w:rsidR="00F75CFA" w14:paraId="7F57E91F" w14:textId="77777777">
        <w:trPr>
          <w:trHeight w:val="354"/>
        </w:trPr>
        <w:tc>
          <w:tcPr>
            <w:tcW w:w="2547" w:type="dxa"/>
            <w:tcBorders>
              <w:top w:val="single" w:sz="4" w:space="0" w:color="000000"/>
              <w:left w:val="single" w:sz="4" w:space="0" w:color="595959"/>
              <w:bottom w:val="single" w:sz="4" w:space="0" w:color="595959"/>
              <w:right w:val="single" w:sz="4" w:space="0" w:color="595959"/>
            </w:tcBorders>
          </w:tcPr>
          <w:p w14:paraId="0C2BC22E" w14:textId="77777777" w:rsidR="00F75CFA" w:rsidRDefault="00000000">
            <w:pPr>
              <w:spacing w:after="0" w:line="259" w:lineRule="auto"/>
              <w:ind w:left="68" w:right="0" w:firstLine="0"/>
              <w:jc w:val="left"/>
            </w:pPr>
            <w:r>
              <w:rPr>
                <w:sz w:val="14"/>
              </w:rPr>
              <w:t xml:space="preserve">ARRU El Cardonal II Fase </w:t>
            </w:r>
          </w:p>
        </w:tc>
        <w:tc>
          <w:tcPr>
            <w:tcW w:w="2128" w:type="dxa"/>
            <w:tcBorders>
              <w:top w:val="single" w:sz="4" w:space="0" w:color="000000"/>
              <w:left w:val="single" w:sz="4" w:space="0" w:color="595959"/>
              <w:bottom w:val="single" w:sz="4" w:space="0" w:color="595959"/>
              <w:right w:val="single" w:sz="4" w:space="0" w:color="595959"/>
            </w:tcBorders>
          </w:tcPr>
          <w:p w14:paraId="05C52260" w14:textId="77777777" w:rsidR="00F75CFA" w:rsidRDefault="00000000">
            <w:pPr>
              <w:spacing w:after="0" w:line="259" w:lineRule="auto"/>
              <w:ind w:right="0" w:firstLine="0"/>
              <w:jc w:val="center"/>
            </w:pPr>
            <w:r>
              <w:rPr>
                <w:sz w:val="14"/>
              </w:rPr>
              <w:t xml:space="preserve">Área de Rehabilitación y Regeneración Urbana </w:t>
            </w:r>
          </w:p>
        </w:tc>
        <w:tc>
          <w:tcPr>
            <w:tcW w:w="1352" w:type="dxa"/>
            <w:tcBorders>
              <w:top w:val="single" w:sz="4" w:space="0" w:color="000000"/>
              <w:left w:val="single" w:sz="4" w:space="0" w:color="595959"/>
              <w:bottom w:val="single" w:sz="4" w:space="0" w:color="595959"/>
              <w:right w:val="single" w:sz="4" w:space="0" w:color="595959"/>
            </w:tcBorders>
          </w:tcPr>
          <w:p w14:paraId="76C4712C" w14:textId="77777777" w:rsidR="00F75CFA" w:rsidRDefault="00000000">
            <w:pPr>
              <w:spacing w:after="0" w:line="259" w:lineRule="auto"/>
              <w:ind w:right="69" w:firstLine="0"/>
              <w:jc w:val="right"/>
            </w:pPr>
            <w:r>
              <w:rPr>
                <w:sz w:val="14"/>
              </w:rPr>
              <w:t xml:space="preserve">691.794,30  </w:t>
            </w:r>
          </w:p>
        </w:tc>
        <w:tc>
          <w:tcPr>
            <w:tcW w:w="2103" w:type="dxa"/>
            <w:tcBorders>
              <w:top w:val="single" w:sz="4" w:space="0" w:color="000000"/>
              <w:left w:val="single" w:sz="4" w:space="0" w:color="595959"/>
              <w:bottom w:val="single" w:sz="4" w:space="0" w:color="595959"/>
              <w:right w:val="single" w:sz="4" w:space="0" w:color="595959"/>
            </w:tcBorders>
          </w:tcPr>
          <w:p w14:paraId="69369CF1" w14:textId="77777777" w:rsidR="00F75CFA" w:rsidRDefault="00000000">
            <w:pPr>
              <w:spacing w:after="0" w:line="259" w:lineRule="auto"/>
              <w:ind w:left="622" w:right="0" w:hanging="442"/>
            </w:pPr>
            <w:r>
              <w:rPr>
                <w:sz w:val="14"/>
              </w:rPr>
              <w:t xml:space="preserve">En curso, se estima liquidación para </w:t>
            </w:r>
            <w:proofErr w:type="gramStart"/>
            <w:r>
              <w:rPr>
                <w:sz w:val="14"/>
              </w:rPr>
              <w:t>2022  (</w:t>
            </w:r>
            <w:proofErr w:type="gramEnd"/>
            <w:r>
              <w:rPr>
                <w:sz w:val="14"/>
              </w:rPr>
              <w:t xml:space="preserve">**) </w:t>
            </w:r>
          </w:p>
        </w:tc>
        <w:tc>
          <w:tcPr>
            <w:tcW w:w="1227" w:type="dxa"/>
            <w:tcBorders>
              <w:top w:val="single" w:sz="4" w:space="0" w:color="000000"/>
              <w:left w:val="single" w:sz="4" w:space="0" w:color="595959"/>
              <w:bottom w:val="single" w:sz="4" w:space="0" w:color="595959"/>
              <w:right w:val="single" w:sz="4" w:space="0" w:color="595959"/>
            </w:tcBorders>
          </w:tcPr>
          <w:p w14:paraId="6F2FC268" w14:textId="77777777" w:rsidR="00F75CFA" w:rsidRDefault="00000000">
            <w:pPr>
              <w:spacing w:after="0" w:line="259" w:lineRule="auto"/>
              <w:ind w:right="72" w:firstLine="0"/>
              <w:jc w:val="right"/>
            </w:pPr>
            <w:r>
              <w:rPr>
                <w:sz w:val="14"/>
              </w:rPr>
              <w:t xml:space="preserve">387.816,40 </w:t>
            </w:r>
          </w:p>
        </w:tc>
        <w:tc>
          <w:tcPr>
            <w:tcW w:w="1276" w:type="dxa"/>
            <w:tcBorders>
              <w:top w:val="single" w:sz="4" w:space="0" w:color="000000"/>
              <w:left w:val="single" w:sz="4" w:space="0" w:color="595959"/>
              <w:bottom w:val="single" w:sz="4" w:space="0" w:color="595959"/>
              <w:right w:val="single" w:sz="4" w:space="0" w:color="595959"/>
            </w:tcBorders>
          </w:tcPr>
          <w:p w14:paraId="16420F76" w14:textId="77777777" w:rsidR="00F75CFA" w:rsidRDefault="00000000">
            <w:pPr>
              <w:spacing w:after="0" w:line="259" w:lineRule="auto"/>
              <w:ind w:right="73" w:firstLine="0"/>
              <w:jc w:val="right"/>
            </w:pPr>
            <w:r>
              <w:rPr>
                <w:sz w:val="14"/>
              </w:rPr>
              <w:t xml:space="preserve">43.090,71 </w:t>
            </w:r>
          </w:p>
        </w:tc>
      </w:tr>
      <w:tr w:rsidR="00F75CFA" w14:paraId="23F1AF24" w14:textId="77777777">
        <w:trPr>
          <w:trHeight w:val="307"/>
        </w:trPr>
        <w:tc>
          <w:tcPr>
            <w:tcW w:w="2547" w:type="dxa"/>
            <w:tcBorders>
              <w:top w:val="single" w:sz="4" w:space="0" w:color="595959"/>
              <w:left w:val="single" w:sz="4" w:space="0" w:color="595959"/>
              <w:bottom w:val="single" w:sz="4" w:space="0" w:color="595959"/>
              <w:right w:val="nil"/>
            </w:tcBorders>
            <w:shd w:val="clear" w:color="auto" w:fill="DDD9C3"/>
          </w:tcPr>
          <w:p w14:paraId="6A97407F" w14:textId="77777777" w:rsidR="00F75CFA" w:rsidRDefault="00000000">
            <w:pPr>
              <w:spacing w:after="0" w:line="259" w:lineRule="auto"/>
              <w:ind w:right="44" w:firstLine="0"/>
              <w:jc w:val="right"/>
            </w:pPr>
            <w:r>
              <w:rPr>
                <w:b/>
                <w:sz w:val="14"/>
              </w:rPr>
              <w:t>ARRUS FONDOS PROPIO</w:t>
            </w:r>
          </w:p>
        </w:tc>
        <w:tc>
          <w:tcPr>
            <w:tcW w:w="2128" w:type="dxa"/>
            <w:tcBorders>
              <w:top w:val="single" w:sz="4" w:space="0" w:color="595959"/>
              <w:left w:val="nil"/>
              <w:bottom w:val="single" w:sz="4" w:space="0" w:color="595959"/>
              <w:right w:val="single" w:sz="4" w:space="0" w:color="595959"/>
            </w:tcBorders>
            <w:shd w:val="clear" w:color="auto" w:fill="DDD9C3"/>
          </w:tcPr>
          <w:p w14:paraId="47923A41" w14:textId="77777777" w:rsidR="00F75CFA" w:rsidRDefault="00000000">
            <w:pPr>
              <w:spacing w:after="0" w:line="259" w:lineRule="auto"/>
              <w:ind w:left="-42" w:right="0" w:firstLine="0"/>
              <w:jc w:val="left"/>
            </w:pPr>
            <w:r>
              <w:rPr>
                <w:b/>
                <w:sz w:val="14"/>
              </w:rPr>
              <w:t xml:space="preserve">S AYUNTAMIENTO </w:t>
            </w:r>
          </w:p>
        </w:tc>
        <w:tc>
          <w:tcPr>
            <w:tcW w:w="1352" w:type="dxa"/>
            <w:tcBorders>
              <w:top w:val="single" w:sz="4" w:space="0" w:color="595959"/>
              <w:left w:val="single" w:sz="4" w:space="0" w:color="595959"/>
              <w:bottom w:val="single" w:sz="4" w:space="0" w:color="595959"/>
              <w:right w:val="single" w:sz="4" w:space="0" w:color="595959"/>
            </w:tcBorders>
            <w:shd w:val="clear" w:color="auto" w:fill="DDD9C3"/>
          </w:tcPr>
          <w:p w14:paraId="4FD19B97" w14:textId="77777777" w:rsidR="00F75CFA" w:rsidRDefault="00000000">
            <w:pPr>
              <w:spacing w:after="0" w:line="259" w:lineRule="auto"/>
              <w:ind w:right="72" w:firstLine="0"/>
              <w:jc w:val="right"/>
            </w:pPr>
            <w:r>
              <w:rPr>
                <w:b/>
                <w:sz w:val="14"/>
              </w:rPr>
              <w:t xml:space="preserve">5.145.997,82  </w:t>
            </w:r>
          </w:p>
        </w:tc>
        <w:tc>
          <w:tcPr>
            <w:tcW w:w="2103" w:type="dxa"/>
            <w:tcBorders>
              <w:top w:val="single" w:sz="4" w:space="0" w:color="595959"/>
              <w:left w:val="single" w:sz="4" w:space="0" w:color="595959"/>
              <w:bottom w:val="single" w:sz="4" w:space="0" w:color="595959"/>
              <w:right w:val="single" w:sz="4" w:space="0" w:color="595959"/>
            </w:tcBorders>
            <w:shd w:val="clear" w:color="auto" w:fill="DDD9C3"/>
            <w:vAlign w:val="bottom"/>
          </w:tcPr>
          <w:p w14:paraId="374AD0BD" w14:textId="77777777" w:rsidR="00F75CFA" w:rsidRDefault="00000000">
            <w:pPr>
              <w:spacing w:after="0" w:line="259" w:lineRule="auto"/>
              <w:ind w:left="31" w:right="0" w:firstLine="0"/>
              <w:jc w:val="center"/>
            </w:pPr>
            <w:r>
              <w:rPr>
                <w:b/>
                <w:sz w:val="14"/>
              </w:rPr>
              <w:t xml:space="preserve"> </w:t>
            </w:r>
          </w:p>
        </w:tc>
        <w:tc>
          <w:tcPr>
            <w:tcW w:w="1227" w:type="dxa"/>
            <w:tcBorders>
              <w:top w:val="single" w:sz="4" w:space="0" w:color="595959"/>
              <w:left w:val="single" w:sz="4" w:space="0" w:color="595959"/>
              <w:bottom w:val="single" w:sz="4" w:space="0" w:color="595959"/>
              <w:right w:val="single" w:sz="4" w:space="0" w:color="595959"/>
            </w:tcBorders>
            <w:shd w:val="clear" w:color="auto" w:fill="DDD9C3"/>
          </w:tcPr>
          <w:p w14:paraId="4C36B72E" w14:textId="77777777" w:rsidR="00F75CFA" w:rsidRDefault="00000000">
            <w:pPr>
              <w:spacing w:after="0" w:line="259" w:lineRule="auto"/>
              <w:ind w:right="72" w:firstLine="0"/>
              <w:jc w:val="right"/>
            </w:pPr>
            <w:r>
              <w:rPr>
                <w:b/>
                <w:sz w:val="14"/>
              </w:rPr>
              <w:t xml:space="preserve">1.119.675,29  </w:t>
            </w:r>
          </w:p>
        </w:tc>
        <w:tc>
          <w:tcPr>
            <w:tcW w:w="1276" w:type="dxa"/>
            <w:tcBorders>
              <w:top w:val="single" w:sz="4" w:space="0" w:color="595959"/>
              <w:left w:val="single" w:sz="4" w:space="0" w:color="595959"/>
              <w:bottom w:val="single" w:sz="4" w:space="0" w:color="595959"/>
              <w:right w:val="single" w:sz="4" w:space="0" w:color="595959"/>
            </w:tcBorders>
            <w:shd w:val="clear" w:color="auto" w:fill="DDD9C3"/>
          </w:tcPr>
          <w:p w14:paraId="6A1E355A" w14:textId="77777777" w:rsidR="00F75CFA" w:rsidRDefault="00000000">
            <w:pPr>
              <w:spacing w:after="0" w:line="259" w:lineRule="auto"/>
              <w:ind w:right="72" w:firstLine="0"/>
              <w:jc w:val="right"/>
            </w:pPr>
            <w:r>
              <w:rPr>
                <w:b/>
                <w:sz w:val="14"/>
              </w:rPr>
              <w:t xml:space="preserve">1.557.583,45  </w:t>
            </w:r>
          </w:p>
        </w:tc>
      </w:tr>
      <w:tr w:rsidR="00F75CFA" w14:paraId="6C4EA96B" w14:textId="77777777">
        <w:trPr>
          <w:trHeight w:val="354"/>
        </w:trPr>
        <w:tc>
          <w:tcPr>
            <w:tcW w:w="2547" w:type="dxa"/>
            <w:tcBorders>
              <w:top w:val="single" w:sz="4" w:space="0" w:color="595959"/>
              <w:left w:val="single" w:sz="4" w:space="0" w:color="595959"/>
              <w:bottom w:val="single" w:sz="4" w:space="0" w:color="000000"/>
              <w:right w:val="single" w:sz="4" w:space="0" w:color="595959"/>
            </w:tcBorders>
          </w:tcPr>
          <w:p w14:paraId="09D8ABB5" w14:textId="77777777" w:rsidR="00F75CFA" w:rsidRDefault="00000000">
            <w:pPr>
              <w:spacing w:after="0" w:line="259" w:lineRule="auto"/>
              <w:ind w:left="68" w:right="0" w:firstLine="0"/>
              <w:jc w:val="left"/>
            </w:pPr>
            <w:r>
              <w:rPr>
                <w:sz w:val="14"/>
              </w:rPr>
              <w:t xml:space="preserve">ARRU San Luis Gonzaga II Fase (FP) </w:t>
            </w:r>
          </w:p>
        </w:tc>
        <w:tc>
          <w:tcPr>
            <w:tcW w:w="2128" w:type="dxa"/>
            <w:tcBorders>
              <w:top w:val="single" w:sz="4" w:space="0" w:color="595959"/>
              <w:left w:val="single" w:sz="4" w:space="0" w:color="595959"/>
              <w:bottom w:val="single" w:sz="4" w:space="0" w:color="000000"/>
              <w:right w:val="single" w:sz="4" w:space="0" w:color="595959"/>
            </w:tcBorders>
          </w:tcPr>
          <w:p w14:paraId="583FF7FF" w14:textId="77777777" w:rsidR="00F75CFA" w:rsidRDefault="00000000">
            <w:pPr>
              <w:spacing w:after="0" w:line="259" w:lineRule="auto"/>
              <w:ind w:right="0" w:firstLine="0"/>
              <w:jc w:val="center"/>
            </w:pPr>
            <w:r>
              <w:rPr>
                <w:sz w:val="14"/>
              </w:rPr>
              <w:t xml:space="preserve">Área de Rehabilitación y Regeneración Urbana </w:t>
            </w:r>
          </w:p>
        </w:tc>
        <w:tc>
          <w:tcPr>
            <w:tcW w:w="1352" w:type="dxa"/>
            <w:tcBorders>
              <w:top w:val="single" w:sz="4" w:space="0" w:color="595959"/>
              <w:left w:val="single" w:sz="4" w:space="0" w:color="595959"/>
              <w:bottom w:val="single" w:sz="4" w:space="0" w:color="000000"/>
              <w:right w:val="single" w:sz="4" w:space="0" w:color="595959"/>
            </w:tcBorders>
          </w:tcPr>
          <w:p w14:paraId="2919E926" w14:textId="77777777" w:rsidR="00F75CFA" w:rsidRDefault="00000000">
            <w:pPr>
              <w:spacing w:after="0" w:line="259" w:lineRule="auto"/>
              <w:ind w:right="69" w:firstLine="0"/>
              <w:jc w:val="right"/>
            </w:pPr>
            <w:r>
              <w:rPr>
                <w:sz w:val="14"/>
              </w:rPr>
              <w:t xml:space="preserve">507.789,80  </w:t>
            </w:r>
          </w:p>
        </w:tc>
        <w:tc>
          <w:tcPr>
            <w:tcW w:w="2103" w:type="dxa"/>
            <w:tcBorders>
              <w:top w:val="single" w:sz="4" w:space="0" w:color="595959"/>
              <w:left w:val="single" w:sz="4" w:space="0" w:color="595959"/>
              <w:bottom w:val="single" w:sz="4" w:space="0" w:color="000000"/>
              <w:right w:val="single" w:sz="4" w:space="0" w:color="595959"/>
            </w:tcBorders>
          </w:tcPr>
          <w:p w14:paraId="621225C7" w14:textId="77777777" w:rsidR="00F75CFA" w:rsidRDefault="00000000">
            <w:pPr>
              <w:spacing w:after="0" w:line="259" w:lineRule="auto"/>
              <w:ind w:left="622" w:right="0" w:hanging="442"/>
            </w:pPr>
            <w:r>
              <w:rPr>
                <w:sz w:val="14"/>
              </w:rPr>
              <w:t xml:space="preserve">En curso, se estima liquidación para </w:t>
            </w:r>
            <w:proofErr w:type="gramStart"/>
            <w:r>
              <w:rPr>
                <w:sz w:val="14"/>
              </w:rPr>
              <w:t>2022  (</w:t>
            </w:r>
            <w:proofErr w:type="gramEnd"/>
            <w:r>
              <w:rPr>
                <w:sz w:val="14"/>
              </w:rPr>
              <w:t xml:space="preserve">**) </w:t>
            </w:r>
          </w:p>
        </w:tc>
        <w:tc>
          <w:tcPr>
            <w:tcW w:w="1227" w:type="dxa"/>
            <w:tcBorders>
              <w:top w:val="single" w:sz="4" w:space="0" w:color="595959"/>
              <w:left w:val="single" w:sz="4" w:space="0" w:color="595959"/>
              <w:bottom w:val="single" w:sz="4" w:space="0" w:color="000000"/>
              <w:right w:val="single" w:sz="4" w:space="0" w:color="595959"/>
            </w:tcBorders>
          </w:tcPr>
          <w:p w14:paraId="6D402E5D" w14:textId="77777777" w:rsidR="00F75CFA" w:rsidRDefault="00000000">
            <w:pPr>
              <w:spacing w:after="0" w:line="259" w:lineRule="auto"/>
              <w:ind w:right="72" w:firstLine="0"/>
              <w:jc w:val="right"/>
            </w:pPr>
            <w:r>
              <w:rPr>
                <w:sz w:val="14"/>
              </w:rPr>
              <w:t xml:space="preserve">2.210,42 </w:t>
            </w:r>
          </w:p>
        </w:tc>
        <w:tc>
          <w:tcPr>
            <w:tcW w:w="1276" w:type="dxa"/>
            <w:tcBorders>
              <w:top w:val="single" w:sz="4" w:space="0" w:color="595959"/>
              <w:left w:val="single" w:sz="4" w:space="0" w:color="595959"/>
              <w:bottom w:val="single" w:sz="4" w:space="0" w:color="000000"/>
              <w:right w:val="single" w:sz="4" w:space="0" w:color="595959"/>
            </w:tcBorders>
          </w:tcPr>
          <w:p w14:paraId="523F9547" w14:textId="77777777" w:rsidR="00F75CFA" w:rsidRDefault="00000000">
            <w:pPr>
              <w:spacing w:after="0" w:line="259" w:lineRule="auto"/>
              <w:ind w:right="70" w:firstLine="0"/>
              <w:jc w:val="right"/>
            </w:pPr>
            <w:r>
              <w:rPr>
                <w:sz w:val="14"/>
              </w:rPr>
              <w:t xml:space="preserve">0,00  </w:t>
            </w:r>
          </w:p>
        </w:tc>
      </w:tr>
      <w:tr w:rsidR="00F75CFA" w14:paraId="128D99D8" w14:textId="77777777">
        <w:trPr>
          <w:trHeight w:val="350"/>
        </w:trPr>
        <w:tc>
          <w:tcPr>
            <w:tcW w:w="2547" w:type="dxa"/>
            <w:tcBorders>
              <w:top w:val="single" w:sz="4" w:space="0" w:color="000000"/>
              <w:left w:val="single" w:sz="4" w:space="0" w:color="595959"/>
              <w:bottom w:val="single" w:sz="4" w:space="0" w:color="000000"/>
              <w:right w:val="single" w:sz="4" w:space="0" w:color="595959"/>
            </w:tcBorders>
          </w:tcPr>
          <w:p w14:paraId="20C66BE7" w14:textId="77777777" w:rsidR="00F75CFA" w:rsidRDefault="00000000">
            <w:pPr>
              <w:spacing w:after="0" w:line="259" w:lineRule="auto"/>
              <w:ind w:left="68" w:right="0" w:firstLine="0"/>
              <w:jc w:val="left"/>
            </w:pPr>
            <w:r>
              <w:rPr>
                <w:sz w:val="14"/>
              </w:rPr>
              <w:t xml:space="preserve">ARRU El Cardonal II Fase (FP +: cámaras sanitarias + ejecución .6 bloques.) </w:t>
            </w:r>
          </w:p>
        </w:tc>
        <w:tc>
          <w:tcPr>
            <w:tcW w:w="2128" w:type="dxa"/>
            <w:tcBorders>
              <w:top w:val="single" w:sz="4" w:space="0" w:color="000000"/>
              <w:left w:val="single" w:sz="4" w:space="0" w:color="595959"/>
              <w:bottom w:val="single" w:sz="4" w:space="0" w:color="000000"/>
              <w:right w:val="single" w:sz="4" w:space="0" w:color="595959"/>
            </w:tcBorders>
          </w:tcPr>
          <w:p w14:paraId="77264479" w14:textId="77777777" w:rsidR="00F75CFA" w:rsidRDefault="00000000">
            <w:pPr>
              <w:spacing w:after="0" w:line="259" w:lineRule="auto"/>
              <w:ind w:right="0" w:firstLine="0"/>
              <w:jc w:val="center"/>
            </w:pPr>
            <w:r>
              <w:rPr>
                <w:sz w:val="14"/>
              </w:rPr>
              <w:t xml:space="preserve">Área de Rehabilitación y Regeneración Urbana </w:t>
            </w:r>
          </w:p>
        </w:tc>
        <w:tc>
          <w:tcPr>
            <w:tcW w:w="1352" w:type="dxa"/>
            <w:tcBorders>
              <w:top w:val="single" w:sz="4" w:space="0" w:color="000000"/>
              <w:left w:val="single" w:sz="4" w:space="0" w:color="595959"/>
              <w:bottom w:val="single" w:sz="4" w:space="0" w:color="000000"/>
              <w:right w:val="single" w:sz="4" w:space="0" w:color="595959"/>
            </w:tcBorders>
          </w:tcPr>
          <w:p w14:paraId="121DC1B5" w14:textId="77777777" w:rsidR="00F75CFA" w:rsidRDefault="00000000">
            <w:pPr>
              <w:spacing w:after="0" w:line="259" w:lineRule="auto"/>
              <w:ind w:right="69" w:firstLine="0"/>
              <w:jc w:val="right"/>
            </w:pPr>
            <w:r>
              <w:rPr>
                <w:sz w:val="14"/>
              </w:rPr>
              <w:t xml:space="preserve">1.122.652,04  </w:t>
            </w:r>
          </w:p>
        </w:tc>
        <w:tc>
          <w:tcPr>
            <w:tcW w:w="2103" w:type="dxa"/>
            <w:tcBorders>
              <w:top w:val="single" w:sz="4" w:space="0" w:color="000000"/>
              <w:left w:val="single" w:sz="4" w:space="0" w:color="595959"/>
              <w:bottom w:val="single" w:sz="4" w:space="0" w:color="000000"/>
              <w:right w:val="single" w:sz="4" w:space="0" w:color="595959"/>
            </w:tcBorders>
          </w:tcPr>
          <w:p w14:paraId="1A9CF806" w14:textId="77777777" w:rsidR="00F75CFA" w:rsidRDefault="00000000">
            <w:pPr>
              <w:spacing w:after="0" w:line="259" w:lineRule="auto"/>
              <w:ind w:left="622" w:right="0" w:hanging="442"/>
            </w:pPr>
            <w:r>
              <w:rPr>
                <w:sz w:val="14"/>
              </w:rPr>
              <w:t xml:space="preserve">En curso, se estima liquidación para </w:t>
            </w:r>
            <w:proofErr w:type="gramStart"/>
            <w:r>
              <w:rPr>
                <w:sz w:val="14"/>
              </w:rPr>
              <w:t>2022  (</w:t>
            </w:r>
            <w:proofErr w:type="gramEnd"/>
            <w:r>
              <w:rPr>
                <w:sz w:val="14"/>
              </w:rPr>
              <w:t xml:space="preserve">**) </w:t>
            </w:r>
          </w:p>
        </w:tc>
        <w:tc>
          <w:tcPr>
            <w:tcW w:w="1227" w:type="dxa"/>
            <w:tcBorders>
              <w:top w:val="single" w:sz="4" w:space="0" w:color="000000"/>
              <w:left w:val="single" w:sz="4" w:space="0" w:color="595959"/>
              <w:bottom w:val="single" w:sz="4" w:space="0" w:color="000000"/>
              <w:right w:val="single" w:sz="4" w:space="0" w:color="595959"/>
            </w:tcBorders>
          </w:tcPr>
          <w:p w14:paraId="12E3CBA9" w14:textId="77777777" w:rsidR="00F75CFA" w:rsidRDefault="00000000">
            <w:pPr>
              <w:spacing w:after="0" w:line="259" w:lineRule="auto"/>
              <w:ind w:right="72" w:firstLine="0"/>
              <w:jc w:val="right"/>
            </w:pPr>
            <w:r>
              <w:rPr>
                <w:sz w:val="14"/>
              </w:rPr>
              <w:t xml:space="preserve">394.231,56 </w:t>
            </w:r>
          </w:p>
        </w:tc>
        <w:tc>
          <w:tcPr>
            <w:tcW w:w="1276" w:type="dxa"/>
            <w:tcBorders>
              <w:top w:val="single" w:sz="4" w:space="0" w:color="000000"/>
              <w:left w:val="single" w:sz="4" w:space="0" w:color="595959"/>
              <w:bottom w:val="single" w:sz="4" w:space="0" w:color="000000"/>
              <w:right w:val="single" w:sz="4" w:space="0" w:color="595959"/>
            </w:tcBorders>
          </w:tcPr>
          <w:p w14:paraId="4808BED4" w14:textId="77777777" w:rsidR="00F75CFA" w:rsidRDefault="00000000">
            <w:pPr>
              <w:spacing w:after="0" w:line="259" w:lineRule="auto"/>
              <w:ind w:right="70" w:firstLine="0"/>
              <w:jc w:val="right"/>
            </w:pPr>
            <w:r>
              <w:rPr>
                <w:sz w:val="14"/>
              </w:rPr>
              <w:t xml:space="preserve">0,00  </w:t>
            </w:r>
          </w:p>
        </w:tc>
      </w:tr>
      <w:tr w:rsidR="00F75CFA" w14:paraId="7F3A4CE0" w14:textId="77777777">
        <w:trPr>
          <w:trHeight w:val="354"/>
        </w:trPr>
        <w:tc>
          <w:tcPr>
            <w:tcW w:w="2547" w:type="dxa"/>
            <w:tcBorders>
              <w:top w:val="single" w:sz="4" w:space="0" w:color="000000"/>
              <w:left w:val="single" w:sz="4" w:space="0" w:color="595959"/>
              <w:bottom w:val="single" w:sz="4" w:space="0" w:color="595959"/>
              <w:right w:val="single" w:sz="4" w:space="0" w:color="595959"/>
            </w:tcBorders>
          </w:tcPr>
          <w:p w14:paraId="5D53AA3D" w14:textId="77777777" w:rsidR="00F75CFA" w:rsidRDefault="00000000">
            <w:pPr>
              <w:spacing w:after="0" w:line="259" w:lineRule="auto"/>
              <w:ind w:left="68" w:right="0" w:firstLine="0"/>
              <w:jc w:val="left"/>
            </w:pPr>
            <w:r>
              <w:rPr>
                <w:sz w:val="14"/>
              </w:rPr>
              <w:t xml:space="preserve">ARRU Padre Anchieta II Fase (FP) </w:t>
            </w:r>
          </w:p>
        </w:tc>
        <w:tc>
          <w:tcPr>
            <w:tcW w:w="2128" w:type="dxa"/>
            <w:tcBorders>
              <w:top w:val="single" w:sz="4" w:space="0" w:color="000000"/>
              <w:left w:val="single" w:sz="4" w:space="0" w:color="595959"/>
              <w:bottom w:val="single" w:sz="4" w:space="0" w:color="595959"/>
              <w:right w:val="single" w:sz="4" w:space="0" w:color="595959"/>
            </w:tcBorders>
          </w:tcPr>
          <w:p w14:paraId="6DB6DDE5" w14:textId="77777777" w:rsidR="00F75CFA" w:rsidRDefault="00000000">
            <w:pPr>
              <w:spacing w:after="0" w:line="259" w:lineRule="auto"/>
              <w:ind w:right="0" w:firstLine="0"/>
              <w:jc w:val="center"/>
            </w:pPr>
            <w:r>
              <w:rPr>
                <w:sz w:val="14"/>
              </w:rPr>
              <w:t xml:space="preserve">Área de Rehabilitación y Regeneración Urbana </w:t>
            </w:r>
          </w:p>
        </w:tc>
        <w:tc>
          <w:tcPr>
            <w:tcW w:w="1352" w:type="dxa"/>
            <w:tcBorders>
              <w:top w:val="single" w:sz="4" w:space="0" w:color="000000"/>
              <w:left w:val="single" w:sz="4" w:space="0" w:color="595959"/>
              <w:bottom w:val="single" w:sz="4" w:space="0" w:color="595959"/>
              <w:right w:val="single" w:sz="4" w:space="0" w:color="595959"/>
            </w:tcBorders>
          </w:tcPr>
          <w:p w14:paraId="1B6B7E13" w14:textId="77777777" w:rsidR="00F75CFA" w:rsidRDefault="00000000">
            <w:pPr>
              <w:spacing w:after="0" w:line="259" w:lineRule="auto"/>
              <w:ind w:right="69" w:firstLine="0"/>
              <w:jc w:val="right"/>
            </w:pPr>
            <w:r>
              <w:rPr>
                <w:sz w:val="14"/>
              </w:rPr>
              <w:t xml:space="preserve">3.515.555,98  </w:t>
            </w:r>
          </w:p>
        </w:tc>
        <w:tc>
          <w:tcPr>
            <w:tcW w:w="2103" w:type="dxa"/>
            <w:tcBorders>
              <w:top w:val="single" w:sz="4" w:space="0" w:color="000000"/>
              <w:left w:val="single" w:sz="4" w:space="0" w:color="595959"/>
              <w:bottom w:val="single" w:sz="4" w:space="0" w:color="595959"/>
              <w:right w:val="single" w:sz="4" w:space="0" w:color="595959"/>
            </w:tcBorders>
          </w:tcPr>
          <w:p w14:paraId="05D05754" w14:textId="77777777" w:rsidR="00F75CFA" w:rsidRDefault="00000000">
            <w:pPr>
              <w:spacing w:after="0" w:line="259" w:lineRule="auto"/>
              <w:ind w:left="622" w:right="0" w:hanging="442"/>
            </w:pPr>
            <w:r>
              <w:rPr>
                <w:sz w:val="14"/>
              </w:rPr>
              <w:t xml:space="preserve">En curso, se estima liquidación para </w:t>
            </w:r>
            <w:proofErr w:type="gramStart"/>
            <w:r>
              <w:rPr>
                <w:sz w:val="14"/>
              </w:rPr>
              <w:t>2022  (</w:t>
            </w:r>
            <w:proofErr w:type="gramEnd"/>
            <w:r>
              <w:rPr>
                <w:sz w:val="14"/>
              </w:rPr>
              <w:t xml:space="preserve">**) </w:t>
            </w:r>
          </w:p>
        </w:tc>
        <w:tc>
          <w:tcPr>
            <w:tcW w:w="1227" w:type="dxa"/>
            <w:tcBorders>
              <w:top w:val="single" w:sz="4" w:space="0" w:color="000000"/>
              <w:left w:val="single" w:sz="4" w:space="0" w:color="595959"/>
              <w:bottom w:val="single" w:sz="4" w:space="0" w:color="595959"/>
              <w:right w:val="single" w:sz="4" w:space="0" w:color="595959"/>
            </w:tcBorders>
          </w:tcPr>
          <w:p w14:paraId="24B2DC60" w14:textId="77777777" w:rsidR="00F75CFA" w:rsidRDefault="00000000">
            <w:pPr>
              <w:spacing w:after="0" w:line="259" w:lineRule="auto"/>
              <w:ind w:right="72" w:firstLine="0"/>
              <w:jc w:val="right"/>
            </w:pPr>
            <w:r>
              <w:rPr>
                <w:sz w:val="14"/>
              </w:rPr>
              <w:t xml:space="preserve">723.233,31 </w:t>
            </w:r>
          </w:p>
        </w:tc>
        <w:tc>
          <w:tcPr>
            <w:tcW w:w="1276" w:type="dxa"/>
            <w:tcBorders>
              <w:top w:val="single" w:sz="4" w:space="0" w:color="000000"/>
              <w:left w:val="single" w:sz="4" w:space="0" w:color="595959"/>
              <w:bottom w:val="single" w:sz="4" w:space="0" w:color="595959"/>
              <w:right w:val="single" w:sz="4" w:space="0" w:color="595959"/>
            </w:tcBorders>
          </w:tcPr>
          <w:p w14:paraId="7CBD24D0" w14:textId="77777777" w:rsidR="00F75CFA" w:rsidRDefault="00000000">
            <w:pPr>
              <w:spacing w:after="0" w:line="259" w:lineRule="auto"/>
              <w:ind w:right="73" w:firstLine="0"/>
              <w:jc w:val="right"/>
            </w:pPr>
            <w:r>
              <w:rPr>
                <w:sz w:val="14"/>
              </w:rPr>
              <w:t xml:space="preserve">1.557.583,45 </w:t>
            </w:r>
          </w:p>
        </w:tc>
      </w:tr>
      <w:tr w:rsidR="00F75CFA" w14:paraId="1E4CB49D" w14:textId="77777777">
        <w:trPr>
          <w:trHeight w:val="308"/>
        </w:trPr>
        <w:tc>
          <w:tcPr>
            <w:tcW w:w="2547" w:type="dxa"/>
            <w:tcBorders>
              <w:top w:val="single" w:sz="4" w:space="0" w:color="595959"/>
              <w:left w:val="single" w:sz="4" w:space="0" w:color="595959"/>
              <w:bottom w:val="single" w:sz="4" w:space="0" w:color="595959"/>
              <w:right w:val="nil"/>
            </w:tcBorders>
            <w:shd w:val="clear" w:color="auto" w:fill="DDD9C3"/>
          </w:tcPr>
          <w:p w14:paraId="7AA41D64" w14:textId="77777777" w:rsidR="00F75CFA" w:rsidRDefault="00000000">
            <w:pPr>
              <w:spacing w:after="0" w:line="259" w:lineRule="auto"/>
              <w:ind w:right="83" w:firstLine="0"/>
              <w:jc w:val="right"/>
            </w:pPr>
            <w:r>
              <w:rPr>
                <w:b/>
                <w:sz w:val="14"/>
              </w:rPr>
              <w:t>ARRUS PLAN VVD</w:t>
            </w:r>
          </w:p>
        </w:tc>
        <w:tc>
          <w:tcPr>
            <w:tcW w:w="2128" w:type="dxa"/>
            <w:tcBorders>
              <w:top w:val="single" w:sz="4" w:space="0" w:color="595959"/>
              <w:left w:val="nil"/>
              <w:bottom w:val="single" w:sz="4" w:space="0" w:color="595959"/>
              <w:right w:val="single" w:sz="4" w:space="0" w:color="595959"/>
            </w:tcBorders>
            <w:shd w:val="clear" w:color="auto" w:fill="DDD9C3"/>
          </w:tcPr>
          <w:p w14:paraId="05087473" w14:textId="77777777" w:rsidR="00F75CFA" w:rsidRDefault="00000000">
            <w:pPr>
              <w:spacing w:after="0" w:line="259" w:lineRule="auto"/>
              <w:ind w:left="-82" w:right="0" w:firstLine="0"/>
              <w:jc w:val="left"/>
            </w:pPr>
            <w:r>
              <w:rPr>
                <w:b/>
                <w:sz w:val="14"/>
              </w:rPr>
              <w:t xml:space="preserve">A. 2018-2021 </w:t>
            </w:r>
          </w:p>
        </w:tc>
        <w:tc>
          <w:tcPr>
            <w:tcW w:w="1352" w:type="dxa"/>
            <w:tcBorders>
              <w:top w:val="single" w:sz="4" w:space="0" w:color="595959"/>
              <w:left w:val="single" w:sz="4" w:space="0" w:color="595959"/>
              <w:bottom w:val="single" w:sz="4" w:space="0" w:color="595959"/>
              <w:right w:val="single" w:sz="4" w:space="0" w:color="595959"/>
            </w:tcBorders>
            <w:shd w:val="clear" w:color="auto" w:fill="DDD9C3"/>
          </w:tcPr>
          <w:p w14:paraId="306821A4" w14:textId="77777777" w:rsidR="00F75CFA" w:rsidRDefault="00000000">
            <w:pPr>
              <w:spacing w:after="0" w:line="259" w:lineRule="auto"/>
              <w:ind w:right="70" w:firstLine="0"/>
              <w:jc w:val="right"/>
            </w:pPr>
            <w:r>
              <w:rPr>
                <w:b/>
                <w:sz w:val="14"/>
              </w:rPr>
              <w:t xml:space="preserve">14.575.342,62  </w:t>
            </w:r>
          </w:p>
        </w:tc>
        <w:tc>
          <w:tcPr>
            <w:tcW w:w="2103" w:type="dxa"/>
            <w:tcBorders>
              <w:top w:val="single" w:sz="4" w:space="0" w:color="595959"/>
              <w:left w:val="single" w:sz="4" w:space="0" w:color="595959"/>
              <w:bottom w:val="single" w:sz="4" w:space="0" w:color="595959"/>
              <w:right w:val="single" w:sz="4" w:space="0" w:color="595959"/>
            </w:tcBorders>
            <w:shd w:val="clear" w:color="auto" w:fill="DDD9C3"/>
            <w:vAlign w:val="bottom"/>
          </w:tcPr>
          <w:p w14:paraId="25DF5D75" w14:textId="77777777" w:rsidR="00F75CFA" w:rsidRDefault="00000000">
            <w:pPr>
              <w:spacing w:after="0" w:line="259" w:lineRule="auto"/>
              <w:ind w:left="31" w:right="0" w:firstLine="0"/>
              <w:jc w:val="center"/>
            </w:pPr>
            <w:r>
              <w:rPr>
                <w:b/>
                <w:sz w:val="14"/>
              </w:rPr>
              <w:t xml:space="preserve"> </w:t>
            </w:r>
          </w:p>
        </w:tc>
        <w:tc>
          <w:tcPr>
            <w:tcW w:w="1227" w:type="dxa"/>
            <w:tcBorders>
              <w:top w:val="single" w:sz="4" w:space="0" w:color="595959"/>
              <w:left w:val="single" w:sz="4" w:space="0" w:color="595959"/>
              <w:bottom w:val="single" w:sz="4" w:space="0" w:color="595959"/>
              <w:right w:val="single" w:sz="4" w:space="0" w:color="595959"/>
            </w:tcBorders>
            <w:shd w:val="clear" w:color="auto" w:fill="DDD9C3"/>
          </w:tcPr>
          <w:p w14:paraId="051112EC" w14:textId="77777777" w:rsidR="00F75CFA" w:rsidRDefault="00000000">
            <w:pPr>
              <w:spacing w:after="0" w:line="259" w:lineRule="auto"/>
              <w:ind w:right="69" w:firstLine="0"/>
              <w:jc w:val="right"/>
            </w:pPr>
            <w:r>
              <w:rPr>
                <w:b/>
                <w:sz w:val="14"/>
              </w:rPr>
              <w:t xml:space="preserve">746.724,79  </w:t>
            </w:r>
          </w:p>
        </w:tc>
        <w:tc>
          <w:tcPr>
            <w:tcW w:w="1276" w:type="dxa"/>
            <w:tcBorders>
              <w:top w:val="single" w:sz="4" w:space="0" w:color="595959"/>
              <w:left w:val="single" w:sz="4" w:space="0" w:color="595959"/>
              <w:bottom w:val="single" w:sz="4" w:space="0" w:color="595959"/>
              <w:right w:val="single" w:sz="4" w:space="0" w:color="595959"/>
            </w:tcBorders>
            <w:shd w:val="clear" w:color="auto" w:fill="DDD9C3"/>
          </w:tcPr>
          <w:p w14:paraId="7B0F8ACC" w14:textId="77777777" w:rsidR="00F75CFA" w:rsidRDefault="00000000">
            <w:pPr>
              <w:spacing w:after="0" w:line="259" w:lineRule="auto"/>
              <w:ind w:right="73" w:firstLine="0"/>
              <w:jc w:val="right"/>
            </w:pPr>
            <w:r>
              <w:rPr>
                <w:b/>
                <w:sz w:val="14"/>
              </w:rPr>
              <w:t xml:space="preserve">6.966.110,82  </w:t>
            </w:r>
          </w:p>
        </w:tc>
      </w:tr>
      <w:tr w:rsidR="00F75CFA" w14:paraId="2E74CA8E" w14:textId="77777777">
        <w:trPr>
          <w:trHeight w:val="354"/>
        </w:trPr>
        <w:tc>
          <w:tcPr>
            <w:tcW w:w="2547" w:type="dxa"/>
            <w:tcBorders>
              <w:top w:val="single" w:sz="4" w:space="0" w:color="595959"/>
              <w:left w:val="single" w:sz="4" w:space="0" w:color="595959"/>
              <w:bottom w:val="single" w:sz="4" w:space="0" w:color="000000"/>
              <w:right w:val="single" w:sz="4" w:space="0" w:color="595959"/>
            </w:tcBorders>
          </w:tcPr>
          <w:p w14:paraId="7FB9B24A" w14:textId="77777777" w:rsidR="00F75CFA" w:rsidRDefault="00000000">
            <w:pPr>
              <w:spacing w:after="0" w:line="259" w:lineRule="auto"/>
              <w:ind w:left="68" w:right="0" w:firstLine="0"/>
              <w:jc w:val="left"/>
            </w:pPr>
            <w:r>
              <w:rPr>
                <w:sz w:val="14"/>
              </w:rPr>
              <w:t xml:space="preserve">ARRU El Cardonal III Fase </w:t>
            </w:r>
          </w:p>
        </w:tc>
        <w:tc>
          <w:tcPr>
            <w:tcW w:w="2128" w:type="dxa"/>
            <w:tcBorders>
              <w:top w:val="single" w:sz="4" w:space="0" w:color="595959"/>
              <w:left w:val="single" w:sz="4" w:space="0" w:color="595959"/>
              <w:bottom w:val="single" w:sz="4" w:space="0" w:color="000000"/>
              <w:right w:val="single" w:sz="4" w:space="0" w:color="595959"/>
            </w:tcBorders>
          </w:tcPr>
          <w:p w14:paraId="11F9B71F" w14:textId="77777777" w:rsidR="00F75CFA" w:rsidRDefault="00000000">
            <w:pPr>
              <w:spacing w:after="0" w:line="259" w:lineRule="auto"/>
              <w:ind w:right="0" w:firstLine="0"/>
              <w:jc w:val="center"/>
            </w:pPr>
            <w:r>
              <w:rPr>
                <w:sz w:val="14"/>
              </w:rPr>
              <w:t xml:space="preserve">Área de Rehabilitación y Regeneración Urbana </w:t>
            </w:r>
          </w:p>
        </w:tc>
        <w:tc>
          <w:tcPr>
            <w:tcW w:w="1352" w:type="dxa"/>
            <w:tcBorders>
              <w:top w:val="single" w:sz="4" w:space="0" w:color="595959"/>
              <w:left w:val="single" w:sz="4" w:space="0" w:color="595959"/>
              <w:bottom w:val="single" w:sz="4" w:space="0" w:color="000000"/>
              <w:right w:val="single" w:sz="4" w:space="0" w:color="595959"/>
            </w:tcBorders>
          </w:tcPr>
          <w:p w14:paraId="33F2EC04" w14:textId="77777777" w:rsidR="00F75CFA" w:rsidRDefault="00000000">
            <w:pPr>
              <w:spacing w:after="0" w:line="259" w:lineRule="auto"/>
              <w:ind w:right="69" w:firstLine="0"/>
              <w:jc w:val="right"/>
            </w:pPr>
            <w:r>
              <w:rPr>
                <w:sz w:val="14"/>
              </w:rPr>
              <w:t xml:space="preserve">4.710.140,22  </w:t>
            </w:r>
          </w:p>
        </w:tc>
        <w:tc>
          <w:tcPr>
            <w:tcW w:w="2103" w:type="dxa"/>
            <w:tcBorders>
              <w:top w:val="single" w:sz="4" w:space="0" w:color="595959"/>
              <w:left w:val="single" w:sz="4" w:space="0" w:color="595959"/>
              <w:bottom w:val="single" w:sz="4" w:space="0" w:color="000000"/>
              <w:right w:val="single" w:sz="4" w:space="0" w:color="595959"/>
            </w:tcBorders>
          </w:tcPr>
          <w:p w14:paraId="0955216F" w14:textId="77777777" w:rsidR="00F75CFA" w:rsidRDefault="00000000">
            <w:pPr>
              <w:spacing w:after="0" w:line="259" w:lineRule="auto"/>
              <w:ind w:left="53" w:right="24" w:firstLine="0"/>
              <w:jc w:val="center"/>
            </w:pPr>
            <w:r>
              <w:rPr>
                <w:sz w:val="14"/>
              </w:rPr>
              <w:t xml:space="preserve">En curso, se estima liquidación para 2023 </w:t>
            </w:r>
          </w:p>
        </w:tc>
        <w:tc>
          <w:tcPr>
            <w:tcW w:w="1227" w:type="dxa"/>
            <w:tcBorders>
              <w:top w:val="single" w:sz="4" w:space="0" w:color="595959"/>
              <w:left w:val="single" w:sz="4" w:space="0" w:color="595959"/>
              <w:bottom w:val="single" w:sz="4" w:space="0" w:color="000000"/>
              <w:right w:val="single" w:sz="4" w:space="0" w:color="595959"/>
            </w:tcBorders>
          </w:tcPr>
          <w:p w14:paraId="21F059D8" w14:textId="77777777" w:rsidR="00F75CFA" w:rsidRDefault="00000000">
            <w:pPr>
              <w:spacing w:after="0" w:line="259" w:lineRule="auto"/>
              <w:ind w:right="72" w:firstLine="0"/>
              <w:jc w:val="right"/>
            </w:pPr>
            <w:r>
              <w:rPr>
                <w:sz w:val="14"/>
              </w:rPr>
              <w:t xml:space="preserve">239.086,61 </w:t>
            </w:r>
          </w:p>
        </w:tc>
        <w:tc>
          <w:tcPr>
            <w:tcW w:w="1276" w:type="dxa"/>
            <w:tcBorders>
              <w:top w:val="single" w:sz="4" w:space="0" w:color="595959"/>
              <w:left w:val="single" w:sz="4" w:space="0" w:color="595959"/>
              <w:bottom w:val="single" w:sz="4" w:space="0" w:color="000000"/>
              <w:right w:val="single" w:sz="4" w:space="0" w:color="595959"/>
            </w:tcBorders>
          </w:tcPr>
          <w:p w14:paraId="1CB387FE" w14:textId="77777777" w:rsidR="00F75CFA" w:rsidRDefault="00000000">
            <w:pPr>
              <w:spacing w:after="0" w:line="259" w:lineRule="auto"/>
              <w:ind w:right="73" w:firstLine="0"/>
              <w:jc w:val="right"/>
            </w:pPr>
            <w:r>
              <w:rPr>
                <w:sz w:val="14"/>
              </w:rPr>
              <w:t xml:space="preserve">2.244.192,33 </w:t>
            </w:r>
          </w:p>
        </w:tc>
      </w:tr>
      <w:tr w:rsidR="00F75CFA" w14:paraId="69E48F76" w14:textId="77777777">
        <w:trPr>
          <w:trHeight w:val="350"/>
        </w:trPr>
        <w:tc>
          <w:tcPr>
            <w:tcW w:w="2547" w:type="dxa"/>
            <w:tcBorders>
              <w:top w:val="single" w:sz="4" w:space="0" w:color="000000"/>
              <w:left w:val="single" w:sz="4" w:space="0" w:color="595959"/>
              <w:bottom w:val="single" w:sz="4" w:space="0" w:color="000000"/>
              <w:right w:val="single" w:sz="4" w:space="0" w:color="595959"/>
            </w:tcBorders>
          </w:tcPr>
          <w:p w14:paraId="518B74AA" w14:textId="77777777" w:rsidR="00F75CFA" w:rsidRDefault="00000000">
            <w:pPr>
              <w:spacing w:after="0" w:line="259" w:lineRule="auto"/>
              <w:ind w:left="68" w:right="0" w:firstLine="0"/>
              <w:jc w:val="left"/>
            </w:pPr>
            <w:r>
              <w:rPr>
                <w:sz w:val="14"/>
              </w:rPr>
              <w:t xml:space="preserve">ARRU Princesa </w:t>
            </w:r>
            <w:proofErr w:type="spellStart"/>
            <w:r>
              <w:rPr>
                <w:sz w:val="14"/>
              </w:rPr>
              <w:t>Yballa</w:t>
            </w:r>
            <w:proofErr w:type="spellEnd"/>
            <w:r>
              <w:rPr>
                <w:sz w:val="14"/>
              </w:rPr>
              <w:t xml:space="preserve"> - La Florida III Fase </w:t>
            </w:r>
          </w:p>
        </w:tc>
        <w:tc>
          <w:tcPr>
            <w:tcW w:w="2128" w:type="dxa"/>
            <w:tcBorders>
              <w:top w:val="single" w:sz="4" w:space="0" w:color="000000"/>
              <w:left w:val="single" w:sz="4" w:space="0" w:color="595959"/>
              <w:bottom w:val="single" w:sz="4" w:space="0" w:color="000000"/>
              <w:right w:val="single" w:sz="4" w:space="0" w:color="595959"/>
            </w:tcBorders>
          </w:tcPr>
          <w:p w14:paraId="6E0777BF" w14:textId="77777777" w:rsidR="00F75CFA" w:rsidRDefault="00000000">
            <w:pPr>
              <w:spacing w:after="0" w:line="259" w:lineRule="auto"/>
              <w:ind w:right="0" w:firstLine="0"/>
              <w:jc w:val="center"/>
            </w:pPr>
            <w:r>
              <w:rPr>
                <w:sz w:val="14"/>
              </w:rPr>
              <w:t xml:space="preserve">Área de Rehabilitación y Regeneración Urbana </w:t>
            </w:r>
          </w:p>
        </w:tc>
        <w:tc>
          <w:tcPr>
            <w:tcW w:w="1352" w:type="dxa"/>
            <w:tcBorders>
              <w:top w:val="single" w:sz="4" w:space="0" w:color="000000"/>
              <w:left w:val="single" w:sz="4" w:space="0" w:color="595959"/>
              <w:bottom w:val="single" w:sz="4" w:space="0" w:color="000000"/>
              <w:right w:val="single" w:sz="4" w:space="0" w:color="595959"/>
            </w:tcBorders>
          </w:tcPr>
          <w:p w14:paraId="2F89B9FF" w14:textId="77777777" w:rsidR="00F75CFA" w:rsidRDefault="00000000">
            <w:pPr>
              <w:spacing w:after="0" w:line="259" w:lineRule="auto"/>
              <w:ind w:right="69" w:firstLine="0"/>
              <w:jc w:val="right"/>
            </w:pPr>
            <w:r>
              <w:rPr>
                <w:sz w:val="14"/>
              </w:rPr>
              <w:t xml:space="preserve">2.863.757,16  </w:t>
            </w:r>
          </w:p>
        </w:tc>
        <w:tc>
          <w:tcPr>
            <w:tcW w:w="2103" w:type="dxa"/>
            <w:tcBorders>
              <w:top w:val="single" w:sz="4" w:space="0" w:color="000000"/>
              <w:left w:val="single" w:sz="4" w:space="0" w:color="595959"/>
              <w:bottom w:val="single" w:sz="4" w:space="0" w:color="000000"/>
              <w:right w:val="single" w:sz="4" w:space="0" w:color="595959"/>
            </w:tcBorders>
          </w:tcPr>
          <w:p w14:paraId="51B13CC9" w14:textId="77777777" w:rsidR="00F75CFA" w:rsidRDefault="00000000">
            <w:pPr>
              <w:spacing w:after="0" w:line="259" w:lineRule="auto"/>
              <w:ind w:left="53" w:right="24" w:firstLine="0"/>
              <w:jc w:val="center"/>
            </w:pPr>
            <w:r>
              <w:rPr>
                <w:sz w:val="14"/>
              </w:rPr>
              <w:t xml:space="preserve">En curso, se estima liquidación para 2023 </w:t>
            </w:r>
          </w:p>
        </w:tc>
        <w:tc>
          <w:tcPr>
            <w:tcW w:w="1227" w:type="dxa"/>
            <w:tcBorders>
              <w:top w:val="single" w:sz="4" w:space="0" w:color="000000"/>
              <w:left w:val="single" w:sz="4" w:space="0" w:color="595959"/>
              <w:bottom w:val="single" w:sz="4" w:space="0" w:color="000000"/>
              <w:right w:val="single" w:sz="4" w:space="0" w:color="595959"/>
            </w:tcBorders>
          </w:tcPr>
          <w:p w14:paraId="1775B9FF" w14:textId="77777777" w:rsidR="00F75CFA" w:rsidRDefault="00000000">
            <w:pPr>
              <w:spacing w:after="0" w:line="259" w:lineRule="auto"/>
              <w:ind w:right="72" w:firstLine="0"/>
              <w:jc w:val="right"/>
            </w:pPr>
            <w:r>
              <w:rPr>
                <w:sz w:val="14"/>
              </w:rPr>
              <w:t xml:space="preserve">145.476,24 </w:t>
            </w:r>
          </w:p>
        </w:tc>
        <w:tc>
          <w:tcPr>
            <w:tcW w:w="1276" w:type="dxa"/>
            <w:tcBorders>
              <w:top w:val="single" w:sz="4" w:space="0" w:color="000000"/>
              <w:left w:val="single" w:sz="4" w:space="0" w:color="595959"/>
              <w:bottom w:val="single" w:sz="4" w:space="0" w:color="000000"/>
              <w:right w:val="single" w:sz="4" w:space="0" w:color="595959"/>
            </w:tcBorders>
          </w:tcPr>
          <w:p w14:paraId="1A6D3059" w14:textId="77777777" w:rsidR="00F75CFA" w:rsidRDefault="00000000">
            <w:pPr>
              <w:spacing w:after="0" w:line="259" w:lineRule="auto"/>
              <w:ind w:right="73" w:firstLine="0"/>
              <w:jc w:val="right"/>
            </w:pPr>
            <w:r>
              <w:rPr>
                <w:sz w:val="14"/>
              </w:rPr>
              <w:t xml:space="preserve">1.357.626,93 </w:t>
            </w:r>
          </w:p>
        </w:tc>
      </w:tr>
      <w:tr w:rsidR="00F75CFA" w14:paraId="4A71F084" w14:textId="77777777">
        <w:trPr>
          <w:trHeight w:val="353"/>
        </w:trPr>
        <w:tc>
          <w:tcPr>
            <w:tcW w:w="2547" w:type="dxa"/>
            <w:tcBorders>
              <w:top w:val="single" w:sz="4" w:space="0" w:color="000000"/>
              <w:left w:val="single" w:sz="4" w:space="0" w:color="595959"/>
              <w:bottom w:val="single" w:sz="4" w:space="0" w:color="000000"/>
              <w:right w:val="single" w:sz="4" w:space="0" w:color="595959"/>
            </w:tcBorders>
          </w:tcPr>
          <w:p w14:paraId="00608680" w14:textId="77777777" w:rsidR="00F75CFA" w:rsidRDefault="00000000">
            <w:pPr>
              <w:spacing w:after="0" w:line="259" w:lineRule="auto"/>
              <w:ind w:left="68" w:right="0" w:firstLine="0"/>
              <w:jc w:val="left"/>
            </w:pPr>
            <w:r>
              <w:rPr>
                <w:sz w:val="14"/>
              </w:rPr>
              <w:t xml:space="preserve">ARRU La </w:t>
            </w:r>
            <w:proofErr w:type="spellStart"/>
            <w:r>
              <w:rPr>
                <w:sz w:val="14"/>
              </w:rPr>
              <w:t>Verdellada</w:t>
            </w:r>
            <w:proofErr w:type="spellEnd"/>
            <w:r>
              <w:rPr>
                <w:sz w:val="14"/>
              </w:rPr>
              <w:t xml:space="preserve"> VI Fase </w:t>
            </w:r>
          </w:p>
        </w:tc>
        <w:tc>
          <w:tcPr>
            <w:tcW w:w="2128" w:type="dxa"/>
            <w:tcBorders>
              <w:top w:val="single" w:sz="4" w:space="0" w:color="000000"/>
              <w:left w:val="single" w:sz="4" w:space="0" w:color="595959"/>
              <w:bottom w:val="single" w:sz="4" w:space="0" w:color="000000"/>
              <w:right w:val="single" w:sz="4" w:space="0" w:color="595959"/>
            </w:tcBorders>
          </w:tcPr>
          <w:p w14:paraId="12148DCE" w14:textId="77777777" w:rsidR="00F75CFA" w:rsidRDefault="00000000">
            <w:pPr>
              <w:spacing w:after="0" w:line="259" w:lineRule="auto"/>
              <w:ind w:right="0" w:firstLine="0"/>
              <w:jc w:val="center"/>
            </w:pPr>
            <w:r>
              <w:rPr>
                <w:sz w:val="14"/>
              </w:rPr>
              <w:t xml:space="preserve">Área de Rehabilitación y Regeneración Urbana </w:t>
            </w:r>
          </w:p>
        </w:tc>
        <w:tc>
          <w:tcPr>
            <w:tcW w:w="1352" w:type="dxa"/>
            <w:tcBorders>
              <w:top w:val="single" w:sz="4" w:space="0" w:color="000000"/>
              <w:left w:val="single" w:sz="4" w:space="0" w:color="595959"/>
              <w:bottom w:val="single" w:sz="4" w:space="0" w:color="000000"/>
              <w:right w:val="single" w:sz="4" w:space="0" w:color="595959"/>
            </w:tcBorders>
          </w:tcPr>
          <w:p w14:paraId="3990DF3F" w14:textId="77777777" w:rsidR="00F75CFA" w:rsidRDefault="00000000">
            <w:pPr>
              <w:spacing w:after="0" w:line="259" w:lineRule="auto"/>
              <w:ind w:right="69" w:firstLine="0"/>
              <w:jc w:val="right"/>
            </w:pPr>
            <w:r>
              <w:rPr>
                <w:sz w:val="14"/>
              </w:rPr>
              <w:t xml:space="preserve">1.145.773,39  </w:t>
            </w:r>
          </w:p>
        </w:tc>
        <w:tc>
          <w:tcPr>
            <w:tcW w:w="2103" w:type="dxa"/>
            <w:tcBorders>
              <w:top w:val="single" w:sz="4" w:space="0" w:color="000000"/>
              <w:left w:val="single" w:sz="4" w:space="0" w:color="595959"/>
              <w:bottom w:val="single" w:sz="4" w:space="0" w:color="000000"/>
              <w:right w:val="single" w:sz="4" w:space="0" w:color="595959"/>
            </w:tcBorders>
          </w:tcPr>
          <w:p w14:paraId="05D139B4" w14:textId="77777777" w:rsidR="00F75CFA" w:rsidRDefault="00000000">
            <w:pPr>
              <w:spacing w:after="0" w:line="259" w:lineRule="auto"/>
              <w:ind w:left="53" w:right="23" w:firstLine="0"/>
              <w:jc w:val="center"/>
            </w:pPr>
            <w:r>
              <w:rPr>
                <w:sz w:val="14"/>
              </w:rPr>
              <w:t xml:space="preserve">En curso, se estima liquidación para 2023 </w:t>
            </w:r>
          </w:p>
        </w:tc>
        <w:tc>
          <w:tcPr>
            <w:tcW w:w="1227" w:type="dxa"/>
            <w:tcBorders>
              <w:top w:val="single" w:sz="4" w:space="0" w:color="000000"/>
              <w:left w:val="single" w:sz="4" w:space="0" w:color="595959"/>
              <w:bottom w:val="single" w:sz="4" w:space="0" w:color="000000"/>
              <w:right w:val="single" w:sz="4" w:space="0" w:color="595959"/>
            </w:tcBorders>
          </w:tcPr>
          <w:p w14:paraId="469F74D3" w14:textId="77777777" w:rsidR="00F75CFA" w:rsidRDefault="00000000">
            <w:pPr>
              <w:spacing w:after="0" w:line="259" w:lineRule="auto"/>
              <w:ind w:right="72" w:firstLine="0"/>
              <w:jc w:val="right"/>
            </w:pPr>
            <w:r>
              <w:rPr>
                <w:sz w:val="14"/>
              </w:rPr>
              <w:t xml:space="preserve">55.551,69 </w:t>
            </w:r>
          </w:p>
        </w:tc>
        <w:tc>
          <w:tcPr>
            <w:tcW w:w="1276" w:type="dxa"/>
            <w:tcBorders>
              <w:top w:val="single" w:sz="4" w:space="0" w:color="000000"/>
              <w:left w:val="single" w:sz="4" w:space="0" w:color="595959"/>
              <w:bottom w:val="single" w:sz="4" w:space="0" w:color="000000"/>
              <w:right w:val="single" w:sz="4" w:space="0" w:color="595959"/>
            </w:tcBorders>
          </w:tcPr>
          <w:p w14:paraId="6E519299" w14:textId="77777777" w:rsidR="00F75CFA" w:rsidRDefault="00000000">
            <w:pPr>
              <w:spacing w:after="0" w:line="259" w:lineRule="auto"/>
              <w:ind w:right="73" w:firstLine="0"/>
              <w:jc w:val="right"/>
            </w:pPr>
            <w:r>
              <w:rPr>
                <w:sz w:val="14"/>
              </w:rPr>
              <w:t xml:space="preserve">607.223,49 </w:t>
            </w:r>
          </w:p>
        </w:tc>
      </w:tr>
      <w:tr w:rsidR="00F75CFA" w14:paraId="3EC5D2DD" w14:textId="77777777">
        <w:trPr>
          <w:trHeight w:val="350"/>
        </w:trPr>
        <w:tc>
          <w:tcPr>
            <w:tcW w:w="2547" w:type="dxa"/>
            <w:tcBorders>
              <w:top w:val="single" w:sz="4" w:space="0" w:color="000000"/>
              <w:left w:val="single" w:sz="4" w:space="0" w:color="595959"/>
              <w:bottom w:val="single" w:sz="4" w:space="0" w:color="000000"/>
              <w:right w:val="single" w:sz="4" w:space="0" w:color="595959"/>
            </w:tcBorders>
          </w:tcPr>
          <w:p w14:paraId="1024D864" w14:textId="77777777" w:rsidR="00F75CFA" w:rsidRDefault="00000000">
            <w:pPr>
              <w:spacing w:after="0" w:line="259" w:lineRule="auto"/>
              <w:ind w:left="68" w:right="0" w:firstLine="0"/>
              <w:jc w:val="left"/>
            </w:pPr>
            <w:r>
              <w:rPr>
                <w:sz w:val="14"/>
              </w:rPr>
              <w:t xml:space="preserve">ARRU La </w:t>
            </w:r>
            <w:proofErr w:type="spellStart"/>
            <w:r>
              <w:rPr>
                <w:sz w:val="14"/>
              </w:rPr>
              <w:t>Verdellada</w:t>
            </w:r>
            <w:proofErr w:type="spellEnd"/>
            <w:r>
              <w:rPr>
                <w:sz w:val="14"/>
              </w:rPr>
              <w:t xml:space="preserve"> VII Fase </w:t>
            </w:r>
          </w:p>
        </w:tc>
        <w:tc>
          <w:tcPr>
            <w:tcW w:w="2128" w:type="dxa"/>
            <w:tcBorders>
              <w:top w:val="single" w:sz="4" w:space="0" w:color="000000"/>
              <w:left w:val="single" w:sz="4" w:space="0" w:color="595959"/>
              <w:bottom w:val="single" w:sz="4" w:space="0" w:color="000000"/>
              <w:right w:val="single" w:sz="4" w:space="0" w:color="595959"/>
            </w:tcBorders>
          </w:tcPr>
          <w:p w14:paraId="708E1F09" w14:textId="77777777" w:rsidR="00F75CFA" w:rsidRDefault="00000000">
            <w:pPr>
              <w:spacing w:after="0" w:line="259" w:lineRule="auto"/>
              <w:ind w:right="0" w:firstLine="0"/>
              <w:jc w:val="center"/>
            </w:pPr>
            <w:r>
              <w:rPr>
                <w:sz w:val="14"/>
              </w:rPr>
              <w:t xml:space="preserve">Área de Rehabilitación y Regeneración Urbana </w:t>
            </w:r>
          </w:p>
        </w:tc>
        <w:tc>
          <w:tcPr>
            <w:tcW w:w="1352" w:type="dxa"/>
            <w:tcBorders>
              <w:top w:val="single" w:sz="4" w:space="0" w:color="000000"/>
              <w:left w:val="single" w:sz="4" w:space="0" w:color="595959"/>
              <w:bottom w:val="single" w:sz="4" w:space="0" w:color="000000"/>
              <w:right w:val="single" w:sz="4" w:space="0" w:color="595959"/>
            </w:tcBorders>
          </w:tcPr>
          <w:p w14:paraId="17498AA4" w14:textId="77777777" w:rsidR="00F75CFA" w:rsidRDefault="00000000">
            <w:pPr>
              <w:spacing w:after="0" w:line="259" w:lineRule="auto"/>
              <w:ind w:right="69" w:firstLine="0"/>
              <w:jc w:val="right"/>
            </w:pPr>
            <w:r>
              <w:rPr>
                <w:sz w:val="14"/>
              </w:rPr>
              <w:t xml:space="preserve">2.327.785,65  </w:t>
            </w:r>
          </w:p>
        </w:tc>
        <w:tc>
          <w:tcPr>
            <w:tcW w:w="2103" w:type="dxa"/>
            <w:tcBorders>
              <w:top w:val="single" w:sz="4" w:space="0" w:color="000000"/>
              <w:left w:val="single" w:sz="4" w:space="0" w:color="595959"/>
              <w:bottom w:val="single" w:sz="4" w:space="0" w:color="000000"/>
              <w:right w:val="single" w:sz="4" w:space="0" w:color="595959"/>
            </w:tcBorders>
          </w:tcPr>
          <w:p w14:paraId="7B587E7B" w14:textId="77777777" w:rsidR="00F75CFA" w:rsidRDefault="00000000">
            <w:pPr>
              <w:spacing w:after="0" w:line="259" w:lineRule="auto"/>
              <w:ind w:left="53" w:right="24" w:firstLine="0"/>
              <w:jc w:val="center"/>
            </w:pPr>
            <w:r>
              <w:rPr>
                <w:sz w:val="14"/>
              </w:rPr>
              <w:t xml:space="preserve">En curso, se estima liquidación para 2023 </w:t>
            </w:r>
          </w:p>
        </w:tc>
        <w:tc>
          <w:tcPr>
            <w:tcW w:w="1227" w:type="dxa"/>
            <w:tcBorders>
              <w:top w:val="single" w:sz="4" w:space="0" w:color="000000"/>
              <w:left w:val="single" w:sz="4" w:space="0" w:color="595959"/>
              <w:bottom w:val="single" w:sz="4" w:space="0" w:color="000000"/>
              <w:right w:val="single" w:sz="4" w:space="0" w:color="595959"/>
            </w:tcBorders>
          </w:tcPr>
          <w:p w14:paraId="0CF92AC6" w14:textId="77777777" w:rsidR="00F75CFA" w:rsidRDefault="00000000">
            <w:pPr>
              <w:spacing w:after="0" w:line="259" w:lineRule="auto"/>
              <w:ind w:right="72" w:firstLine="0"/>
              <w:jc w:val="right"/>
            </w:pPr>
            <w:r>
              <w:rPr>
                <w:sz w:val="14"/>
              </w:rPr>
              <w:t xml:space="preserve">91.721,84 </w:t>
            </w:r>
          </w:p>
        </w:tc>
        <w:tc>
          <w:tcPr>
            <w:tcW w:w="1276" w:type="dxa"/>
            <w:tcBorders>
              <w:top w:val="single" w:sz="4" w:space="0" w:color="000000"/>
              <w:left w:val="single" w:sz="4" w:space="0" w:color="595959"/>
              <w:bottom w:val="single" w:sz="4" w:space="0" w:color="000000"/>
              <w:right w:val="single" w:sz="4" w:space="0" w:color="595959"/>
            </w:tcBorders>
          </w:tcPr>
          <w:p w14:paraId="4DEAAB98" w14:textId="77777777" w:rsidR="00F75CFA" w:rsidRDefault="00000000">
            <w:pPr>
              <w:spacing w:after="0" w:line="259" w:lineRule="auto"/>
              <w:ind w:right="73" w:firstLine="0"/>
              <w:jc w:val="right"/>
            </w:pPr>
            <w:r>
              <w:rPr>
                <w:sz w:val="14"/>
              </w:rPr>
              <w:t xml:space="preserve">1.100.662,14 </w:t>
            </w:r>
          </w:p>
        </w:tc>
      </w:tr>
      <w:tr w:rsidR="00F75CFA" w14:paraId="0D4C1B57" w14:textId="77777777">
        <w:trPr>
          <w:trHeight w:val="353"/>
        </w:trPr>
        <w:tc>
          <w:tcPr>
            <w:tcW w:w="2547" w:type="dxa"/>
            <w:tcBorders>
              <w:top w:val="single" w:sz="4" w:space="0" w:color="000000"/>
              <w:left w:val="single" w:sz="4" w:space="0" w:color="595959"/>
              <w:bottom w:val="single" w:sz="4" w:space="0" w:color="000000"/>
              <w:right w:val="single" w:sz="4" w:space="0" w:color="595959"/>
            </w:tcBorders>
          </w:tcPr>
          <w:p w14:paraId="463750A9" w14:textId="77777777" w:rsidR="00F75CFA" w:rsidRDefault="00000000">
            <w:pPr>
              <w:spacing w:after="0" w:line="259" w:lineRule="auto"/>
              <w:ind w:left="68" w:right="0" w:firstLine="0"/>
              <w:jc w:val="left"/>
            </w:pPr>
            <w:r>
              <w:rPr>
                <w:sz w:val="14"/>
              </w:rPr>
              <w:t xml:space="preserve">ARRU San Luis Gonzaga II Fase </w:t>
            </w:r>
          </w:p>
        </w:tc>
        <w:tc>
          <w:tcPr>
            <w:tcW w:w="2128" w:type="dxa"/>
            <w:tcBorders>
              <w:top w:val="single" w:sz="4" w:space="0" w:color="000000"/>
              <w:left w:val="single" w:sz="4" w:space="0" w:color="595959"/>
              <w:bottom w:val="single" w:sz="4" w:space="0" w:color="000000"/>
              <w:right w:val="single" w:sz="4" w:space="0" w:color="595959"/>
            </w:tcBorders>
          </w:tcPr>
          <w:p w14:paraId="531E3E35" w14:textId="77777777" w:rsidR="00F75CFA" w:rsidRDefault="00000000">
            <w:pPr>
              <w:spacing w:after="0" w:line="259" w:lineRule="auto"/>
              <w:ind w:right="0" w:firstLine="0"/>
              <w:jc w:val="center"/>
            </w:pPr>
            <w:r>
              <w:rPr>
                <w:sz w:val="14"/>
              </w:rPr>
              <w:t xml:space="preserve">Área de Rehabilitación y Regeneración Urbana </w:t>
            </w:r>
          </w:p>
        </w:tc>
        <w:tc>
          <w:tcPr>
            <w:tcW w:w="1352" w:type="dxa"/>
            <w:tcBorders>
              <w:top w:val="single" w:sz="4" w:space="0" w:color="000000"/>
              <w:left w:val="single" w:sz="4" w:space="0" w:color="595959"/>
              <w:bottom w:val="single" w:sz="4" w:space="0" w:color="000000"/>
              <w:right w:val="single" w:sz="4" w:space="0" w:color="595959"/>
            </w:tcBorders>
          </w:tcPr>
          <w:p w14:paraId="4A4556CA" w14:textId="77777777" w:rsidR="00F75CFA" w:rsidRDefault="00000000">
            <w:pPr>
              <w:spacing w:after="0" w:line="259" w:lineRule="auto"/>
              <w:ind w:right="69" w:firstLine="0"/>
              <w:jc w:val="right"/>
            </w:pPr>
            <w:r>
              <w:rPr>
                <w:sz w:val="14"/>
              </w:rPr>
              <w:t xml:space="preserve">700.334,40  </w:t>
            </w:r>
          </w:p>
        </w:tc>
        <w:tc>
          <w:tcPr>
            <w:tcW w:w="2103" w:type="dxa"/>
            <w:tcBorders>
              <w:top w:val="single" w:sz="4" w:space="0" w:color="000000"/>
              <w:left w:val="single" w:sz="4" w:space="0" w:color="595959"/>
              <w:bottom w:val="single" w:sz="4" w:space="0" w:color="000000"/>
              <w:right w:val="single" w:sz="4" w:space="0" w:color="595959"/>
            </w:tcBorders>
          </w:tcPr>
          <w:p w14:paraId="611F4D8F" w14:textId="77777777" w:rsidR="00F75CFA" w:rsidRDefault="00000000">
            <w:pPr>
              <w:spacing w:after="0" w:line="259" w:lineRule="auto"/>
              <w:ind w:left="53" w:right="24" w:firstLine="0"/>
              <w:jc w:val="center"/>
            </w:pPr>
            <w:r>
              <w:rPr>
                <w:sz w:val="14"/>
              </w:rPr>
              <w:t xml:space="preserve">En curso, se estima liquidación para 2023 </w:t>
            </w:r>
          </w:p>
        </w:tc>
        <w:tc>
          <w:tcPr>
            <w:tcW w:w="1227" w:type="dxa"/>
            <w:tcBorders>
              <w:top w:val="single" w:sz="4" w:space="0" w:color="000000"/>
              <w:left w:val="single" w:sz="4" w:space="0" w:color="595959"/>
              <w:bottom w:val="single" w:sz="4" w:space="0" w:color="000000"/>
              <w:right w:val="single" w:sz="4" w:space="0" w:color="595959"/>
            </w:tcBorders>
          </w:tcPr>
          <w:p w14:paraId="08EF6069" w14:textId="77777777" w:rsidR="00F75CFA" w:rsidRDefault="00000000">
            <w:pPr>
              <w:spacing w:after="0" w:line="259" w:lineRule="auto"/>
              <w:ind w:right="72" w:firstLine="0"/>
              <w:jc w:val="right"/>
            </w:pPr>
            <w:r>
              <w:rPr>
                <w:sz w:val="14"/>
              </w:rPr>
              <w:t xml:space="preserve">67.245,10 </w:t>
            </w:r>
          </w:p>
        </w:tc>
        <w:tc>
          <w:tcPr>
            <w:tcW w:w="1276" w:type="dxa"/>
            <w:tcBorders>
              <w:top w:val="single" w:sz="4" w:space="0" w:color="000000"/>
              <w:left w:val="single" w:sz="4" w:space="0" w:color="595959"/>
              <w:bottom w:val="single" w:sz="4" w:space="0" w:color="000000"/>
              <w:right w:val="single" w:sz="4" w:space="0" w:color="595959"/>
            </w:tcBorders>
          </w:tcPr>
          <w:p w14:paraId="6252607A" w14:textId="77777777" w:rsidR="00F75CFA" w:rsidRDefault="00000000">
            <w:pPr>
              <w:spacing w:after="0" w:line="259" w:lineRule="auto"/>
              <w:ind w:right="73" w:firstLine="0"/>
              <w:jc w:val="right"/>
            </w:pPr>
            <w:r>
              <w:rPr>
                <w:sz w:val="14"/>
              </w:rPr>
              <w:t xml:space="preserve">316.157,56 </w:t>
            </w:r>
          </w:p>
        </w:tc>
      </w:tr>
      <w:tr w:rsidR="00F75CFA" w14:paraId="135F501A" w14:textId="77777777">
        <w:trPr>
          <w:trHeight w:val="354"/>
        </w:trPr>
        <w:tc>
          <w:tcPr>
            <w:tcW w:w="2547" w:type="dxa"/>
            <w:tcBorders>
              <w:top w:val="single" w:sz="4" w:space="0" w:color="000000"/>
              <w:left w:val="single" w:sz="4" w:space="0" w:color="595959"/>
              <w:bottom w:val="single" w:sz="4" w:space="0" w:color="595959"/>
              <w:right w:val="single" w:sz="4" w:space="0" w:color="595959"/>
            </w:tcBorders>
          </w:tcPr>
          <w:p w14:paraId="3BC1851D" w14:textId="77777777" w:rsidR="00F75CFA" w:rsidRDefault="00000000">
            <w:pPr>
              <w:spacing w:after="0" w:line="259" w:lineRule="auto"/>
              <w:ind w:left="68" w:right="0" w:firstLine="0"/>
              <w:jc w:val="left"/>
            </w:pPr>
            <w:r>
              <w:rPr>
                <w:sz w:val="14"/>
              </w:rPr>
              <w:t xml:space="preserve">ARRU Urb. Padre Anchieta I </w:t>
            </w:r>
          </w:p>
        </w:tc>
        <w:tc>
          <w:tcPr>
            <w:tcW w:w="2128" w:type="dxa"/>
            <w:tcBorders>
              <w:top w:val="single" w:sz="4" w:space="0" w:color="000000"/>
              <w:left w:val="single" w:sz="4" w:space="0" w:color="595959"/>
              <w:bottom w:val="single" w:sz="4" w:space="0" w:color="595959"/>
              <w:right w:val="single" w:sz="4" w:space="0" w:color="595959"/>
            </w:tcBorders>
          </w:tcPr>
          <w:p w14:paraId="0A1C7F55" w14:textId="77777777" w:rsidR="00F75CFA" w:rsidRDefault="00000000">
            <w:pPr>
              <w:spacing w:after="0" w:line="259" w:lineRule="auto"/>
              <w:ind w:right="0" w:firstLine="0"/>
              <w:jc w:val="center"/>
            </w:pPr>
            <w:r>
              <w:rPr>
                <w:sz w:val="14"/>
              </w:rPr>
              <w:t xml:space="preserve">Área de Rehabilitación y Regeneración Urbana </w:t>
            </w:r>
          </w:p>
        </w:tc>
        <w:tc>
          <w:tcPr>
            <w:tcW w:w="1352" w:type="dxa"/>
            <w:tcBorders>
              <w:top w:val="single" w:sz="4" w:space="0" w:color="000000"/>
              <w:left w:val="single" w:sz="4" w:space="0" w:color="595959"/>
              <w:bottom w:val="single" w:sz="4" w:space="0" w:color="595959"/>
              <w:right w:val="single" w:sz="4" w:space="0" w:color="595959"/>
            </w:tcBorders>
          </w:tcPr>
          <w:p w14:paraId="024D9289" w14:textId="77777777" w:rsidR="00F75CFA" w:rsidRDefault="00000000">
            <w:pPr>
              <w:spacing w:after="0" w:line="259" w:lineRule="auto"/>
              <w:ind w:right="69" w:firstLine="0"/>
              <w:jc w:val="right"/>
            </w:pPr>
            <w:r>
              <w:rPr>
                <w:sz w:val="14"/>
              </w:rPr>
              <w:t xml:space="preserve">2.827.551,80  </w:t>
            </w:r>
          </w:p>
        </w:tc>
        <w:tc>
          <w:tcPr>
            <w:tcW w:w="2103" w:type="dxa"/>
            <w:tcBorders>
              <w:top w:val="single" w:sz="4" w:space="0" w:color="000000"/>
              <w:left w:val="single" w:sz="4" w:space="0" w:color="595959"/>
              <w:bottom w:val="single" w:sz="4" w:space="0" w:color="595959"/>
              <w:right w:val="single" w:sz="4" w:space="0" w:color="595959"/>
            </w:tcBorders>
          </w:tcPr>
          <w:p w14:paraId="74FB3D26" w14:textId="77777777" w:rsidR="00F75CFA" w:rsidRDefault="00000000">
            <w:pPr>
              <w:spacing w:after="0" w:line="259" w:lineRule="auto"/>
              <w:ind w:left="53" w:right="24" w:firstLine="0"/>
              <w:jc w:val="center"/>
            </w:pPr>
            <w:r>
              <w:rPr>
                <w:sz w:val="14"/>
              </w:rPr>
              <w:t xml:space="preserve">En curso, se estima liquidación para 2023 </w:t>
            </w:r>
          </w:p>
        </w:tc>
        <w:tc>
          <w:tcPr>
            <w:tcW w:w="1227" w:type="dxa"/>
            <w:tcBorders>
              <w:top w:val="single" w:sz="4" w:space="0" w:color="000000"/>
              <w:left w:val="single" w:sz="4" w:space="0" w:color="595959"/>
              <w:bottom w:val="single" w:sz="4" w:space="0" w:color="595959"/>
              <w:right w:val="single" w:sz="4" w:space="0" w:color="595959"/>
            </w:tcBorders>
          </w:tcPr>
          <w:p w14:paraId="6565E187" w14:textId="77777777" w:rsidR="00F75CFA" w:rsidRDefault="00000000">
            <w:pPr>
              <w:spacing w:after="0" w:line="259" w:lineRule="auto"/>
              <w:ind w:right="72" w:firstLine="0"/>
              <w:jc w:val="right"/>
            </w:pPr>
            <w:r>
              <w:rPr>
                <w:sz w:val="14"/>
              </w:rPr>
              <w:t xml:space="preserve">147.643,30 </w:t>
            </w:r>
          </w:p>
        </w:tc>
        <w:tc>
          <w:tcPr>
            <w:tcW w:w="1276" w:type="dxa"/>
            <w:tcBorders>
              <w:top w:val="single" w:sz="4" w:space="0" w:color="000000"/>
              <w:left w:val="single" w:sz="4" w:space="0" w:color="595959"/>
              <w:bottom w:val="single" w:sz="4" w:space="0" w:color="595959"/>
              <w:right w:val="single" w:sz="4" w:space="0" w:color="595959"/>
            </w:tcBorders>
          </w:tcPr>
          <w:p w14:paraId="1089D93A" w14:textId="77777777" w:rsidR="00F75CFA" w:rsidRDefault="00000000">
            <w:pPr>
              <w:spacing w:after="0" w:line="259" w:lineRule="auto"/>
              <w:ind w:right="73" w:firstLine="0"/>
              <w:jc w:val="right"/>
            </w:pPr>
            <w:r>
              <w:rPr>
                <w:sz w:val="14"/>
              </w:rPr>
              <w:t xml:space="preserve">1.340.248,38 </w:t>
            </w:r>
          </w:p>
        </w:tc>
      </w:tr>
      <w:tr w:rsidR="00F75CFA" w14:paraId="46F06BBF" w14:textId="77777777">
        <w:trPr>
          <w:trHeight w:val="307"/>
        </w:trPr>
        <w:tc>
          <w:tcPr>
            <w:tcW w:w="2547" w:type="dxa"/>
            <w:tcBorders>
              <w:top w:val="single" w:sz="4" w:space="0" w:color="595959"/>
              <w:left w:val="single" w:sz="4" w:space="0" w:color="595959"/>
              <w:bottom w:val="single" w:sz="4" w:space="0" w:color="595959"/>
              <w:right w:val="nil"/>
            </w:tcBorders>
            <w:shd w:val="clear" w:color="auto" w:fill="DDD9C3"/>
          </w:tcPr>
          <w:p w14:paraId="4A90BA9B" w14:textId="77777777" w:rsidR="00F75CFA" w:rsidRDefault="00000000">
            <w:pPr>
              <w:spacing w:after="0" w:line="259" w:lineRule="auto"/>
              <w:ind w:right="46" w:firstLine="0"/>
              <w:jc w:val="right"/>
            </w:pPr>
            <w:r>
              <w:rPr>
                <w:b/>
                <w:sz w:val="14"/>
              </w:rPr>
              <w:t>OTRAS ACTUACIONES SING</w:t>
            </w:r>
          </w:p>
        </w:tc>
        <w:tc>
          <w:tcPr>
            <w:tcW w:w="2128" w:type="dxa"/>
            <w:tcBorders>
              <w:top w:val="single" w:sz="4" w:space="0" w:color="595959"/>
              <w:left w:val="nil"/>
              <w:bottom w:val="single" w:sz="4" w:space="0" w:color="595959"/>
              <w:right w:val="single" w:sz="4" w:space="0" w:color="595959"/>
            </w:tcBorders>
            <w:shd w:val="clear" w:color="auto" w:fill="DDD9C3"/>
          </w:tcPr>
          <w:p w14:paraId="2D5398E3" w14:textId="77777777" w:rsidR="00F75CFA" w:rsidRDefault="00000000">
            <w:pPr>
              <w:spacing w:after="0" w:line="259" w:lineRule="auto"/>
              <w:ind w:left="-46" w:right="0" w:firstLine="0"/>
              <w:jc w:val="left"/>
            </w:pPr>
            <w:r>
              <w:rPr>
                <w:b/>
                <w:sz w:val="14"/>
              </w:rPr>
              <w:t xml:space="preserve">ULARES DE VIVIENDA </w:t>
            </w:r>
          </w:p>
        </w:tc>
        <w:tc>
          <w:tcPr>
            <w:tcW w:w="1352" w:type="dxa"/>
            <w:tcBorders>
              <w:top w:val="single" w:sz="4" w:space="0" w:color="595959"/>
              <w:left w:val="single" w:sz="4" w:space="0" w:color="595959"/>
              <w:bottom w:val="single" w:sz="4" w:space="0" w:color="595959"/>
              <w:right w:val="single" w:sz="4" w:space="0" w:color="595959"/>
            </w:tcBorders>
            <w:shd w:val="clear" w:color="auto" w:fill="DDD9C3"/>
          </w:tcPr>
          <w:p w14:paraId="7B1D085D" w14:textId="77777777" w:rsidR="00F75CFA" w:rsidRDefault="00000000">
            <w:pPr>
              <w:spacing w:after="0" w:line="259" w:lineRule="auto"/>
              <w:ind w:right="70" w:firstLine="0"/>
              <w:jc w:val="right"/>
            </w:pPr>
            <w:r>
              <w:rPr>
                <w:b/>
                <w:sz w:val="14"/>
              </w:rPr>
              <w:t xml:space="preserve">26.738.790,91  </w:t>
            </w:r>
          </w:p>
        </w:tc>
        <w:tc>
          <w:tcPr>
            <w:tcW w:w="2103" w:type="dxa"/>
            <w:tcBorders>
              <w:top w:val="single" w:sz="4" w:space="0" w:color="595959"/>
              <w:left w:val="single" w:sz="4" w:space="0" w:color="595959"/>
              <w:bottom w:val="single" w:sz="4" w:space="0" w:color="595959"/>
              <w:right w:val="single" w:sz="4" w:space="0" w:color="595959"/>
            </w:tcBorders>
            <w:shd w:val="clear" w:color="auto" w:fill="DDD9C3"/>
            <w:vAlign w:val="bottom"/>
          </w:tcPr>
          <w:p w14:paraId="23D6D810" w14:textId="77777777" w:rsidR="00F75CFA" w:rsidRDefault="00000000">
            <w:pPr>
              <w:spacing w:after="0" w:line="259" w:lineRule="auto"/>
              <w:ind w:left="31" w:right="0" w:firstLine="0"/>
              <w:jc w:val="center"/>
            </w:pPr>
            <w:r>
              <w:rPr>
                <w:b/>
                <w:sz w:val="14"/>
              </w:rPr>
              <w:t xml:space="preserve"> </w:t>
            </w:r>
          </w:p>
        </w:tc>
        <w:tc>
          <w:tcPr>
            <w:tcW w:w="1227" w:type="dxa"/>
            <w:tcBorders>
              <w:top w:val="single" w:sz="4" w:space="0" w:color="595959"/>
              <w:left w:val="single" w:sz="4" w:space="0" w:color="595959"/>
              <w:bottom w:val="single" w:sz="4" w:space="0" w:color="595959"/>
              <w:right w:val="single" w:sz="4" w:space="0" w:color="595959"/>
            </w:tcBorders>
            <w:shd w:val="clear" w:color="auto" w:fill="DDD9C3"/>
          </w:tcPr>
          <w:p w14:paraId="042BB675" w14:textId="77777777" w:rsidR="00F75CFA" w:rsidRDefault="00000000">
            <w:pPr>
              <w:spacing w:after="0" w:line="259" w:lineRule="auto"/>
              <w:ind w:right="72" w:firstLine="0"/>
              <w:jc w:val="right"/>
            </w:pPr>
            <w:r>
              <w:rPr>
                <w:b/>
                <w:sz w:val="14"/>
              </w:rPr>
              <w:t xml:space="preserve">4.616.921,57  </w:t>
            </w:r>
          </w:p>
        </w:tc>
        <w:tc>
          <w:tcPr>
            <w:tcW w:w="1276" w:type="dxa"/>
            <w:tcBorders>
              <w:top w:val="single" w:sz="4" w:space="0" w:color="595959"/>
              <w:left w:val="single" w:sz="4" w:space="0" w:color="595959"/>
              <w:bottom w:val="single" w:sz="4" w:space="0" w:color="595959"/>
              <w:right w:val="single" w:sz="4" w:space="0" w:color="595959"/>
            </w:tcBorders>
            <w:shd w:val="clear" w:color="auto" w:fill="DDD9C3"/>
          </w:tcPr>
          <w:p w14:paraId="1C035569" w14:textId="77777777" w:rsidR="00F75CFA" w:rsidRDefault="00000000">
            <w:pPr>
              <w:spacing w:after="0" w:line="259" w:lineRule="auto"/>
              <w:ind w:right="73" w:firstLine="0"/>
              <w:jc w:val="right"/>
            </w:pPr>
            <w:r>
              <w:rPr>
                <w:b/>
                <w:sz w:val="14"/>
              </w:rPr>
              <w:t xml:space="preserve">7.161.680,59  </w:t>
            </w:r>
          </w:p>
        </w:tc>
      </w:tr>
      <w:tr w:rsidR="00F75CFA" w14:paraId="0B3DFE28" w14:textId="77777777">
        <w:trPr>
          <w:trHeight w:val="695"/>
        </w:trPr>
        <w:tc>
          <w:tcPr>
            <w:tcW w:w="2547" w:type="dxa"/>
            <w:tcBorders>
              <w:top w:val="single" w:sz="4" w:space="0" w:color="595959"/>
              <w:left w:val="single" w:sz="4" w:space="0" w:color="595959"/>
              <w:bottom w:val="single" w:sz="4" w:space="0" w:color="000000"/>
              <w:right w:val="single" w:sz="4" w:space="0" w:color="595959"/>
            </w:tcBorders>
            <w:vAlign w:val="center"/>
          </w:tcPr>
          <w:p w14:paraId="1062469F" w14:textId="77777777" w:rsidR="00F75CFA" w:rsidRDefault="00000000">
            <w:pPr>
              <w:spacing w:after="0" w:line="259" w:lineRule="auto"/>
              <w:ind w:left="68" w:right="0" w:firstLine="0"/>
              <w:jc w:val="left"/>
            </w:pPr>
            <w:r>
              <w:rPr>
                <w:sz w:val="14"/>
              </w:rPr>
              <w:t xml:space="preserve">Actuación Singular de Reposición Las </w:t>
            </w:r>
          </w:p>
          <w:p w14:paraId="253BF923" w14:textId="77777777" w:rsidR="00F75CFA" w:rsidRDefault="00000000">
            <w:pPr>
              <w:spacing w:after="0" w:line="259" w:lineRule="auto"/>
              <w:ind w:left="68" w:right="0" w:firstLine="0"/>
              <w:jc w:val="left"/>
            </w:pPr>
            <w:r>
              <w:rPr>
                <w:sz w:val="14"/>
              </w:rPr>
              <w:t xml:space="preserve">Chumberas I Fase                 </w:t>
            </w:r>
            <w:r>
              <w:rPr>
                <w:b/>
                <w:sz w:val="14"/>
              </w:rPr>
              <w:t xml:space="preserve"> </w:t>
            </w:r>
            <w:r>
              <w:rPr>
                <w:sz w:val="14"/>
              </w:rPr>
              <w:t xml:space="preserve"> </w:t>
            </w:r>
          </w:p>
        </w:tc>
        <w:tc>
          <w:tcPr>
            <w:tcW w:w="2128" w:type="dxa"/>
            <w:tcBorders>
              <w:top w:val="single" w:sz="4" w:space="0" w:color="595959"/>
              <w:left w:val="single" w:sz="4" w:space="0" w:color="595959"/>
              <w:bottom w:val="single" w:sz="4" w:space="0" w:color="000000"/>
              <w:right w:val="single" w:sz="4" w:space="0" w:color="595959"/>
            </w:tcBorders>
          </w:tcPr>
          <w:p w14:paraId="08D1701C" w14:textId="77777777" w:rsidR="00F75CFA" w:rsidRDefault="00000000">
            <w:pPr>
              <w:spacing w:after="0" w:line="259" w:lineRule="auto"/>
              <w:ind w:right="8" w:firstLine="0"/>
              <w:jc w:val="center"/>
            </w:pPr>
            <w:r>
              <w:rPr>
                <w:sz w:val="14"/>
              </w:rPr>
              <w:t xml:space="preserve">Actuación en 160 viviendas de </w:t>
            </w:r>
          </w:p>
          <w:p w14:paraId="65C6A515" w14:textId="77777777" w:rsidR="00F75CFA" w:rsidRDefault="00000000">
            <w:pPr>
              <w:spacing w:after="0" w:line="259" w:lineRule="auto"/>
              <w:ind w:right="0" w:firstLine="0"/>
              <w:jc w:val="center"/>
            </w:pPr>
            <w:r>
              <w:rPr>
                <w:sz w:val="14"/>
              </w:rPr>
              <w:t xml:space="preserve">Urbanización Las Chumberas con deficiencias estructurales por aluminosis. </w:t>
            </w:r>
          </w:p>
        </w:tc>
        <w:tc>
          <w:tcPr>
            <w:tcW w:w="1352" w:type="dxa"/>
            <w:tcBorders>
              <w:top w:val="single" w:sz="4" w:space="0" w:color="595959"/>
              <w:left w:val="single" w:sz="4" w:space="0" w:color="595959"/>
              <w:bottom w:val="single" w:sz="4" w:space="0" w:color="000000"/>
              <w:right w:val="single" w:sz="4" w:space="0" w:color="595959"/>
            </w:tcBorders>
            <w:vAlign w:val="center"/>
          </w:tcPr>
          <w:p w14:paraId="10B7F857" w14:textId="77777777" w:rsidR="00F75CFA" w:rsidRDefault="00000000">
            <w:pPr>
              <w:spacing w:after="0" w:line="259" w:lineRule="auto"/>
              <w:ind w:right="70" w:firstLine="0"/>
              <w:jc w:val="right"/>
            </w:pPr>
            <w:r>
              <w:rPr>
                <w:sz w:val="14"/>
              </w:rPr>
              <w:t xml:space="preserve">25.246.320,00  </w:t>
            </w:r>
          </w:p>
        </w:tc>
        <w:tc>
          <w:tcPr>
            <w:tcW w:w="2103" w:type="dxa"/>
            <w:tcBorders>
              <w:top w:val="single" w:sz="4" w:space="0" w:color="595959"/>
              <w:left w:val="single" w:sz="4" w:space="0" w:color="595959"/>
              <w:bottom w:val="single" w:sz="4" w:space="0" w:color="000000"/>
              <w:right w:val="single" w:sz="4" w:space="0" w:color="595959"/>
            </w:tcBorders>
            <w:vAlign w:val="center"/>
          </w:tcPr>
          <w:p w14:paraId="7CBECFAF" w14:textId="77777777" w:rsidR="00F75CFA" w:rsidRDefault="00000000">
            <w:pPr>
              <w:spacing w:after="0" w:line="259" w:lineRule="auto"/>
              <w:ind w:left="53" w:right="24" w:firstLine="0"/>
              <w:jc w:val="center"/>
            </w:pPr>
            <w:r>
              <w:rPr>
                <w:sz w:val="14"/>
              </w:rPr>
              <w:t xml:space="preserve">En curso, se estima liquidación para 2023 </w:t>
            </w:r>
          </w:p>
        </w:tc>
        <w:tc>
          <w:tcPr>
            <w:tcW w:w="1227" w:type="dxa"/>
            <w:tcBorders>
              <w:top w:val="single" w:sz="4" w:space="0" w:color="595959"/>
              <w:left w:val="single" w:sz="4" w:space="0" w:color="595959"/>
              <w:bottom w:val="single" w:sz="4" w:space="0" w:color="000000"/>
              <w:right w:val="single" w:sz="4" w:space="0" w:color="595959"/>
            </w:tcBorders>
            <w:vAlign w:val="center"/>
          </w:tcPr>
          <w:p w14:paraId="3F32619D" w14:textId="77777777" w:rsidR="00F75CFA" w:rsidRDefault="00000000">
            <w:pPr>
              <w:spacing w:after="0" w:line="259" w:lineRule="auto"/>
              <w:ind w:right="72" w:firstLine="0"/>
              <w:jc w:val="right"/>
            </w:pPr>
            <w:r>
              <w:rPr>
                <w:sz w:val="14"/>
              </w:rPr>
              <w:t xml:space="preserve">4.142.004,14 </w:t>
            </w:r>
          </w:p>
        </w:tc>
        <w:tc>
          <w:tcPr>
            <w:tcW w:w="1276" w:type="dxa"/>
            <w:tcBorders>
              <w:top w:val="single" w:sz="4" w:space="0" w:color="595959"/>
              <w:left w:val="single" w:sz="4" w:space="0" w:color="595959"/>
              <w:bottom w:val="single" w:sz="4" w:space="0" w:color="000000"/>
              <w:right w:val="single" w:sz="4" w:space="0" w:color="595959"/>
            </w:tcBorders>
            <w:vAlign w:val="center"/>
          </w:tcPr>
          <w:p w14:paraId="0AD79363" w14:textId="77777777" w:rsidR="00F75CFA" w:rsidRDefault="00000000">
            <w:pPr>
              <w:spacing w:after="0" w:line="259" w:lineRule="auto"/>
              <w:ind w:right="73" w:firstLine="0"/>
              <w:jc w:val="right"/>
            </w:pPr>
            <w:r>
              <w:rPr>
                <w:sz w:val="14"/>
              </w:rPr>
              <w:t xml:space="preserve">7.161.680,59 </w:t>
            </w:r>
          </w:p>
        </w:tc>
      </w:tr>
      <w:tr w:rsidR="00F75CFA" w14:paraId="66D9FEDA" w14:textId="77777777">
        <w:trPr>
          <w:trHeight w:val="896"/>
        </w:trPr>
        <w:tc>
          <w:tcPr>
            <w:tcW w:w="2547" w:type="dxa"/>
            <w:tcBorders>
              <w:top w:val="single" w:sz="4" w:space="0" w:color="000000"/>
              <w:left w:val="single" w:sz="4" w:space="0" w:color="595959"/>
              <w:bottom w:val="single" w:sz="4" w:space="0" w:color="595959"/>
              <w:right w:val="single" w:sz="4" w:space="0" w:color="595959"/>
            </w:tcBorders>
            <w:vAlign w:val="center"/>
          </w:tcPr>
          <w:p w14:paraId="644BF90E" w14:textId="77777777" w:rsidR="00F75CFA" w:rsidRDefault="00000000">
            <w:pPr>
              <w:spacing w:after="0" w:line="259" w:lineRule="auto"/>
              <w:ind w:left="68" w:right="0" w:firstLine="0"/>
            </w:pPr>
            <w:r>
              <w:rPr>
                <w:sz w:val="14"/>
              </w:rPr>
              <w:t xml:space="preserve">Estudio patología estructural 150 bloques El Cardonal </w:t>
            </w:r>
          </w:p>
        </w:tc>
        <w:tc>
          <w:tcPr>
            <w:tcW w:w="2128" w:type="dxa"/>
            <w:tcBorders>
              <w:top w:val="single" w:sz="4" w:space="0" w:color="000000"/>
              <w:left w:val="single" w:sz="4" w:space="0" w:color="595959"/>
              <w:bottom w:val="single" w:sz="4" w:space="0" w:color="595959"/>
              <w:right w:val="single" w:sz="4" w:space="0" w:color="595959"/>
            </w:tcBorders>
          </w:tcPr>
          <w:p w14:paraId="519E7496" w14:textId="77777777" w:rsidR="00F75CFA" w:rsidRDefault="00000000">
            <w:pPr>
              <w:spacing w:after="2" w:line="241" w:lineRule="auto"/>
              <w:ind w:left="86" w:right="0" w:firstLine="0"/>
            </w:pPr>
            <w:r>
              <w:rPr>
                <w:sz w:val="14"/>
              </w:rPr>
              <w:t xml:space="preserve">Realización del estudio estructural de 150 bloques en la Urbanización </w:t>
            </w:r>
          </w:p>
          <w:p w14:paraId="46EB8AEA" w14:textId="77777777" w:rsidR="00F75CFA" w:rsidRDefault="00000000">
            <w:pPr>
              <w:spacing w:after="0" w:line="259" w:lineRule="auto"/>
              <w:ind w:right="6" w:firstLine="0"/>
              <w:jc w:val="center"/>
            </w:pPr>
            <w:r>
              <w:rPr>
                <w:sz w:val="14"/>
              </w:rPr>
              <w:t xml:space="preserve">El Cardonal financiado por la </w:t>
            </w:r>
          </w:p>
          <w:p w14:paraId="553D067A" w14:textId="77777777" w:rsidR="00F75CFA" w:rsidRDefault="00000000">
            <w:pPr>
              <w:spacing w:after="0" w:line="259" w:lineRule="auto"/>
              <w:ind w:left="43" w:right="12" w:firstLine="0"/>
              <w:jc w:val="center"/>
            </w:pPr>
            <w:r>
              <w:rPr>
                <w:sz w:val="14"/>
              </w:rPr>
              <w:t xml:space="preserve">Comunidad Autónoma de Canarias y el Ayuntamiento de La Laguna. </w:t>
            </w:r>
          </w:p>
        </w:tc>
        <w:tc>
          <w:tcPr>
            <w:tcW w:w="1352" w:type="dxa"/>
            <w:tcBorders>
              <w:top w:val="single" w:sz="4" w:space="0" w:color="000000"/>
              <w:left w:val="single" w:sz="4" w:space="0" w:color="595959"/>
              <w:bottom w:val="single" w:sz="4" w:space="0" w:color="595959"/>
              <w:right w:val="single" w:sz="4" w:space="0" w:color="595959"/>
            </w:tcBorders>
            <w:vAlign w:val="center"/>
          </w:tcPr>
          <w:p w14:paraId="212E5D80" w14:textId="77777777" w:rsidR="00F75CFA" w:rsidRDefault="00000000">
            <w:pPr>
              <w:spacing w:after="0" w:line="259" w:lineRule="auto"/>
              <w:ind w:right="69" w:firstLine="0"/>
              <w:jc w:val="right"/>
            </w:pPr>
            <w:r>
              <w:rPr>
                <w:sz w:val="14"/>
              </w:rPr>
              <w:t xml:space="preserve">1.492.470,91  </w:t>
            </w:r>
          </w:p>
        </w:tc>
        <w:tc>
          <w:tcPr>
            <w:tcW w:w="2103" w:type="dxa"/>
            <w:tcBorders>
              <w:top w:val="single" w:sz="4" w:space="0" w:color="000000"/>
              <w:left w:val="single" w:sz="4" w:space="0" w:color="595959"/>
              <w:bottom w:val="single" w:sz="4" w:space="0" w:color="595959"/>
              <w:right w:val="single" w:sz="4" w:space="0" w:color="595959"/>
            </w:tcBorders>
            <w:vAlign w:val="center"/>
          </w:tcPr>
          <w:p w14:paraId="0AC5AF8D" w14:textId="77777777" w:rsidR="00F75CFA" w:rsidRDefault="00000000">
            <w:pPr>
              <w:spacing w:after="0" w:line="259" w:lineRule="auto"/>
              <w:ind w:left="53" w:right="24" w:firstLine="0"/>
              <w:jc w:val="center"/>
            </w:pPr>
            <w:r>
              <w:rPr>
                <w:sz w:val="14"/>
              </w:rPr>
              <w:t xml:space="preserve">En curso, se estima liquidación para 2022 (**) </w:t>
            </w:r>
          </w:p>
        </w:tc>
        <w:tc>
          <w:tcPr>
            <w:tcW w:w="1227" w:type="dxa"/>
            <w:tcBorders>
              <w:top w:val="single" w:sz="4" w:space="0" w:color="000000"/>
              <w:left w:val="single" w:sz="4" w:space="0" w:color="595959"/>
              <w:bottom w:val="single" w:sz="4" w:space="0" w:color="595959"/>
              <w:right w:val="single" w:sz="4" w:space="0" w:color="595959"/>
            </w:tcBorders>
            <w:vAlign w:val="center"/>
          </w:tcPr>
          <w:p w14:paraId="5CEC629A" w14:textId="77777777" w:rsidR="00F75CFA" w:rsidRDefault="00000000">
            <w:pPr>
              <w:spacing w:after="0" w:line="259" w:lineRule="auto"/>
              <w:ind w:right="72" w:firstLine="0"/>
              <w:jc w:val="right"/>
            </w:pPr>
            <w:r>
              <w:rPr>
                <w:sz w:val="14"/>
              </w:rPr>
              <w:t xml:space="preserve">474.917,43 </w:t>
            </w:r>
          </w:p>
        </w:tc>
        <w:tc>
          <w:tcPr>
            <w:tcW w:w="1276" w:type="dxa"/>
            <w:tcBorders>
              <w:top w:val="single" w:sz="4" w:space="0" w:color="000000"/>
              <w:left w:val="single" w:sz="4" w:space="0" w:color="595959"/>
              <w:bottom w:val="single" w:sz="4" w:space="0" w:color="595959"/>
              <w:right w:val="single" w:sz="4" w:space="0" w:color="595959"/>
            </w:tcBorders>
            <w:vAlign w:val="center"/>
          </w:tcPr>
          <w:p w14:paraId="738F987E" w14:textId="77777777" w:rsidR="00F75CFA" w:rsidRDefault="00000000">
            <w:pPr>
              <w:spacing w:after="0" w:line="259" w:lineRule="auto"/>
              <w:ind w:right="70" w:firstLine="0"/>
              <w:jc w:val="right"/>
            </w:pPr>
            <w:r>
              <w:rPr>
                <w:sz w:val="14"/>
              </w:rPr>
              <w:t xml:space="preserve">0,00  </w:t>
            </w:r>
          </w:p>
        </w:tc>
      </w:tr>
      <w:tr w:rsidR="00F75CFA" w14:paraId="4E71A68B" w14:textId="77777777">
        <w:trPr>
          <w:trHeight w:val="521"/>
        </w:trPr>
        <w:tc>
          <w:tcPr>
            <w:tcW w:w="4675" w:type="dxa"/>
            <w:gridSpan w:val="2"/>
            <w:tcBorders>
              <w:top w:val="single" w:sz="4" w:space="0" w:color="595959"/>
              <w:left w:val="single" w:sz="4" w:space="0" w:color="595959"/>
              <w:bottom w:val="single" w:sz="4" w:space="0" w:color="595959"/>
              <w:right w:val="single" w:sz="4" w:space="0" w:color="595959"/>
            </w:tcBorders>
            <w:shd w:val="clear" w:color="auto" w:fill="DDD9C3"/>
            <w:vAlign w:val="center"/>
          </w:tcPr>
          <w:p w14:paraId="5412CC62" w14:textId="77777777" w:rsidR="00F75CFA" w:rsidRDefault="00000000">
            <w:pPr>
              <w:spacing w:after="0" w:line="259" w:lineRule="auto"/>
              <w:ind w:right="0" w:firstLine="0"/>
              <w:jc w:val="center"/>
            </w:pPr>
            <w:proofErr w:type="gramStart"/>
            <w:r>
              <w:rPr>
                <w:b/>
                <w:sz w:val="16"/>
              </w:rPr>
              <w:t>Total</w:t>
            </w:r>
            <w:proofErr w:type="gramEnd"/>
            <w:r>
              <w:rPr>
                <w:b/>
                <w:sz w:val="16"/>
              </w:rPr>
              <w:t xml:space="preserve"> </w:t>
            </w:r>
            <w:proofErr w:type="spellStart"/>
            <w:r>
              <w:rPr>
                <w:b/>
                <w:sz w:val="16"/>
              </w:rPr>
              <w:t>ARRU´s</w:t>
            </w:r>
            <w:proofErr w:type="spellEnd"/>
            <w:r>
              <w:rPr>
                <w:b/>
                <w:sz w:val="16"/>
              </w:rPr>
              <w:t xml:space="preserve"> + A.S. Las Chumberas </w:t>
            </w:r>
          </w:p>
        </w:tc>
        <w:tc>
          <w:tcPr>
            <w:tcW w:w="1352" w:type="dxa"/>
            <w:tcBorders>
              <w:top w:val="single" w:sz="4" w:space="0" w:color="595959"/>
              <w:left w:val="single" w:sz="4" w:space="0" w:color="595959"/>
              <w:bottom w:val="single" w:sz="4" w:space="0" w:color="595959"/>
              <w:right w:val="single" w:sz="4" w:space="0" w:color="595959"/>
            </w:tcBorders>
            <w:shd w:val="clear" w:color="auto" w:fill="DDD9C3"/>
            <w:vAlign w:val="center"/>
          </w:tcPr>
          <w:p w14:paraId="7037A79C" w14:textId="77777777" w:rsidR="00F75CFA" w:rsidRDefault="00000000">
            <w:pPr>
              <w:spacing w:after="0" w:line="259" w:lineRule="auto"/>
              <w:ind w:right="70" w:firstLine="0"/>
              <w:jc w:val="right"/>
            </w:pPr>
            <w:r>
              <w:rPr>
                <w:b/>
                <w:sz w:val="16"/>
              </w:rPr>
              <w:t xml:space="preserve">59.740.370,57  </w:t>
            </w:r>
          </w:p>
        </w:tc>
        <w:tc>
          <w:tcPr>
            <w:tcW w:w="2103" w:type="dxa"/>
            <w:tcBorders>
              <w:top w:val="single" w:sz="4" w:space="0" w:color="595959"/>
              <w:left w:val="single" w:sz="4" w:space="0" w:color="595959"/>
              <w:bottom w:val="single" w:sz="4" w:space="0" w:color="595959"/>
              <w:right w:val="single" w:sz="4" w:space="0" w:color="595959"/>
            </w:tcBorders>
            <w:shd w:val="clear" w:color="auto" w:fill="DDD9C3"/>
          </w:tcPr>
          <w:p w14:paraId="22260DF9" w14:textId="77777777" w:rsidR="00F75CFA" w:rsidRDefault="00F75CFA">
            <w:pPr>
              <w:spacing w:after="160" w:line="259" w:lineRule="auto"/>
              <w:ind w:right="0" w:firstLine="0"/>
              <w:jc w:val="left"/>
            </w:pPr>
          </w:p>
        </w:tc>
        <w:tc>
          <w:tcPr>
            <w:tcW w:w="1227" w:type="dxa"/>
            <w:tcBorders>
              <w:top w:val="single" w:sz="4" w:space="0" w:color="595959"/>
              <w:left w:val="single" w:sz="4" w:space="0" w:color="595959"/>
              <w:bottom w:val="single" w:sz="4" w:space="0" w:color="595959"/>
              <w:right w:val="single" w:sz="4" w:space="0" w:color="595959"/>
            </w:tcBorders>
            <w:shd w:val="clear" w:color="auto" w:fill="984806"/>
            <w:vAlign w:val="center"/>
          </w:tcPr>
          <w:p w14:paraId="28F2DE81" w14:textId="77777777" w:rsidR="00F75CFA" w:rsidRDefault="00000000">
            <w:pPr>
              <w:spacing w:after="0" w:line="259" w:lineRule="auto"/>
              <w:ind w:right="70" w:firstLine="0"/>
              <w:jc w:val="right"/>
            </w:pPr>
            <w:r>
              <w:rPr>
                <w:b/>
                <w:color w:val="FFFFFF"/>
                <w:sz w:val="16"/>
              </w:rPr>
              <w:t xml:space="preserve">7.394.809,41  </w:t>
            </w:r>
          </w:p>
        </w:tc>
        <w:tc>
          <w:tcPr>
            <w:tcW w:w="1276" w:type="dxa"/>
            <w:tcBorders>
              <w:top w:val="single" w:sz="4" w:space="0" w:color="595959"/>
              <w:left w:val="single" w:sz="4" w:space="0" w:color="595959"/>
              <w:bottom w:val="single" w:sz="4" w:space="0" w:color="595959"/>
              <w:right w:val="single" w:sz="4" w:space="0" w:color="595959"/>
            </w:tcBorders>
            <w:shd w:val="clear" w:color="auto" w:fill="E36C0A"/>
            <w:vAlign w:val="center"/>
          </w:tcPr>
          <w:p w14:paraId="084EB490" w14:textId="77777777" w:rsidR="00F75CFA" w:rsidRDefault="00000000">
            <w:pPr>
              <w:spacing w:after="0" w:line="259" w:lineRule="auto"/>
              <w:ind w:right="71" w:firstLine="0"/>
              <w:jc w:val="right"/>
            </w:pPr>
            <w:r>
              <w:rPr>
                <w:b/>
                <w:color w:val="FFFFFF"/>
                <w:sz w:val="16"/>
              </w:rPr>
              <w:t xml:space="preserve">16.820.966,09  </w:t>
            </w:r>
          </w:p>
        </w:tc>
      </w:tr>
    </w:tbl>
    <w:p w14:paraId="790EFF1B" w14:textId="77777777" w:rsidR="00F75CFA" w:rsidRDefault="00000000">
      <w:pPr>
        <w:spacing w:after="0" w:line="259" w:lineRule="auto"/>
        <w:ind w:left="1488" w:right="0" w:firstLine="0"/>
        <w:jc w:val="left"/>
      </w:pPr>
      <w:r>
        <w:rPr>
          <w:sz w:val="6"/>
        </w:rPr>
        <w:t xml:space="preserve"> </w:t>
      </w:r>
    </w:p>
    <w:p w14:paraId="4F5D9C21" w14:textId="77777777" w:rsidR="00F75CFA" w:rsidRDefault="00000000">
      <w:pPr>
        <w:spacing w:after="119" w:line="259" w:lineRule="auto"/>
        <w:ind w:left="1488" w:right="0" w:firstLine="0"/>
        <w:jc w:val="left"/>
      </w:pPr>
      <w:r>
        <w:rPr>
          <w:sz w:val="2"/>
        </w:rPr>
        <w:t xml:space="preserve"> </w:t>
      </w:r>
    </w:p>
    <w:p w14:paraId="553B786D" w14:textId="77777777" w:rsidR="00F75CFA" w:rsidRDefault="00000000">
      <w:pPr>
        <w:spacing w:after="0" w:line="259" w:lineRule="auto"/>
        <w:ind w:left="406" w:right="0" w:firstLine="0"/>
        <w:jc w:val="left"/>
      </w:pPr>
      <w:r>
        <w:rPr>
          <w:rFonts w:ascii="Arial" w:eastAsia="Arial" w:hAnsi="Arial" w:cs="Arial"/>
          <w:b/>
          <w:sz w:val="14"/>
          <w:u w:val="single" w:color="404040"/>
        </w:rPr>
        <w:lastRenderedPageBreak/>
        <w:t>NOTAS:</w:t>
      </w:r>
      <w:r>
        <w:rPr>
          <w:rFonts w:ascii="Arial" w:eastAsia="Arial" w:hAnsi="Arial" w:cs="Arial"/>
          <w:b/>
          <w:sz w:val="14"/>
        </w:rPr>
        <w:t xml:space="preserve"> </w:t>
      </w:r>
    </w:p>
    <w:p w14:paraId="6587D0A7" w14:textId="77777777" w:rsidR="00F75CFA" w:rsidRDefault="00000000">
      <w:pPr>
        <w:spacing w:after="0" w:line="259" w:lineRule="auto"/>
        <w:ind w:left="406" w:right="0" w:firstLine="0"/>
        <w:jc w:val="left"/>
      </w:pPr>
      <w:r>
        <w:rPr>
          <w:rFonts w:ascii="Arial" w:eastAsia="Arial" w:hAnsi="Arial" w:cs="Arial"/>
          <w:b/>
          <w:sz w:val="14"/>
        </w:rPr>
        <w:t xml:space="preserve"> </w:t>
      </w:r>
    </w:p>
    <w:p w14:paraId="265C7574" w14:textId="77777777" w:rsidR="00F75CFA" w:rsidRDefault="00000000">
      <w:pPr>
        <w:tabs>
          <w:tab w:val="center" w:pos="3369"/>
        </w:tabs>
        <w:spacing w:after="69" w:line="259" w:lineRule="auto"/>
        <w:ind w:right="0" w:firstLine="0"/>
        <w:jc w:val="left"/>
      </w:pPr>
      <w:r>
        <w:rPr>
          <w:rFonts w:ascii="Arial" w:eastAsia="Arial" w:hAnsi="Arial" w:cs="Arial"/>
          <w:sz w:val="14"/>
        </w:rPr>
        <w:t xml:space="preserve">(*) </w:t>
      </w:r>
      <w:r>
        <w:rPr>
          <w:rFonts w:ascii="Arial" w:eastAsia="Arial" w:hAnsi="Arial" w:cs="Arial"/>
          <w:sz w:val="14"/>
        </w:rPr>
        <w:tab/>
        <w:t xml:space="preserve">Los importes de presupuestos detallados han sido tomados de las firmas en Comisión Bilateral. </w:t>
      </w:r>
    </w:p>
    <w:p w14:paraId="4412B45D" w14:textId="77777777" w:rsidR="00F75CFA" w:rsidRDefault="00000000">
      <w:pPr>
        <w:tabs>
          <w:tab w:val="center" w:pos="4627"/>
        </w:tabs>
        <w:spacing w:after="0" w:line="259" w:lineRule="auto"/>
        <w:ind w:right="0" w:firstLine="0"/>
        <w:jc w:val="left"/>
      </w:pPr>
      <w:r>
        <w:rPr>
          <w:rFonts w:ascii="Arial" w:eastAsia="Arial" w:hAnsi="Arial" w:cs="Arial"/>
          <w:sz w:val="14"/>
        </w:rPr>
        <w:t xml:space="preserve">(**) </w:t>
      </w:r>
      <w:r>
        <w:rPr>
          <w:rFonts w:ascii="Arial" w:eastAsia="Arial" w:hAnsi="Arial" w:cs="Arial"/>
          <w:sz w:val="14"/>
        </w:rPr>
        <w:tab/>
        <w:t xml:space="preserve">Se estima finalizar la inversión hasta completar la completa ejecución de los proyectos y con ello la liquidación y entrega de </w:t>
      </w:r>
      <w:proofErr w:type="gramStart"/>
      <w:r>
        <w:rPr>
          <w:rFonts w:ascii="Arial" w:eastAsia="Arial" w:hAnsi="Arial" w:cs="Arial"/>
          <w:sz w:val="14"/>
        </w:rPr>
        <w:t>los mismos</w:t>
      </w:r>
      <w:proofErr w:type="gramEnd"/>
      <w:r>
        <w:rPr>
          <w:rFonts w:ascii="Arial" w:eastAsia="Arial" w:hAnsi="Arial" w:cs="Arial"/>
          <w:sz w:val="14"/>
        </w:rPr>
        <w:t>.</w:t>
      </w:r>
      <w:r>
        <w:t xml:space="preserve"> </w:t>
      </w:r>
    </w:p>
    <w:p w14:paraId="1C9E29BB" w14:textId="77777777" w:rsidR="00F75CFA" w:rsidRDefault="00000000">
      <w:pPr>
        <w:spacing w:after="67" w:line="259" w:lineRule="auto"/>
        <w:ind w:left="406" w:right="0" w:firstLine="0"/>
        <w:jc w:val="left"/>
      </w:pPr>
      <w:r>
        <w:rPr>
          <w:rFonts w:ascii="Arial" w:eastAsia="Arial" w:hAnsi="Arial" w:cs="Arial"/>
          <w:sz w:val="14"/>
        </w:rPr>
        <w:t xml:space="preserve"> </w:t>
      </w:r>
    </w:p>
    <w:p w14:paraId="7AB3AB85" w14:textId="77777777" w:rsidR="00F75CFA" w:rsidRDefault="00000000">
      <w:pPr>
        <w:spacing w:after="0" w:line="259" w:lineRule="auto"/>
        <w:ind w:left="780" w:right="0" w:firstLine="0"/>
        <w:jc w:val="left"/>
      </w:pPr>
      <w:r>
        <w:t xml:space="preserve"> </w:t>
      </w:r>
    </w:p>
    <w:p w14:paraId="59C7FD2F" w14:textId="77777777" w:rsidR="00F75CFA" w:rsidRDefault="00000000">
      <w:pPr>
        <w:spacing w:after="2261" w:line="259" w:lineRule="auto"/>
        <w:ind w:left="780" w:right="0" w:firstLine="0"/>
        <w:jc w:val="left"/>
      </w:pPr>
      <w:r>
        <w:t xml:space="preserve"> </w:t>
      </w:r>
      <w:r>
        <w:tab/>
        <w:t xml:space="preserve"> </w:t>
      </w:r>
    </w:p>
    <w:p w14:paraId="6848D541" w14:textId="77777777" w:rsidR="00F75CFA" w:rsidRDefault="00000000">
      <w:pPr>
        <w:spacing w:after="28" w:line="259" w:lineRule="auto"/>
        <w:ind w:left="10" w:right="679" w:hanging="10"/>
        <w:jc w:val="right"/>
      </w:pPr>
      <w:r>
        <w:rPr>
          <w:rFonts w:ascii="Century Gothic" w:eastAsia="Century Gothic" w:hAnsi="Century Gothic" w:cs="Century Gothic"/>
          <w:color w:val="E36C0A"/>
        </w:rPr>
        <w:t xml:space="preserve">Página  </w:t>
      </w:r>
    </w:p>
    <w:p w14:paraId="4D2A0F01" w14:textId="77777777" w:rsidR="00F75CFA" w:rsidRDefault="00000000">
      <w:pPr>
        <w:spacing w:line="259" w:lineRule="auto"/>
        <w:ind w:left="802" w:right="46"/>
      </w:pPr>
      <w:r>
        <w:t xml:space="preserve">En cuanto al resto de proyectos que se están llevando a cabo a la fecha de elaboración del presente presupuesto: </w:t>
      </w:r>
    </w:p>
    <w:tbl>
      <w:tblPr>
        <w:tblStyle w:val="TableGrid"/>
        <w:tblW w:w="10526" w:type="dxa"/>
        <w:tblInd w:w="-68" w:type="dxa"/>
        <w:tblCellMar>
          <w:top w:w="0" w:type="dxa"/>
          <w:left w:w="68" w:type="dxa"/>
          <w:bottom w:w="0" w:type="dxa"/>
          <w:right w:w="0" w:type="dxa"/>
        </w:tblCellMar>
        <w:tblLook w:val="04A0" w:firstRow="1" w:lastRow="0" w:firstColumn="1" w:lastColumn="0" w:noHBand="0" w:noVBand="1"/>
      </w:tblPr>
      <w:tblGrid>
        <w:gridCol w:w="1906"/>
        <w:gridCol w:w="2775"/>
        <w:gridCol w:w="2094"/>
        <w:gridCol w:w="1257"/>
        <w:gridCol w:w="1216"/>
        <w:gridCol w:w="1278"/>
      </w:tblGrid>
      <w:tr w:rsidR="00F75CFA" w14:paraId="0A747A25" w14:textId="77777777">
        <w:trPr>
          <w:trHeight w:val="328"/>
        </w:trPr>
        <w:tc>
          <w:tcPr>
            <w:tcW w:w="1906" w:type="dxa"/>
            <w:tcBorders>
              <w:top w:val="nil"/>
              <w:left w:val="nil"/>
              <w:bottom w:val="single" w:sz="4" w:space="0" w:color="000000"/>
              <w:right w:val="nil"/>
            </w:tcBorders>
          </w:tcPr>
          <w:p w14:paraId="618E84E2" w14:textId="77777777" w:rsidR="00F75CFA" w:rsidRDefault="00000000">
            <w:pPr>
              <w:spacing w:after="0" w:line="259" w:lineRule="auto"/>
              <w:ind w:right="0" w:firstLine="0"/>
              <w:jc w:val="left"/>
            </w:pPr>
            <w:r>
              <w:rPr>
                <w:sz w:val="14"/>
              </w:rPr>
              <w:t xml:space="preserve">Importes </w:t>
            </w:r>
            <w:proofErr w:type="gramStart"/>
            <w:r>
              <w:rPr>
                <w:sz w:val="14"/>
              </w:rPr>
              <w:t>expresados  en</w:t>
            </w:r>
            <w:proofErr w:type="gramEnd"/>
            <w:r>
              <w:rPr>
                <w:sz w:val="14"/>
              </w:rPr>
              <w:t xml:space="preserve"> euros </w:t>
            </w:r>
          </w:p>
        </w:tc>
        <w:tc>
          <w:tcPr>
            <w:tcW w:w="2775" w:type="dxa"/>
            <w:tcBorders>
              <w:top w:val="nil"/>
              <w:left w:val="nil"/>
              <w:bottom w:val="single" w:sz="4" w:space="0" w:color="000000"/>
              <w:right w:val="nil"/>
            </w:tcBorders>
          </w:tcPr>
          <w:p w14:paraId="338CC50B" w14:textId="77777777" w:rsidR="00F75CFA" w:rsidRDefault="00F75CFA">
            <w:pPr>
              <w:spacing w:after="160" w:line="259" w:lineRule="auto"/>
              <w:ind w:right="0" w:firstLine="0"/>
              <w:jc w:val="left"/>
            </w:pPr>
          </w:p>
        </w:tc>
        <w:tc>
          <w:tcPr>
            <w:tcW w:w="2094" w:type="dxa"/>
            <w:tcBorders>
              <w:top w:val="nil"/>
              <w:left w:val="nil"/>
              <w:bottom w:val="single" w:sz="4" w:space="0" w:color="000000"/>
              <w:right w:val="nil"/>
            </w:tcBorders>
            <w:vAlign w:val="bottom"/>
          </w:tcPr>
          <w:p w14:paraId="3A7002E6" w14:textId="77777777" w:rsidR="00F75CFA" w:rsidRDefault="00000000">
            <w:pPr>
              <w:spacing w:after="0" w:line="259" w:lineRule="auto"/>
              <w:ind w:left="3" w:right="0" w:firstLine="0"/>
              <w:jc w:val="left"/>
            </w:pPr>
            <w:r>
              <w:rPr>
                <w:sz w:val="18"/>
              </w:rPr>
              <w:t xml:space="preserve"> </w:t>
            </w:r>
          </w:p>
        </w:tc>
        <w:tc>
          <w:tcPr>
            <w:tcW w:w="1257" w:type="dxa"/>
            <w:tcBorders>
              <w:top w:val="nil"/>
              <w:left w:val="nil"/>
              <w:bottom w:val="single" w:sz="4" w:space="0" w:color="000000"/>
              <w:right w:val="single" w:sz="4" w:space="0" w:color="000000"/>
            </w:tcBorders>
            <w:vAlign w:val="bottom"/>
          </w:tcPr>
          <w:p w14:paraId="762C0B77" w14:textId="77777777" w:rsidR="00F75CFA" w:rsidRDefault="00000000">
            <w:pPr>
              <w:spacing w:after="0" w:line="259" w:lineRule="auto"/>
              <w:ind w:left="4" w:right="0" w:firstLine="0"/>
              <w:jc w:val="left"/>
            </w:pPr>
            <w:r>
              <w:rPr>
                <w:sz w:val="18"/>
              </w:rPr>
              <w:t xml:space="preserve"> </w:t>
            </w:r>
          </w:p>
        </w:tc>
        <w:tc>
          <w:tcPr>
            <w:tcW w:w="2494" w:type="dxa"/>
            <w:gridSpan w:val="2"/>
            <w:tcBorders>
              <w:top w:val="single" w:sz="4" w:space="0" w:color="000000"/>
              <w:left w:val="single" w:sz="4" w:space="0" w:color="000000"/>
              <w:bottom w:val="single" w:sz="4" w:space="0" w:color="000000"/>
              <w:right w:val="single" w:sz="4" w:space="0" w:color="000000"/>
            </w:tcBorders>
            <w:shd w:val="clear" w:color="auto" w:fill="DDD9C3"/>
          </w:tcPr>
          <w:p w14:paraId="12C0D33D" w14:textId="77777777" w:rsidR="00F75CFA" w:rsidRDefault="00000000">
            <w:pPr>
              <w:spacing w:after="0" w:line="259" w:lineRule="auto"/>
              <w:ind w:left="5" w:right="0" w:firstLine="0"/>
              <w:jc w:val="left"/>
            </w:pPr>
            <w:r>
              <w:rPr>
                <w:sz w:val="18"/>
              </w:rPr>
              <w:t xml:space="preserve">VOLUMEN EN PAIF 2022 </w:t>
            </w:r>
          </w:p>
        </w:tc>
      </w:tr>
      <w:tr w:rsidR="00F75CFA" w14:paraId="7D665663" w14:textId="77777777">
        <w:trPr>
          <w:trHeight w:val="330"/>
        </w:trPr>
        <w:tc>
          <w:tcPr>
            <w:tcW w:w="1906" w:type="dxa"/>
            <w:tcBorders>
              <w:top w:val="single" w:sz="4" w:space="0" w:color="000000"/>
              <w:left w:val="single" w:sz="4" w:space="0" w:color="000000"/>
              <w:bottom w:val="single" w:sz="4" w:space="0" w:color="000000"/>
              <w:right w:val="single" w:sz="4" w:space="0" w:color="000000"/>
            </w:tcBorders>
            <w:shd w:val="clear" w:color="auto" w:fill="DDD9C3"/>
          </w:tcPr>
          <w:p w14:paraId="317E8CA6" w14:textId="77777777" w:rsidR="00F75CFA" w:rsidRDefault="00000000">
            <w:pPr>
              <w:spacing w:after="0" w:line="259" w:lineRule="auto"/>
              <w:ind w:left="8" w:right="0" w:firstLine="0"/>
              <w:jc w:val="center"/>
            </w:pPr>
            <w:r>
              <w:rPr>
                <w:b/>
                <w:color w:val="5A5A5A"/>
                <w:sz w:val="16"/>
              </w:rPr>
              <w:t xml:space="preserve">Encargos Municipales </w:t>
            </w:r>
          </w:p>
        </w:tc>
        <w:tc>
          <w:tcPr>
            <w:tcW w:w="2775" w:type="dxa"/>
            <w:tcBorders>
              <w:top w:val="single" w:sz="4" w:space="0" w:color="000000"/>
              <w:left w:val="single" w:sz="4" w:space="0" w:color="000000"/>
              <w:bottom w:val="single" w:sz="4" w:space="0" w:color="000000"/>
              <w:right w:val="single" w:sz="4" w:space="0" w:color="000000"/>
            </w:tcBorders>
            <w:shd w:val="clear" w:color="auto" w:fill="DDD9C3"/>
          </w:tcPr>
          <w:p w14:paraId="5EE6806A" w14:textId="77777777" w:rsidR="00F75CFA" w:rsidRDefault="00000000">
            <w:pPr>
              <w:spacing w:after="0" w:line="259" w:lineRule="auto"/>
              <w:ind w:right="68" w:firstLine="0"/>
              <w:jc w:val="center"/>
            </w:pPr>
            <w:r>
              <w:rPr>
                <w:b/>
                <w:color w:val="5A5A5A"/>
                <w:sz w:val="16"/>
              </w:rPr>
              <w:t xml:space="preserve">Objeto </w:t>
            </w:r>
          </w:p>
        </w:tc>
        <w:tc>
          <w:tcPr>
            <w:tcW w:w="2094" w:type="dxa"/>
            <w:tcBorders>
              <w:top w:val="single" w:sz="4" w:space="0" w:color="000000"/>
              <w:left w:val="single" w:sz="4" w:space="0" w:color="000000"/>
              <w:bottom w:val="single" w:sz="4" w:space="0" w:color="000000"/>
              <w:right w:val="single" w:sz="4" w:space="0" w:color="000000"/>
            </w:tcBorders>
            <w:shd w:val="clear" w:color="auto" w:fill="DDD9C3"/>
          </w:tcPr>
          <w:p w14:paraId="4BD9409E" w14:textId="77777777" w:rsidR="00F75CFA" w:rsidRDefault="00000000">
            <w:pPr>
              <w:spacing w:after="0" w:line="259" w:lineRule="auto"/>
              <w:ind w:right="63" w:firstLine="0"/>
              <w:jc w:val="center"/>
            </w:pPr>
            <w:r>
              <w:rPr>
                <w:b/>
                <w:color w:val="5A5A5A"/>
                <w:sz w:val="16"/>
              </w:rPr>
              <w:t xml:space="preserve">Observaciones </w:t>
            </w:r>
          </w:p>
        </w:tc>
        <w:tc>
          <w:tcPr>
            <w:tcW w:w="1257" w:type="dxa"/>
            <w:tcBorders>
              <w:top w:val="single" w:sz="4" w:space="0" w:color="000000"/>
              <w:left w:val="single" w:sz="4" w:space="0" w:color="000000"/>
              <w:bottom w:val="single" w:sz="4" w:space="0" w:color="000000"/>
              <w:right w:val="single" w:sz="4" w:space="0" w:color="000000"/>
            </w:tcBorders>
            <w:shd w:val="clear" w:color="auto" w:fill="DDD9C3"/>
          </w:tcPr>
          <w:p w14:paraId="6890CCA1" w14:textId="77777777" w:rsidR="00F75CFA" w:rsidRDefault="00000000">
            <w:pPr>
              <w:spacing w:after="0" w:line="259" w:lineRule="auto"/>
              <w:ind w:right="65" w:firstLine="0"/>
              <w:jc w:val="center"/>
            </w:pPr>
            <w:r>
              <w:rPr>
                <w:b/>
                <w:color w:val="5A5A5A"/>
                <w:sz w:val="16"/>
              </w:rPr>
              <w:t xml:space="preserve">Presupuesto </w:t>
            </w:r>
          </w:p>
        </w:tc>
        <w:tc>
          <w:tcPr>
            <w:tcW w:w="1216" w:type="dxa"/>
            <w:tcBorders>
              <w:top w:val="single" w:sz="4" w:space="0" w:color="000000"/>
              <w:left w:val="single" w:sz="4" w:space="0" w:color="000000"/>
              <w:bottom w:val="single" w:sz="4" w:space="0" w:color="000000"/>
              <w:right w:val="single" w:sz="4" w:space="0" w:color="000000"/>
            </w:tcBorders>
            <w:shd w:val="clear" w:color="auto" w:fill="984806"/>
          </w:tcPr>
          <w:p w14:paraId="16073786" w14:textId="77777777" w:rsidR="00F75CFA" w:rsidRDefault="00000000">
            <w:pPr>
              <w:spacing w:after="0" w:line="259" w:lineRule="auto"/>
              <w:ind w:right="63" w:firstLine="0"/>
              <w:jc w:val="center"/>
            </w:pPr>
            <w:r>
              <w:rPr>
                <w:b/>
                <w:color w:val="FFFFFF"/>
                <w:sz w:val="16"/>
              </w:rPr>
              <w:t xml:space="preserve">2021 </w:t>
            </w:r>
          </w:p>
        </w:tc>
        <w:tc>
          <w:tcPr>
            <w:tcW w:w="1278" w:type="dxa"/>
            <w:tcBorders>
              <w:top w:val="single" w:sz="4" w:space="0" w:color="000000"/>
              <w:left w:val="single" w:sz="4" w:space="0" w:color="000000"/>
              <w:bottom w:val="single" w:sz="4" w:space="0" w:color="000000"/>
              <w:right w:val="single" w:sz="4" w:space="0" w:color="000000"/>
            </w:tcBorders>
            <w:shd w:val="clear" w:color="auto" w:fill="E36C0A"/>
          </w:tcPr>
          <w:p w14:paraId="2DE9CCE6" w14:textId="77777777" w:rsidR="00F75CFA" w:rsidRDefault="00000000">
            <w:pPr>
              <w:spacing w:after="0" w:line="259" w:lineRule="auto"/>
              <w:ind w:right="65" w:firstLine="0"/>
              <w:jc w:val="center"/>
            </w:pPr>
            <w:r>
              <w:rPr>
                <w:b/>
                <w:color w:val="FFFFFF"/>
                <w:sz w:val="16"/>
              </w:rPr>
              <w:t xml:space="preserve">2022 </w:t>
            </w:r>
          </w:p>
        </w:tc>
      </w:tr>
      <w:tr w:rsidR="00F75CFA" w14:paraId="40A62DF7" w14:textId="77777777">
        <w:trPr>
          <w:trHeight w:val="959"/>
        </w:trPr>
        <w:tc>
          <w:tcPr>
            <w:tcW w:w="1906" w:type="dxa"/>
            <w:tcBorders>
              <w:top w:val="single" w:sz="4" w:space="0" w:color="000000"/>
              <w:left w:val="single" w:sz="4" w:space="0" w:color="000000"/>
              <w:bottom w:val="single" w:sz="4" w:space="0" w:color="000000"/>
              <w:right w:val="single" w:sz="4" w:space="0" w:color="000000"/>
            </w:tcBorders>
            <w:vAlign w:val="center"/>
          </w:tcPr>
          <w:p w14:paraId="5A0D1511" w14:textId="77777777" w:rsidR="00F75CFA" w:rsidRDefault="00000000">
            <w:pPr>
              <w:spacing w:after="0" w:line="259" w:lineRule="auto"/>
              <w:ind w:right="0" w:firstLine="0"/>
              <w:jc w:val="left"/>
            </w:pPr>
            <w:r>
              <w:rPr>
                <w:color w:val="5A5A5A"/>
                <w:sz w:val="14"/>
              </w:rPr>
              <w:t xml:space="preserve">Servicios Alojativos </w:t>
            </w:r>
          </w:p>
        </w:tc>
        <w:tc>
          <w:tcPr>
            <w:tcW w:w="2775" w:type="dxa"/>
            <w:tcBorders>
              <w:top w:val="single" w:sz="4" w:space="0" w:color="000000"/>
              <w:left w:val="single" w:sz="4" w:space="0" w:color="000000"/>
              <w:bottom w:val="single" w:sz="4" w:space="0" w:color="000000"/>
              <w:right w:val="single" w:sz="4" w:space="0" w:color="000000"/>
            </w:tcBorders>
          </w:tcPr>
          <w:p w14:paraId="42EE05D1" w14:textId="77777777" w:rsidR="00F75CFA" w:rsidRDefault="00000000">
            <w:pPr>
              <w:spacing w:after="2" w:line="241" w:lineRule="auto"/>
              <w:ind w:right="0" w:firstLine="0"/>
              <w:jc w:val="center"/>
            </w:pPr>
            <w:r>
              <w:rPr>
                <w:color w:val="5A5A5A"/>
                <w:sz w:val="14"/>
              </w:rPr>
              <w:t xml:space="preserve">Asesoramiento educativo, social, laboral, jurídico, psicológico y legal, con el fin de </w:t>
            </w:r>
          </w:p>
          <w:p w14:paraId="4061F832" w14:textId="77777777" w:rsidR="00F75CFA" w:rsidRDefault="00000000">
            <w:pPr>
              <w:spacing w:after="0" w:line="259" w:lineRule="auto"/>
              <w:ind w:right="1" w:firstLine="0"/>
              <w:jc w:val="center"/>
            </w:pPr>
            <w:r>
              <w:rPr>
                <w:color w:val="5A5A5A"/>
                <w:sz w:val="14"/>
              </w:rPr>
              <w:t xml:space="preserve">conseguir la reinserción social y laboral, de unidades familiares que se encuentran en riesgo de exclusión social. </w:t>
            </w:r>
          </w:p>
        </w:tc>
        <w:tc>
          <w:tcPr>
            <w:tcW w:w="2094" w:type="dxa"/>
            <w:tcBorders>
              <w:top w:val="single" w:sz="4" w:space="0" w:color="000000"/>
              <w:left w:val="single" w:sz="4" w:space="0" w:color="000000"/>
              <w:bottom w:val="single" w:sz="4" w:space="0" w:color="000000"/>
              <w:right w:val="single" w:sz="4" w:space="0" w:color="000000"/>
            </w:tcBorders>
          </w:tcPr>
          <w:p w14:paraId="097B64C4" w14:textId="77777777" w:rsidR="00F75CFA" w:rsidRDefault="00000000">
            <w:pPr>
              <w:spacing w:after="2" w:line="241" w:lineRule="auto"/>
              <w:ind w:right="0" w:firstLine="0"/>
              <w:jc w:val="center"/>
            </w:pPr>
            <w:r>
              <w:rPr>
                <w:color w:val="5A5A5A"/>
                <w:sz w:val="14"/>
              </w:rPr>
              <w:t xml:space="preserve">Periodo distinto al año natural, los periodos se renuevan de </w:t>
            </w:r>
          </w:p>
          <w:p w14:paraId="5DD57B6F" w14:textId="77777777" w:rsidR="00F75CFA" w:rsidRDefault="00000000">
            <w:pPr>
              <w:spacing w:after="0" w:line="259" w:lineRule="auto"/>
              <w:ind w:left="9" w:right="45" w:firstLine="0"/>
              <w:jc w:val="center"/>
            </w:pPr>
            <w:r>
              <w:rPr>
                <w:color w:val="5A5A5A"/>
                <w:sz w:val="14"/>
              </w:rPr>
              <w:t xml:space="preserve">septiembre a agosto del año siguiente. Último encargo firmado, periodo 2021-2023 </w:t>
            </w:r>
          </w:p>
        </w:tc>
        <w:tc>
          <w:tcPr>
            <w:tcW w:w="1257" w:type="dxa"/>
            <w:tcBorders>
              <w:top w:val="single" w:sz="4" w:space="0" w:color="000000"/>
              <w:left w:val="single" w:sz="4" w:space="0" w:color="000000"/>
              <w:bottom w:val="single" w:sz="4" w:space="0" w:color="000000"/>
              <w:right w:val="single" w:sz="4" w:space="0" w:color="000000"/>
            </w:tcBorders>
            <w:vAlign w:val="center"/>
          </w:tcPr>
          <w:p w14:paraId="61ED2F0F" w14:textId="77777777" w:rsidR="00F75CFA" w:rsidRDefault="00000000">
            <w:pPr>
              <w:spacing w:after="0" w:line="259" w:lineRule="auto"/>
              <w:ind w:right="70" w:firstLine="0"/>
              <w:jc w:val="right"/>
            </w:pPr>
            <w:r>
              <w:rPr>
                <w:color w:val="5A5A5A"/>
                <w:sz w:val="14"/>
              </w:rPr>
              <w:t xml:space="preserve">4.665.416,62 </w:t>
            </w:r>
          </w:p>
        </w:tc>
        <w:tc>
          <w:tcPr>
            <w:tcW w:w="1216" w:type="dxa"/>
            <w:tcBorders>
              <w:top w:val="single" w:sz="4" w:space="0" w:color="000000"/>
              <w:left w:val="single" w:sz="4" w:space="0" w:color="000000"/>
              <w:bottom w:val="single" w:sz="4" w:space="0" w:color="000000"/>
              <w:right w:val="single" w:sz="4" w:space="0" w:color="000000"/>
            </w:tcBorders>
            <w:vAlign w:val="center"/>
          </w:tcPr>
          <w:p w14:paraId="63333534" w14:textId="77777777" w:rsidR="00F75CFA" w:rsidRDefault="00000000">
            <w:pPr>
              <w:spacing w:after="0" w:line="259" w:lineRule="auto"/>
              <w:ind w:right="70" w:firstLine="0"/>
              <w:jc w:val="right"/>
            </w:pPr>
            <w:r>
              <w:rPr>
                <w:color w:val="5A5A5A"/>
                <w:sz w:val="14"/>
              </w:rPr>
              <w:t xml:space="preserve">1.232.050,63 </w:t>
            </w:r>
          </w:p>
        </w:tc>
        <w:tc>
          <w:tcPr>
            <w:tcW w:w="1278" w:type="dxa"/>
            <w:tcBorders>
              <w:top w:val="single" w:sz="4" w:space="0" w:color="000000"/>
              <w:left w:val="single" w:sz="4" w:space="0" w:color="000000"/>
              <w:bottom w:val="single" w:sz="4" w:space="0" w:color="000000"/>
              <w:right w:val="single" w:sz="4" w:space="0" w:color="000000"/>
            </w:tcBorders>
            <w:vAlign w:val="center"/>
          </w:tcPr>
          <w:p w14:paraId="3E8CF52A" w14:textId="77777777" w:rsidR="00F75CFA" w:rsidRDefault="00000000">
            <w:pPr>
              <w:spacing w:after="0" w:line="259" w:lineRule="auto"/>
              <w:ind w:right="71" w:firstLine="0"/>
              <w:jc w:val="right"/>
            </w:pPr>
            <w:r>
              <w:rPr>
                <w:color w:val="5A5A5A"/>
                <w:sz w:val="14"/>
              </w:rPr>
              <w:t xml:space="preserve">1.584.366,34 </w:t>
            </w:r>
          </w:p>
        </w:tc>
      </w:tr>
      <w:tr w:rsidR="00F75CFA" w14:paraId="2FC7C206" w14:textId="77777777">
        <w:trPr>
          <w:trHeight w:val="958"/>
        </w:trPr>
        <w:tc>
          <w:tcPr>
            <w:tcW w:w="1906" w:type="dxa"/>
            <w:tcBorders>
              <w:top w:val="single" w:sz="4" w:space="0" w:color="000000"/>
              <w:left w:val="single" w:sz="4" w:space="0" w:color="000000"/>
              <w:bottom w:val="single" w:sz="4" w:space="0" w:color="000000"/>
              <w:right w:val="single" w:sz="4" w:space="0" w:color="000000"/>
            </w:tcBorders>
            <w:vAlign w:val="center"/>
          </w:tcPr>
          <w:p w14:paraId="423E312D" w14:textId="77777777" w:rsidR="00F75CFA" w:rsidRDefault="00000000">
            <w:pPr>
              <w:spacing w:after="0" w:line="259" w:lineRule="auto"/>
              <w:ind w:right="0" w:firstLine="0"/>
              <w:jc w:val="left"/>
            </w:pPr>
            <w:r>
              <w:rPr>
                <w:color w:val="5A5A5A"/>
                <w:sz w:val="14"/>
              </w:rPr>
              <w:t xml:space="preserve">Escuelas Infantiles </w:t>
            </w:r>
          </w:p>
        </w:tc>
        <w:tc>
          <w:tcPr>
            <w:tcW w:w="2775" w:type="dxa"/>
            <w:tcBorders>
              <w:top w:val="single" w:sz="4" w:space="0" w:color="000000"/>
              <w:left w:val="single" w:sz="4" w:space="0" w:color="000000"/>
              <w:bottom w:val="single" w:sz="4" w:space="0" w:color="000000"/>
              <w:right w:val="single" w:sz="4" w:space="0" w:color="000000"/>
            </w:tcBorders>
          </w:tcPr>
          <w:p w14:paraId="66F15A05" w14:textId="77777777" w:rsidR="00F75CFA" w:rsidRDefault="00000000">
            <w:pPr>
              <w:spacing w:after="0" w:line="259" w:lineRule="auto"/>
              <w:ind w:right="71" w:firstLine="0"/>
              <w:jc w:val="center"/>
            </w:pPr>
            <w:proofErr w:type="gramStart"/>
            <w:r>
              <w:rPr>
                <w:color w:val="5A5A5A"/>
                <w:sz w:val="14"/>
              </w:rPr>
              <w:t>Encargo  A</w:t>
            </w:r>
            <w:proofErr w:type="gramEnd"/>
            <w:r>
              <w:rPr>
                <w:color w:val="5A5A5A"/>
                <w:sz w:val="14"/>
              </w:rPr>
              <w:t xml:space="preserve"> MUVISA, Como medio propio del </w:t>
            </w:r>
          </w:p>
          <w:p w14:paraId="54176761" w14:textId="77777777" w:rsidR="00F75CFA" w:rsidRDefault="00000000">
            <w:pPr>
              <w:spacing w:after="0" w:line="241" w:lineRule="auto"/>
              <w:ind w:right="0" w:firstLine="0"/>
              <w:jc w:val="center"/>
            </w:pPr>
            <w:r>
              <w:rPr>
                <w:color w:val="5A5A5A"/>
                <w:sz w:val="14"/>
              </w:rPr>
              <w:t xml:space="preserve">Ayuntamiento, de la gestión del servicio de 5 escuelas infantiles en el municipio:  Pérez </w:t>
            </w:r>
          </w:p>
          <w:p w14:paraId="20E5CDDB" w14:textId="77777777" w:rsidR="00F75CFA" w:rsidRDefault="00000000">
            <w:pPr>
              <w:spacing w:after="0" w:line="259" w:lineRule="auto"/>
              <w:ind w:right="0" w:firstLine="0"/>
              <w:jc w:val="center"/>
            </w:pPr>
            <w:r>
              <w:rPr>
                <w:color w:val="5A5A5A"/>
                <w:sz w:val="14"/>
              </w:rPr>
              <w:t xml:space="preserve">Soto, </w:t>
            </w:r>
            <w:proofErr w:type="spellStart"/>
            <w:r>
              <w:rPr>
                <w:color w:val="5A5A5A"/>
                <w:sz w:val="14"/>
              </w:rPr>
              <w:t>Verdellada</w:t>
            </w:r>
            <w:proofErr w:type="spellEnd"/>
            <w:r>
              <w:rPr>
                <w:color w:val="5A5A5A"/>
                <w:sz w:val="14"/>
              </w:rPr>
              <w:t xml:space="preserve"> La Cuesta, Laurisilva y </w:t>
            </w:r>
            <w:proofErr w:type="spellStart"/>
            <w:r>
              <w:rPr>
                <w:color w:val="5A5A5A"/>
                <w:sz w:val="14"/>
              </w:rPr>
              <w:t>Guamasa</w:t>
            </w:r>
            <w:proofErr w:type="spellEnd"/>
            <w:r>
              <w:rPr>
                <w:color w:val="5A5A5A"/>
                <w:sz w:val="14"/>
              </w:rPr>
              <w:t xml:space="preserve"> </w:t>
            </w:r>
          </w:p>
        </w:tc>
        <w:tc>
          <w:tcPr>
            <w:tcW w:w="2094" w:type="dxa"/>
            <w:tcBorders>
              <w:top w:val="single" w:sz="4" w:space="0" w:color="000000"/>
              <w:left w:val="single" w:sz="4" w:space="0" w:color="000000"/>
              <w:bottom w:val="single" w:sz="4" w:space="0" w:color="000000"/>
              <w:right w:val="single" w:sz="4" w:space="0" w:color="000000"/>
            </w:tcBorders>
          </w:tcPr>
          <w:p w14:paraId="2B170754" w14:textId="77777777" w:rsidR="00F75CFA" w:rsidRDefault="00000000">
            <w:pPr>
              <w:spacing w:after="0" w:line="259" w:lineRule="auto"/>
              <w:ind w:left="44" w:right="0" w:firstLine="0"/>
              <w:jc w:val="left"/>
            </w:pPr>
            <w:r>
              <w:rPr>
                <w:color w:val="5A5A5A"/>
                <w:sz w:val="14"/>
              </w:rPr>
              <w:t xml:space="preserve">Se firma encargo en JGL de fecha </w:t>
            </w:r>
          </w:p>
          <w:p w14:paraId="2D80E0E8" w14:textId="77777777" w:rsidR="00F75CFA" w:rsidRDefault="00000000">
            <w:pPr>
              <w:spacing w:after="0" w:line="241" w:lineRule="auto"/>
              <w:ind w:right="0" w:firstLine="0"/>
              <w:jc w:val="center"/>
            </w:pPr>
            <w:r>
              <w:rPr>
                <w:color w:val="5A5A5A"/>
                <w:sz w:val="14"/>
              </w:rPr>
              <w:t xml:space="preserve">31/03/2021 para la gestión de dichas escuelas durante el </w:t>
            </w:r>
          </w:p>
          <w:p w14:paraId="4440F162" w14:textId="77777777" w:rsidR="00F75CFA" w:rsidRDefault="00000000">
            <w:pPr>
              <w:spacing w:after="0" w:line="259" w:lineRule="auto"/>
              <w:ind w:left="8" w:right="0" w:firstLine="0"/>
              <w:jc w:val="left"/>
            </w:pPr>
            <w:r>
              <w:rPr>
                <w:color w:val="5A5A5A"/>
                <w:sz w:val="14"/>
              </w:rPr>
              <w:t xml:space="preserve">periodo 1 de abril de 2021 a 31 de </w:t>
            </w:r>
          </w:p>
          <w:p w14:paraId="0A7912EC" w14:textId="77777777" w:rsidR="00F75CFA" w:rsidRDefault="00000000">
            <w:pPr>
              <w:spacing w:after="0" w:line="259" w:lineRule="auto"/>
              <w:ind w:right="69" w:firstLine="0"/>
              <w:jc w:val="center"/>
            </w:pPr>
            <w:r>
              <w:rPr>
                <w:color w:val="5A5A5A"/>
                <w:sz w:val="14"/>
              </w:rPr>
              <w:t xml:space="preserve">agosto de 2023 </w:t>
            </w:r>
          </w:p>
        </w:tc>
        <w:tc>
          <w:tcPr>
            <w:tcW w:w="1257" w:type="dxa"/>
            <w:tcBorders>
              <w:top w:val="single" w:sz="4" w:space="0" w:color="000000"/>
              <w:left w:val="single" w:sz="4" w:space="0" w:color="000000"/>
              <w:bottom w:val="single" w:sz="4" w:space="0" w:color="000000"/>
              <w:right w:val="single" w:sz="4" w:space="0" w:color="000000"/>
            </w:tcBorders>
            <w:vAlign w:val="center"/>
          </w:tcPr>
          <w:p w14:paraId="61D7A4CD" w14:textId="77777777" w:rsidR="00F75CFA" w:rsidRDefault="00000000">
            <w:pPr>
              <w:spacing w:after="0" w:line="259" w:lineRule="auto"/>
              <w:ind w:right="70" w:firstLine="0"/>
              <w:jc w:val="right"/>
            </w:pPr>
            <w:r>
              <w:rPr>
                <w:color w:val="5A5A5A"/>
                <w:sz w:val="14"/>
              </w:rPr>
              <w:t xml:space="preserve">4.283.465,36 </w:t>
            </w:r>
          </w:p>
        </w:tc>
        <w:tc>
          <w:tcPr>
            <w:tcW w:w="1216" w:type="dxa"/>
            <w:tcBorders>
              <w:top w:val="single" w:sz="4" w:space="0" w:color="000000"/>
              <w:left w:val="single" w:sz="4" w:space="0" w:color="000000"/>
              <w:bottom w:val="single" w:sz="4" w:space="0" w:color="000000"/>
              <w:right w:val="single" w:sz="4" w:space="0" w:color="000000"/>
            </w:tcBorders>
            <w:vAlign w:val="center"/>
          </w:tcPr>
          <w:p w14:paraId="28DA27BD" w14:textId="77777777" w:rsidR="00F75CFA" w:rsidRDefault="00000000">
            <w:pPr>
              <w:spacing w:after="0" w:line="259" w:lineRule="auto"/>
              <w:ind w:right="36" w:firstLine="0"/>
              <w:jc w:val="right"/>
            </w:pPr>
            <w:r>
              <w:rPr>
                <w:color w:val="5A5A5A"/>
                <w:sz w:val="14"/>
              </w:rPr>
              <w:t xml:space="preserve"> </w:t>
            </w:r>
          </w:p>
          <w:p w14:paraId="54333A47" w14:textId="77777777" w:rsidR="00F75CFA" w:rsidRDefault="00000000">
            <w:pPr>
              <w:spacing w:after="0" w:line="259" w:lineRule="auto"/>
              <w:ind w:right="70" w:firstLine="0"/>
              <w:jc w:val="right"/>
            </w:pPr>
            <w:r>
              <w:rPr>
                <w:color w:val="5A5A5A"/>
                <w:sz w:val="14"/>
              </w:rPr>
              <w:t xml:space="preserve">976.947,61 </w:t>
            </w:r>
          </w:p>
          <w:p w14:paraId="4C4F8D9C" w14:textId="77777777" w:rsidR="00F75CFA" w:rsidRDefault="00000000">
            <w:pPr>
              <w:spacing w:after="0" w:line="259" w:lineRule="auto"/>
              <w:ind w:right="36" w:firstLine="0"/>
              <w:jc w:val="right"/>
            </w:pPr>
            <w:r>
              <w:rPr>
                <w:color w:val="5A5A5A"/>
                <w:sz w:val="14"/>
              </w:rPr>
              <w:t xml:space="preserve"> </w:t>
            </w:r>
          </w:p>
        </w:tc>
        <w:tc>
          <w:tcPr>
            <w:tcW w:w="1278" w:type="dxa"/>
            <w:tcBorders>
              <w:top w:val="single" w:sz="4" w:space="0" w:color="000000"/>
              <w:left w:val="single" w:sz="4" w:space="0" w:color="000000"/>
              <w:bottom w:val="single" w:sz="4" w:space="0" w:color="000000"/>
              <w:right w:val="single" w:sz="4" w:space="0" w:color="000000"/>
            </w:tcBorders>
            <w:vAlign w:val="center"/>
          </w:tcPr>
          <w:p w14:paraId="22F86F04" w14:textId="77777777" w:rsidR="00F75CFA" w:rsidRDefault="00000000">
            <w:pPr>
              <w:spacing w:after="0" w:line="259" w:lineRule="auto"/>
              <w:ind w:right="71" w:firstLine="0"/>
              <w:jc w:val="right"/>
            </w:pPr>
            <w:r>
              <w:rPr>
                <w:color w:val="5A5A5A"/>
                <w:sz w:val="14"/>
              </w:rPr>
              <w:t xml:space="preserve">1.734.819,49 </w:t>
            </w:r>
          </w:p>
        </w:tc>
      </w:tr>
      <w:tr w:rsidR="00F75CFA" w14:paraId="2E0EFD06" w14:textId="77777777">
        <w:trPr>
          <w:trHeight w:val="1143"/>
        </w:trPr>
        <w:tc>
          <w:tcPr>
            <w:tcW w:w="1906" w:type="dxa"/>
            <w:tcBorders>
              <w:top w:val="single" w:sz="4" w:space="0" w:color="000000"/>
              <w:left w:val="single" w:sz="4" w:space="0" w:color="000000"/>
              <w:bottom w:val="single" w:sz="4" w:space="0" w:color="000000"/>
              <w:right w:val="single" w:sz="4" w:space="0" w:color="000000"/>
            </w:tcBorders>
            <w:vAlign w:val="center"/>
          </w:tcPr>
          <w:p w14:paraId="1D6B244B" w14:textId="77777777" w:rsidR="00F75CFA" w:rsidRDefault="00000000">
            <w:pPr>
              <w:spacing w:after="0" w:line="259" w:lineRule="auto"/>
              <w:ind w:right="36" w:firstLine="0"/>
              <w:jc w:val="left"/>
            </w:pPr>
            <w:r>
              <w:rPr>
                <w:color w:val="5A5A5A"/>
                <w:sz w:val="14"/>
              </w:rPr>
              <w:t xml:space="preserve">"Plan de rescate vivienda vacía" </w:t>
            </w:r>
          </w:p>
        </w:tc>
        <w:tc>
          <w:tcPr>
            <w:tcW w:w="2775" w:type="dxa"/>
            <w:tcBorders>
              <w:top w:val="single" w:sz="4" w:space="0" w:color="000000"/>
              <w:left w:val="single" w:sz="4" w:space="0" w:color="000000"/>
              <w:bottom w:val="single" w:sz="4" w:space="0" w:color="000000"/>
              <w:right w:val="single" w:sz="4" w:space="0" w:color="000000"/>
            </w:tcBorders>
          </w:tcPr>
          <w:p w14:paraId="325C08FE" w14:textId="77777777" w:rsidR="00F75CFA" w:rsidRDefault="00000000">
            <w:pPr>
              <w:spacing w:after="0" w:line="245" w:lineRule="auto"/>
              <w:ind w:right="0" w:firstLine="0"/>
              <w:jc w:val="center"/>
            </w:pPr>
            <w:proofErr w:type="gramStart"/>
            <w:r>
              <w:rPr>
                <w:color w:val="5A5A5A"/>
                <w:sz w:val="14"/>
              </w:rPr>
              <w:t>Proyecto  destinado</w:t>
            </w:r>
            <w:proofErr w:type="gramEnd"/>
            <w:r>
              <w:rPr>
                <w:color w:val="5A5A5A"/>
                <w:sz w:val="14"/>
              </w:rPr>
              <w:t xml:space="preserve"> al alquiler  de viviendas protegidas así como la concesión de ayudas </w:t>
            </w:r>
          </w:p>
          <w:p w14:paraId="0FD1D783" w14:textId="77777777" w:rsidR="00F75CFA" w:rsidRDefault="00000000">
            <w:pPr>
              <w:spacing w:after="0" w:line="241" w:lineRule="auto"/>
              <w:ind w:right="0" w:firstLine="0"/>
              <w:jc w:val="center"/>
            </w:pPr>
            <w:r>
              <w:rPr>
                <w:color w:val="5A5A5A"/>
                <w:sz w:val="14"/>
              </w:rPr>
              <w:t xml:space="preserve">por gastos de alquiler dirigido a familias con dificultades económicas, por causas </w:t>
            </w:r>
          </w:p>
          <w:p w14:paraId="00456AE6" w14:textId="77777777" w:rsidR="00F75CFA" w:rsidRDefault="00000000">
            <w:pPr>
              <w:spacing w:after="0" w:line="259" w:lineRule="auto"/>
              <w:ind w:right="22" w:firstLine="0"/>
              <w:jc w:val="center"/>
            </w:pPr>
            <w:r>
              <w:rPr>
                <w:color w:val="5A5A5A"/>
                <w:sz w:val="14"/>
              </w:rPr>
              <w:t xml:space="preserve">sobrevenidas de desalojo por desahucio judicial u orden de ejecución administrativa. </w:t>
            </w:r>
          </w:p>
        </w:tc>
        <w:tc>
          <w:tcPr>
            <w:tcW w:w="2094" w:type="dxa"/>
            <w:tcBorders>
              <w:top w:val="single" w:sz="4" w:space="0" w:color="000000"/>
              <w:left w:val="single" w:sz="4" w:space="0" w:color="000000"/>
              <w:bottom w:val="single" w:sz="4" w:space="0" w:color="000000"/>
              <w:right w:val="single" w:sz="4" w:space="0" w:color="000000"/>
            </w:tcBorders>
            <w:vAlign w:val="center"/>
          </w:tcPr>
          <w:p w14:paraId="0222B6C6" w14:textId="77777777" w:rsidR="00F75CFA" w:rsidRDefault="00000000">
            <w:pPr>
              <w:spacing w:after="2" w:line="241" w:lineRule="auto"/>
              <w:ind w:left="4" w:right="38" w:firstLine="0"/>
              <w:jc w:val="center"/>
            </w:pPr>
            <w:r>
              <w:rPr>
                <w:color w:val="5A5A5A"/>
                <w:sz w:val="14"/>
              </w:rPr>
              <w:t xml:space="preserve">Se ha previsto en este presupuesto su finalización para </w:t>
            </w:r>
          </w:p>
          <w:p w14:paraId="08CA8CC5" w14:textId="77777777" w:rsidR="00F75CFA" w:rsidRDefault="00000000">
            <w:pPr>
              <w:spacing w:after="0" w:line="259" w:lineRule="auto"/>
              <w:ind w:right="69" w:firstLine="0"/>
              <w:jc w:val="center"/>
            </w:pPr>
            <w:r>
              <w:rPr>
                <w:color w:val="5A5A5A"/>
                <w:sz w:val="14"/>
              </w:rPr>
              <w:t xml:space="preserve">el ejercicio 2022 </w:t>
            </w:r>
          </w:p>
        </w:tc>
        <w:tc>
          <w:tcPr>
            <w:tcW w:w="1257" w:type="dxa"/>
            <w:tcBorders>
              <w:top w:val="single" w:sz="4" w:space="0" w:color="000000"/>
              <w:left w:val="single" w:sz="4" w:space="0" w:color="000000"/>
              <w:bottom w:val="single" w:sz="4" w:space="0" w:color="000000"/>
              <w:right w:val="single" w:sz="4" w:space="0" w:color="000000"/>
            </w:tcBorders>
            <w:vAlign w:val="center"/>
          </w:tcPr>
          <w:p w14:paraId="5D872450" w14:textId="77777777" w:rsidR="00F75CFA" w:rsidRDefault="00000000">
            <w:pPr>
              <w:spacing w:after="0" w:line="259" w:lineRule="auto"/>
              <w:ind w:right="68" w:firstLine="0"/>
              <w:jc w:val="right"/>
            </w:pPr>
            <w:r>
              <w:rPr>
                <w:color w:val="5A5A5A"/>
                <w:sz w:val="14"/>
              </w:rPr>
              <w:t xml:space="preserve">444.226,62  </w:t>
            </w:r>
          </w:p>
        </w:tc>
        <w:tc>
          <w:tcPr>
            <w:tcW w:w="1216" w:type="dxa"/>
            <w:tcBorders>
              <w:top w:val="single" w:sz="4" w:space="0" w:color="000000"/>
              <w:left w:val="single" w:sz="4" w:space="0" w:color="000000"/>
              <w:bottom w:val="single" w:sz="4" w:space="0" w:color="000000"/>
              <w:right w:val="single" w:sz="4" w:space="0" w:color="000000"/>
            </w:tcBorders>
            <w:vAlign w:val="center"/>
          </w:tcPr>
          <w:p w14:paraId="24890B4F" w14:textId="77777777" w:rsidR="00F75CFA" w:rsidRDefault="00000000">
            <w:pPr>
              <w:spacing w:after="0" w:line="259" w:lineRule="auto"/>
              <w:ind w:right="67" w:firstLine="0"/>
              <w:jc w:val="right"/>
            </w:pPr>
            <w:r>
              <w:rPr>
                <w:color w:val="5A5A5A"/>
                <w:sz w:val="14"/>
              </w:rPr>
              <w:t xml:space="preserve">91.820,68  </w:t>
            </w:r>
          </w:p>
        </w:tc>
        <w:tc>
          <w:tcPr>
            <w:tcW w:w="1278" w:type="dxa"/>
            <w:tcBorders>
              <w:top w:val="single" w:sz="4" w:space="0" w:color="000000"/>
              <w:left w:val="single" w:sz="4" w:space="0" w:color="000000"/>
              <w:bottom w:val="single" w:sz="4" w:space="0" w:color="000000"/>
              <w:right w:val="single" w:sz="4" w:space="0" w:color="000000"/>
            </w:tcBorders>
            <w:vAlign w:val="center"/>
          </w:tcPr>
          <w:p w14:paraId="3883A99F" w14:textId="77777777" w:rsidR="00F75CFA" w:rsidRDefault="00000000">
            <w:pPr>
              <w:spacing w:after="0" w:line="259" w:lineRule="auto"/>
              <w:ind w:right="68" w:firstLine="0"/>
              <w:jc w:val="right"/>
            </w:pPr>
            <w:r>
              <w:rPr>
                <w:color w:val="5A5A5A"/>
                <w:sz w:val="14"/>
              </w:rPr>
              <w:t xml:space="preserve">352.405,94  </w:t>
            </w:r>
          </w:p>
        </w:tc>
      </w:tr>
      <w:tr w:rsidR="00F75CFA" w14:paraId="515DD0F4" w14:textId="77777777">
        <w:trPr>
          <w:trHeight w:val="761"/>
        </w:trPr>
        <w:tc>
          <w:tcPr>
            <w:tcW w:w="1906" w:type="dxa"/>
            <w:tcBorders>
              <w:top w:val="single" w:sz="4" w:space="0" w:color="000000"/>
              <w:left w:val="single" w:sz="4" w:space="0" w:color="000000"/>
              <w:bottom w:val="single" w:sz="4" w:space="0" w:color="000000"/>
              <w:right w:val="single" w:sz="4" w:space="0" w:color="000000"/>
            </w:tcBorders>
            <w:vAlign w:val="center"/>
          </w:tcPr>
          <w:p w14:paraId="100D94DE" w14:textId="77777777" w:rsidR="00F75CFA" w:rsidRDefault="00000000">
            <w:pPr>
              <w:spacing w:after="0" w:line="259" w:lineRule="auto"/>
              <w:ind w:right="6" w:firstLine="0"/>
            </w:pPr>
            <w:r>
              <w:rPr>
                <w:color w:val="5A5A5A"/>
                <w:sz w:val="14"/>
              </w:rPr>
              <w:t xml:space="preserve">"Rehabilitación de inmuebles de interés patrimonial" </w:t>
            </w:r>
          </w:p>
        </w:tc>
        <w:tc>
          <w:tcPr>
            <w:tcW w:w="2775" w:type="dxa"/>
            <w:tcBorders>
              <w:top w:val="single" w:sz="4" w:space="0" w:color="000000"/>
              <w:left w:val="single" w:sz="4" w:space="0" w:color="000000"/>
              <w:bottom w:val="single" w:sz="4" w:space="0" w:color="000000"/>
              <w:right w:val="single" w:sz="4" w:space="0" w:color="000000"/>
            </w:tcBorders>
          </w:tcPr>
          <w:p w14:paraId="7414B946" w14:textId="77777777" w:rsidR="00F75CFA" w:rsidRDefault="00000000">
            <w:pPr>
              <w:spacing w:after="0" w:line="241" w:lineRule="auto"/>
              <w:ind w:right="0" w:firstLine="0"/>
              <w:jc w:val="center"/>
            </w:pPr>
            <w:r>
              <w:rPr>
                <w:color w:val="5A5A5A"/>
                <w:sz w:val="14"/>
              </w:rPr>
              <w:t xml:space="preserve">Programa </w:t>
            </w:r>
            <w:proofErr w:type="gramStart"/>
            <w:r>
              <w:rPr>
                <w:color w:val="5A5A5A"/>
                <w:sz w:val="14"/>
              </w:rPr>
              <w:t>dirigido  a</w:t>
            </w:r>
            <w:proofErr w:type="gramEnd"/>
            <w:r>
              <w:rPr>
                <w:color w:val="5A5A5A"/>
                <w:sz w:val="14"/>
              </w:rPr>
              <w:t xml:space="preserve"> la concesión de subvenciones para la rehabilitación de </w:t>
            </w:r>
          </w:p>
          <w:p w14:paraId="5A14AE36" w14:textId="77777777" w:rsidR="00F75CFA" w:rsidRDefault="00000000">
            <w:pPr>
              <w:spacing w:after="0" w:line="259" w:lineRule="auto"/>
              <w:ind w:right="0" w:firstLine="0"/>
              <w:jc w:val="center"/>
            </w:pPr>
            <w:r>
              <w:rPr>
                <w:color w:val="5A5A5A"/>
                <w:sz w:val="14"/>
              </w:rPr>
              <w:t xml:space="preserve">Inmuebles de Interés Patrimonial en el Municipio. </w:t>
            </w:r>
          </w:p>
        </w:tc>
        <w:tc>
          <w:tcPr>
            <w:tcW w:w="2094" w:type="dxa"/>
            <w:tcBorders>
              <w:top w:val="single" w:sz="4" w:space="0" w:color="000000"/>
              <w:left w:val="single" w:sz="4" w:space="0" w:color="000000"/>
              <w:bottom w:val="single" w:sz="4" w:space="0" w:color="000000"/>
              <w:right w:val="single" w:sz="4" w:space="0" w:color="000000"/>
            </w:tcBorders>
            <w:vAlign w:val="center"/>
          </w:tcPr>
          <w:p w14:paraId="666C2A27" w14:textId="77777777" w:rsidR="00F75CFA" w:rsidRDefault="00000000">
            <w:pPr>
              <w:spacing w:after="0" w:line="241" w:lineRule="auto"/>
              <w:ind w:left="4" w:right="38" w:firstLine="0"/>
              <w:jc w:val="center"/>
            </w:pPr>
            <w:r>
              <w:rPr>
                <w:color w:val="5A5A5A"/>
                <w:sz w:val="14"/>
              </w:rPr>
              <w:t xml:space="preserve">Se ha previsto en este presupuesto su finalización para </w:t>
            </w:r>
          </w:p>
          <w:p w14:paraId="5E9A0085" w14:textId="77777777" w:rsidR="00F75CFA" w:rsidRDefault="00000000">
            <w:pPr>
              <w:spacing w:after="0" w:line="259" w:lineRule="auto"/>
              <w:ind w:right="69" w:firstLine="0"/>
              <w:jc w:val="center"/>
            </w:pPr>
            <w:r>
              <w:rPr>
                <w:color w:val="5A5A5A"/>
                <w:sz w:val="14"/>
              </w:rPr>
              <w:t xml:space="preserve">el ejercicio 2022 </w:t>
            </w:r>
          </w:p>
        </w:tc>
        <w:tc>
          <w:tcPr>
            <w:tcW w:w="1257" w:type="dxa"/>
            <w:tcBorders>
              <w:top w:val="single" w:sz="4" w:space="0" w:color="000000"/>
              <w:left w:val="single" w:sz="4" w:space="0" w:color="000000"/>
              <w:bottom w:val="single" w:sz="4" w:space="0" w:color="000000"/>
              <w:right w:val="single" w:sz="4" w:space="0" w:color="000000"/>
            </w:tcBorders>
            <w:vAlign w:val="center"/>
          </w:tcPr>
          <w:p w14:paraId="5512CCCD" w14:textId="77777777" w:rsidR="00F75CFA" w:rsidRDefault="00000000">
            <w:pPr>
              <w:spacing w:after="0" w:line="259" w:lineRule="auto"/>
              <w:ind w:right="68" w:firstLine="0"/>
              <w:jc w:val="right"/>
            </w:pPr>
            <w:r>
              <w:rPr>
                <w:color w:val="5A5A5A"/>
                <w:sz w:val="14"/>
              </w:rPr>
              <w:t xml:space="preserve">21.743,46  </w:t>
            </w:r>
          </w:p>
        </w:tc>
        <w:tc>
          <w:tcPr>
            <w:tcW w:w="1216" w:type="dxa"/>
            <w:tcBorders>
              <w:top w:val="single" w:sz="4" w:space="0" w:color="000000"/>
              <w:left w:val="single" w:sz="4" w:space="0" w:color="000000"/>
              <w:bottom w:val="single" w:sz="4" w:space="0" w:color="000000"/>
              <w:right w:val="single" w:sz="4" w:space="0" w:color="000000"/>
            </w:tcBorders>
            <w:vAlign w:val="center"/>
          </w:tcPr>
          <w:p w14:paraId="4D47B02F" w14:textId="77777777" w:rsidR="00F75CFA" w:rsidRDefault="00000000">
            <w:pPr>
              <w:spacing w:after="0" w:line="259" w:lineRule="auto"/>
              <w:ind w:right="67" w:firstLine="0"/>
              <w:jc w:val="right"/>
            </w:pPr>
            <w:r>
              <w:rPr>
                <w:color w:val="5A5A5A"/>
                <w:sz w:val="14"/>
              </w:rPr>
              <w:t xml:space="preserve">15.776,00  </w:t>
            </w:r>
          </w:p>
        </w:tc>
        <w:tc>
          <w:tcPr>
            <w:tcW w:w="1278" w:type="dxa"/>
            <w:tcBorders>
              <w:top w:val="single" w:sz="4" w:space="0" w:color="000000"/>
              <w:left w:val="single" w:sz="4" w:space="0" w:color="000000"/>
              <w:bottom w:val="single" w:sz="4" w:space="0" w:color="000000"/>
              <w:right w:val="single" w:sz="4" w:space="0" w:color="000000"/>
            </w:tcBorders>
            <w:vAlign w:val="center"/>
          </w:tcPr>
          <w:p w14:paraId="523EE180" w14:textId="77777777" w:rsidR="00F75CFA" w:rsidRDefault="00000000">
            <w:pPr>
              <w:spacing w:after="0" w:line="259" w:lineRule="auto"/>
              <w:ind w:right="68" w:firstLine="0"/>
              <w:jc w:val="right"/>
            </w:pPr>
            <w:r>
              <w:rPr>
                <w:color w:val="5A5A5A"/>
                <w:sz w:val="14"/>
              </w:rPr>
              <w:t xml:space="preserve">5.967,46  </w:t>
            </w:r>
          </w:p>
        </w:tc>
      </w:tr>
      <w:tr w:rsidR="00F75CFA" w14:paraId="272525D9" w14:textId="77777777">
        <w:trPr>
          <w:trHeight w:val="1097"/>
        </w:trPr>
        <w:tc>
          <w:tcPr>
            <w:tcW w:w="1906" w:type="dxa"/>
            <w:tcBorders>
              <w:top w:val="single" w:sz="4" w:space="0" w:color="000000"/>
              <w:left w:val="single" w:sz="4" w:space="0" w:color="000000"/>
              <w:bottom w:val="single" w:sz="4" w:space="0" w:color="000000"/>
              <w:right w:val="single" w:sz="4" w:space="0" w:color="000000"/>
            </w:tcBorders>
            <w:vAlign w:val="center"/>
          </w:tcPr>
          <w:p w14:paraId="1725F83C" w14:textId="77777777" w:rsidR="00F75CFA" w:rsidRDefault="00000000">
            <w:pPr>
              <w:spacing w:after="0" w:line="259" w:lineRule="auto"/>
              <w:ind w:right="0" w:firstLine="0"/>
              <w:jc w:val="left"/>
            </w:pPr>
            <w:r>
              <w:rPr>
                <w:color w:val="5A5A5A"/>
                <w:sz w:val="14"/>
              </w:rPr>
              <w:t xml:space="preserve">"Plan insular de rehabilitación de vivienda 2018" </w:t>
            </w:r>
          </w:p>
        </w:tc>
        <w:tc>
          <w:tcPr>
            <w:tcW w:w="2775" w:type="dxa"/>
            <w:tcBorders>
              <w:top w:val="single" w:sz="4" w:space="0" w:color="000000"/>
              <w:left w:val="single" w:sz="4" w:space="0" w:color="000000"/>
              <w:bottom w:val="single" w:sz="4" w:space="0" w:color="000000"/>
              <w:right w:val="single" w:sz="4" w:space="0" w:color="000000"/>
            </w:tcBorders>
          </w:tcPr>
          <w:p w14:paraId="26B0D63D" w14:textId="77777777" w:rsidR="00F75CFA" w:rsidRDefault="00000000">
            <w:pPr>
              <w:spacing w:after="0" w:line="241" w:lineRule="auto"/>
              <w:ind w:right="0" w:firstLine="0"/>
              <w:jc w:val="center"/>
            </w:pPr>
            <w:r>
              <w:rPr>
                <w:color w:val="5A5A5A"/>
                <w:sz w:val="14"/>
              </w:rPr>
              <w:t xml:space="preserve">Programa dirigido a asegurar la función social de la vivienda, con la distribución de ayudas </w:t>
            </w:r>
          </w:p>
          <w:p w14:paraId="69179DBA" w14:textId="77777777" w:rsidR="00F75CFA" w:rsidRDefault="00000000">
            <w:pPr>
              <w:spacing w:after="0" w:line="259" w:lineRule="auto"/>
              <w:ind w:right="0" w:firstLine="0"/>
              <w:jc w:val="center"/>
            </w:pPr>
            <w:r>
              <w:rPr>
                <w:color w:val="5A5A5A"/>
                <w:sz w:val="14"/>
              </w:rPr>
              <w:t xml:space="preserve">entre aquellos propietarios que no dispongan de recursos económicos suficientes y cuyas viviendas no estén en condiciones mínimas de habitabilidad. </w:t>
            </w:r>
          </w:p>
        </w:tc>
        <w:tc>
          <w:tcPr>
            <w:tcW w:w="2094" w:type="dxa"/>
            <w:tcBorders>
              <w:top w:val="single" w:sz="4" w:space="0" w:color="000000"/>
              <w:left w:val="single" w:sz="4" w:space="0" w:color="000000"/>
              <w:bottom w:val="single" w:sz="4" w:space="0" w:color="000000"/>
              <w:right w:val="single" w:sz="4" w:space="0" w:color="000000"/>
            </w:tcBorders>
            <w:vAlign w:val="center"/>
          </w:tcPr>
          <w:p w14:paraId="4A0AD1EB" w14:textId="77777777" w:rsidR="00F75CFA" w:rsidRDefault="00000000">
            <w:pPr>
              <w:spacing w:after="0" w:line="244" w:lineRule="auto"/>
              <w:ind w:left="4" w:right="38" w:firstLine="0"/>
              <w:jc w:val="center"/>
            </w:pPr>
            <w:r>
              <w:rPr>
                <w:color w:val="5A5A5A"/>
                <w:sz w:val="14"/>
              </w:rPr>
              <w:t xml:space="preserve">Se ha previsto en este presupuesto su finalización para </w:t>
            </w:r>
          </w:p>
          <w:p w14:paraId="1C240D0C" w14:textId="77777777" w:rsidR="00F75CFA" w:rsidRDefault="00000000">
            <w:pPr>
              <w:spacing w:after="0" w:line="259" w:lineRule="auto"/>
              <w:ind w:right="69" w:firstLine="0"/>
              <w:jc w:val="center"/>
            </w:pPr>
            <w:r>
              <w:rPr>
                <w:color w:val="5A5A5A"/>
                <w:sz w:val="14"/>
              </w:rPr>
              <w:t xml:space="preserve">el ejercicio 2022 </w:t>
            </w:r>
          </w:p>
        </w:tc>
        <w:tc>
          <w:tcPr>
            <w:tcW w:w="1257" w:type="dxa"/>
            <w:tcBorders>
              <w:top w:val="single" w:sz="4" w:space="0" w:color="000000"/>
              <w:left w:val="single" w:sz="4" w:space="0" w:color="000000"/>
              <w:bottom w:val="single" w:sz="4" w:space="0" w:color="000000"/>
              <w:right w:val="single" w:sz="4" w:space="0" w:color="000000"/>
            </w:tcBorders>
            <w:vAlign w:val="center"/>
          </w:tcPr>
          <w:p w14:paraId="2E1555AF" w14:textId="77777777" w:rsidR="00F75CFA" w:rsidRDefault="00000000">
            <w:pPr>
              <w:spacing w:after="0" w:line="259" w:lineRule="auto"/>
              <w:ind w:right="68" w:firstLine="0"/>
              <w:jc w:val="right"/>
            </w:pPr>
            <w:r>
              <w:rPr>
                <w:color w:val="5A5A5A"/>
                <w:sz w:val="14"/>
              </w:rPr>
              <w:t xml:space="preserve">221.450,11  </w:t>
            </w:r>
          </w:p>
        </w:tc>
        <w:tc>
          <w:tcPr>
            <w:tcW w:w="1216" w:type="dxa"/>
            <w:tcBorders>
              <w:top w:val="single" w:sz="4" w:space="0" w:color="000000"/>
              <w:left w:val="single" w:sz="4" w:space="0" w:color="000000"/>
              <w:bottom w:val="single" w:sz="4" w:space="0" w:color="000000"/>
              <w:right w:val="single" w:sz="4" w:space="0" w:color="000000"/>
            </w:tcBorders>
            <w:vAlign w:val="center"/>
          </w:tcPr>
          <w:p w14:paraId="0384E9A1" w14:textId="77777777" w:rsidR="00F75CFA" w:rsidRDefault="00000000">
            <w:pPr>
              <w:spacing w:after="0" w:line="259" w:lineRule="auto"/>
              <w:ind w:right="67" w:firstLine="0"/>
              <w:jc w:val="right"/>
            </w:pPr>
            <w:r>
              <w:rPr>
                <w:color w:val="5A5A5A"/>
                <w:sz w:val="14"/>
              </w:rPr>
              <w:t xml:space="preserve">32.966,00  </w:t>
            </w:r>
          </w:p>
        </w:tc>
        <w:tc>
          <w:tcPr>
            <w:tcW w:w="1278" w:type="dxa"/>
            <w:tcBorders>
              <w:top w:val="single" w:sz="4" w:space="0" w:color="000000"/>
              <w:left w:val="single" w:sz="4" w:space="0" w:color="000000"/>
              <w:bottom w:val="single" w:sz="4" w:space="0" w:color="000000"/>
              <w:right w:val="single" w:sz="4" w:space="0" w:color="000000"/>
            </w:tcBorders>
            <w:vAlign w:val="center"/>
          </w:tcPr>
          <w:p w14:paraId="1D036ACE" w14:textId="77777777" w:rsidR="00F75CFA" w:rsidRDefault="00000000">
            <w:pPr>
              <w:spacing w:after="0" w:line="259" w:lineRule="auto"/>
              <w:ind w:right="68" w:firstLine="0"/>
              <w:jc w:val="right"/>
            </w:pPr>
            <w:r>
              <w:rPr>
                <w:color w:val="5A5A5A"/>
                <w:sz w:val="14"/>
              </w:rPr>
              <w:t xml:space="preserve">188.484,11  </w:t>
            </w:r>
          </w:p>
        </w:tc>
      </w:tr>
      <w:tr w:rsidR="00F75CFA" w14:paraId="0F59E101" w14:textId="77777777">
        <w:trPr>
          <w:trHeight w:val="1269"/>
        </w:trPr>
        <w:tc>
          <w:tcPr>
            <w:tcW w:w="1906" w:type="dxa"/>
            <w:tcBorders>
              <w:top w:val="single" w:sz="4" w:space="0" w:color="000000"/>
              <w:left w:val="single" w:sz="4" w:space="0" w:color="000000"/>
              <w:bottom w:val="single" w:sz="4" w:space="0" w:color="000000"/>
              <w:right w:val="single" w:sz="4" w:space="0" w:color="000000"/>
            </w:tcBorders>
            <w:vAlign w:val="center"/>
          </w:tcPr>
          <w:p w14:paraId="5729B479" w14:textId="77777777" w:rsidR="00F75CFA" w:rsidRDefault="00000000">
            <w:pPr>
              <w:spacing w:after="0" w:line="259" w:lineRule="auto"/>
              <w:ind w:right="0" w:firstLine="0"/>
              <w:jc w:val="left"/>
            </w:pPr>
            <w:r>
              <w:rPr>
                <w:color w:val="5A5A5A"/>
                <w:sz w:val="14"/>
              </w:rPr>
              <w:t xml:space="preserve">Ejecución 5 viviendas en </w:t>
            </w:r>
            <w:proofErr w:type="spellStart"/>
            <w:r>
              <w:rPr>
                <w:color w:val="5A5A5A"/>
                <w:sz w:val="14"/>
              </w:rPr>
              <w:t>Tejina</w:t>
            </w:r>
            <w:proofErr w:type="spellEnd"/>
            <w:r>
              <w:rPr>
                <w:color w:val="5A5A5A"/>
                <w:sz w:val="14"/>
              </w:rPr>
              <w:t xml:space="preserve">  </w:t>
            </w:r>
          </w:p>
        </w:tc>
        <w:tc>
          <w:tcPr>
            <w:tcW w:w="2775" w:type="dxa"/>
            <w:tcBorders>
              <w:top w:val="single" w:sz="4" w:space="0" w:color="000000"/>
              <w:left w:val="single" w:sz="4" w:space="0" w:color="000000"/>
              <w:bottom w:val="single" w:sz="4" w:space="0" w:color="000000"/>
              <w:right w:val="single" w:sz="4" w:space="0" w:color="000000"/>
            </w:tcBorders>
          </w:tcPr>
          <w:p w14:paraId="75FD5A19" w14:textId="77777777" w:rsidR="00F75CFA" w:rsidRDefault="00000000">
            <w:pPr>
              <w:spacing w:after="0" w:line="259" w:lineRule="auto"/>
              <w:ind w:left="41" w:right="0" w:firstLine="0"/>
              <w:jc w:val="left"/>
            </w:pPr>
            <w:r>
              <w:rPr>
                <w:color w:val="5A5A5A"/>
                <w:sz w:val="14"/>
              </w:rPr>
              <w:t xml:space="preserve">Se incluye en la propuesta acordada desde el </w:t>
            </w:r>
          </w:p>
          <w:p w14:paraId="1376709D" w14:textId="77777777" w:rsidR="00F75CFA" w:rsidRDefault="00000000">
            <w:pPr>
              <w:spacing w:after="0" w:line="259" w:lineRule="auto"/>
              <w:ind w:right="72" w:firstLine="0"/>
              <w:jc w:val="center"/>
            </w:pPr>
            <w:r>
              <w:rPr>
                <w:color w:val="5A5A5A"/>
                <w:sz w:val="14"/>
              </w:rPr>
              <w:t xml:space="preserve">Ayuntamiento para la Implantación de un </w:t>
            </w:r>
          </w:p>
          <w:p w14:paraId="41CAF081" w14:textId="77777777" w:rsidR="00F75CFA" w:rsidRDefault="00000000">
            <w:pPr>
              <w:spacing w:after="0" w:line="259" w:lineRule="auto"/>
              <w:ind w:right="0" w:firstLine="0"/>
              <w:jc w:val="center"/>
            </w:pPr>
            <w:r>
              <w:rPr>
                <w:color w:val="5A5A5A"/>
                <w:sz w:val="14"/>
              </w:rPr>
              <w:t xml:space="preserve">“Programa Piloto de Viviendas mediante el sistema de construcción industrial” como iniciativa municipal y con presupuesto adecuado, para contribuir al acceso a una vivienda digna. </w:t>
            </w:r>
          </w:p>
        </w:tc>
        <w:tc>
          <w:tcPr>
            <w:tcW w:w="2094" w:type="dxa"/>
            <w:tcBorders>
              <w:top w:val="single" w:sz="4" w:space="0" w:color="000000"/>
              <w:left w:val="single" w:sz="4" w:space="0" w:color="000000"/>
              <w:bottom w:val="single" w:sz="4" w:space="0" w:color="000000"/>
              <w:right w:val="single" w:sz="4" w:space="0" w:color="000000"/>
            </w:tcBorders>
            <w:vAlign w:val="center"/>
          </w:tcPr>
          <w:p w14:paraId="21796AEB" w14:textId="77777777" w:rsidR="00F75CFA" w:rsidRDefault="00000000">
            <w:pPr>
              <w:spacing w:after="0" w:line="243" w:lineRule="auto"/>
              <w:ind w:right="0" w:firstLine="0"/>
              <w:jc w:val="center"/>
            </w:pPr>
            <w:r>
              <w:rPr>
                <w:color w:val="5A5A5A"/>
                <w:sz w:val="14"/>
              </w:rPr>
              <w:t xml:space="preserve">En fase de inicio sin presupuesto fijado a la fecha de elaboración de este documento. Datos de </w:t>
            </w:r>
          </w:p>
          <w:p w14:paraId="4A077BFB" w14:textId="77777777" w:rsidR="00F75CFA" w:rsidRDefault="00000000">
            <w:pPr>
              <w:spacing w:after="0" w:line="241" w:lineRule="auto"/>
              <w:ind w:right="0" w:firstLine="0"/>
              <w:jc w:val="center"/>
            </w:pPr>
            <w:r>
              <w:rPr>
                <w:color w:val="5A5A5A"/>
                <w:sz w:val="14"/>
              </w:rPr>
              <w:t xml:space="preserve">estudios previos. Se prevé finalización en 2023 </w:t>
            </w:r>
          </w:p>
          <w:p w14:paraId="1C2C3862" w14:textId="77777777" w:rsidR="00F75CFA" w:rsidRDefault="00000000">
            <w:pPr>
              <w:spacing w:after="0" w:line="259" w:lineRule="auto"/>
              <w:ind w:right="35" w:firstLine="0"/>
              <w:jc w:val="center"/>
            </w:pPr>
            <w:r>
              <w:rPr>
                <w:color w:val="5A5A5A"/>
                <w:sz w:val="14"/>
              </w:rPr>
              <w:t xml:space="preserve"> </w:t>
            </w:r>
          </w:p>
        </w:tc>
        <w:tc>
          <w:tcPr>
            <w:tcW w:w="1257" w:type="dxa"/>
            <w:tcBorders>
              <w:top w:val="single" w:sz="4" w:space="0" w:color="000000"/>
              <w:left w:val="single" w:sz="4" w:space="0" w:color="000000"/>
              <w:bottom w:val="single" w:sz="4" w:space="0" w:color="000000"/>
              <w:right w:val="single" w:sz="4" w:space="0" w:color="000000"/>
            </w:tcBorders>
            <w:vAlign w:val="center"/>
          </w:tcPr>
          <w:p w14:paraId="677BC62A" w14:textId="77777777" w:rsidR="00F75CFA" w:rsidRDefault="00000000">
            <w:pPr>
              <w:spacing w:after="0" w:line="259" w:lineRule="auto"/>
              <w:ind w:right="68" w:firstLine="0"/>
              <w:jc w:val="right"/>
            </w:pPr>
            <w:r>
              <w:rPr>
                <w:color w:val="5A5A5A"/>
                <w:sz w:val="14"/>
              </w:rPr>
              <w:t xml:space="preserve">800.504,61  </w:t>
            </w:r>
          </w:p>
        </w:tc>
        <w:tc>
          <w:tcPr>
            <w:tcW w:w="1216" w:type="dxa"/>
            <w:tcBorders>
              <w:top w:val="single" w:sz="4" w:space="0" w:color="000000"/>
              <w:left w:val="single" w:sz="4" w:space="0" w:color="000000"/>
              <w:bottom w:val="single" w:sz="4" w:space="0" w:color="000000"/>
              <w:right w:val="single" w:sz="4" w:space="0" w:color="000000"/>
            </w:tcBorders>
            <w:vAlign w:val="center"/>
          </w:tcPr>
          <w:p w14:paraId="126E2CCD" w14:textId="77777777" w:rsidR="00F75CFA" w:rsidRDefault="00000000">
            <w:pPr>
              <w:spacing w:after="0" w:line="259" w:lineRule="auto"/>
              <w:ind w:right="67" w:firstLine="0"/>
              <w:jc w:val="right"/>
            </w:pPr>
            <w:r>
              <w:rPr>
                <w:color w:val="5A5A5A"/>
                <w:sz w:val="14"/>
              </w:rPr>
              <w:t xml:space="preserve">30.000,00  </w:t>
            </w:r>
          </w:p>
        </w:tc>
        <w:tc>
          <w:tcPr>
            <w:tcW w:w="1278" w:type="dxa"/>
            <w:tcBorders>
              <w:top w:val="single" w:sz="4" w:space="0" w:color="000000"/>
              <w:left w:val="single" w:sz="4" w:space="0" w:color="000000"/>
              <w:bottom w:val="single" w:sz="4" w:space="0" w:color="000000"/>
              <w:right w:val="single" w:sz="4" w:space="0" w:color="000000"/>
            </w:tcBorders>
            <w:vAlign w:val="center"/>
          </w:tcPr>
          <w:p w14:paraId="27B96B66" w14:textId="77777777" w:rsidR="00F75CFA" w:rsidRDefault="00000000">
            <w:pPr>
              <w:spacing w:after="0" w:line="259" w:lineRule="auto"/>
              <w:ind w:right="68" w:firstLine="0"/>
              <w:jc w:val="right"/>
            </w:pPr>
            <w:r>
              <w:rPr>
                <w:color w:val="5A5A5A"/>
                <w:sz w:val="14"/>
              </w:rPr>
              <w:t xml:space="preserve">485.777,97  </w:t>
            </w:r>
          </w:p>
        </w:tc>
      </w:tr>
      <w:tr w:rsidR="00F75CFA" w14:paraId="38DD6F79" w14:textId="77777777">
        <w:trPr>
          <w:trHeight w:val="790"/>
        </w:trPr>
        <w:tc>
          <w:tcPr>
            <w:tcW w:w="1906" w:type="dxa"/>
            <w:tcBorders>
              <w:top w:val="single" w:sz="4" w:space="0" w:color="000000"/>
              <w:left w:val="single" w:sz="4" w:space="0" w:color="000000"/>
              <w:bottom w:val="single" w:sz="4" w:space="0" w:color="000000"/>
              <w:right w:val="nil"/>
            </w:tcBorders>
            <w:shd w:val="clear" w:color="auto" w:fill="DDD9C3"/>
          </w:tcPr>
          <w:p w14:paraId="061998A4" w14:textId="77777777" w:rsidR="00F75CFA" w:rsidRDefault="00F75CFA">
            <w:pPr>
              <w:spacing w:after="160" w:line="259" w:lineRule="auto"/>
              <w:ind w:right="0" w:firstLine="0"/>
              <w:jc w:val="left"/>
            </w:pPr>
          </w:p>
        </w:tc>
        <w:tc>
          <w:tcPr>
            <w:tcW w:w="2775" w:type="dxa"/>
            <w:tcBorders>
              <w:top w:val="single" w:sz="4" w:space="0" w:color="000000"/>
              <w:left w:val="nil"/>
              <w:bottom w:val="single" w:sz="4" w:space="0" w:color="000000"/>
              <w:right w:val="nil"/>
            </w:tcBorders>
            <w:shd w:val="clear" w:color="auto" w:fill="DDD9C3"/>
          </w:tcPr>
          <w:p w14:paraId="1F0184AD" w14:textId="77777777" w:rsidR="00F75CFA" w:rsidRDefault="00000000">
            <w:pPr>
              <w:spacing w:after="200" w:line="259" w:lineRule="auto"/>
              <w:ind w:right="39" w:firstLine="0"/>
              <w:jc w:val="center"/>
            </w:pPr>
            <w:r>
              <w:rPr>
                <w:color w:val="5A5A5A"/>
                <w:sz w:val="14"/>
              </w:rPr>
              <w:t xml:space="preserve"> </w:t>
            </w:r>
          </w:p>
          <w:p w14:paraId="184BA410" w14:textId="77777777" w:rsidR="00F75CFA" w:rsidRDefault="00000000">
            <w:pPr>
              <w:spacing w:after="0" w:line="259" w:lineRule="auto"/>
              <w:ind w:left="374" w:right="0" w:firstLine="0"/>
              <w:jc w:val="left"/>
            </w:pPr>
            <w:proofErr w:type="gramStart"/>
            <w:r>
              <w:rPr>
                <w:b/>
                <w:color w:val="5A5A5A"/>
                <w:sz w:val="16"/>
              </w:rPr>
              <w:t>Total</w:t>
            </w:r>
            <w:proofErr w:type="gramEnd"/>
            <w:r>
              <w:rPr>
                <w:b/>
                <w:color w:val="5A5A5A"/>
                <w:sz w:val="16"/>
              </w:rPr>
              <w:t xml:space="preserve"> ENCARGOS MUNICIPALES </w:t>
            </w:r>
          </w:p>
        </w:tc>
        <w:tc>
          <w:tcPr>
            <w:tcW w:w="2094" w:type="dxa"/>
            <w:tcBorders>
              <w:top w:val="single" w:sz="4" w:space="0" w:color="000000"/>
              <w:left w:val="nil"/>
              <w:bottom w:val="single" w:sz="4" w:space="0" w:color="000000"/>
              <w:right w:val="single" w:sz="4" w:space="0" w:color="000000"/>
            </w:tcBorders>
            <w:shd w:val="clear" w:color="auto" w:fill="DDD9C3"/>
          </w:tcPr>
          <w:p w14:paraId="28E1AAAB" w14:textId="77777777" w:rsidR="00F75CFA" w:rsidRDefault="00F75CFA">
            <w:pPr>
              <w:spacing w:after="160" w:line="259" w:lineRule="auto"/>
              <w:ind w:right="0" w:firstLine="0"/>
              <w:jc w:val="left"/>
            </w:pPr>
          </w:p>
        </w:tc>
        <w:tc>
          <w:tcPr>
            <w:tcW w:w="1257" w:type="dxa"/>
            <w:tcBorders>
              <w:top w:val="single" w:sz="4" w:space="0" w:color="000000"/>
              <w:left w:val="single" w:sz="4" w:space="0" w:color="000000"/>
              <w:bottom w:val="single" w:sz="4" w:space="0" w:color="000000"/>
              <w:right w:val="single" w:sz="4" w:space="0" w:color="000000"/>
            </w:tcBorders>
            <w:shd w:val="clear" w:color="auto" w:fill="DDD9C3"/>
          </w:tcPr>
          <w:p w14:paraId="745D2614" w14:textId="77777777" w:rsidR="00F75CFA" w:rsidRDefault="00000000">
            <w:pPr>
              <w:spacing w:after="81" w:line="259" w:lineRule="auto"/>
              <w:ind w:right="-4" w:firstLine="0"/>
              <w:jc w:val="right"/>
            </w:pPr>
            <w:r>
              <w:rPr>
                <w:b/>
                <w:color w:val="5A5A5A"/>
                <w:sz w:val="16"/>
              </w:rPr>
              <w:t xml:space="preserve">  </w:t>
            </w:r>
          </w:p>
          <w:p w14:paraId="348AC3CE" w14:textId="77777777" w:rsidR="00F75CFA" w:rsidRDefault="00000000">
            <w:pPr>
              <w:spacing w:after="81" w:line="259" w:lineRule="auto"/>
              <w:ind w:right="68" w:firstLine="0"/>
              <w:jc w:val="right"/>
            </w:pPr>
            <w:r>
              <w:rPr>
                <w:b/>
                <w:color w:val="5A5A5A"/>
                <w:sz w:val="16"/>
              </w:rPr>
              <w:t xml:space="preserve">10.436.806,78  </w:t>
            </w:r>
          </w:p>
          <w:p w14:paraId="4A867719" w14:textId="77777777" w:rsidR="00F75CFA" w:rsidRDefault="00000000">
            <w:pPr>
              <w:spacing w:after="0" w:line="259" w:lineRule="auto"/>
              <w:ind w:right="32" w:firstLine="0"/>
              <w:jc w:val="right"/>
            </w:pPr>
            <w:r>
              <w:rPr>
                <w:b/>
                <w:color w:val="5A5A5A"/>
                <w:sz w:val="16"/>
              </w:rPr>
              <w:t xml:space="preserve"> </w:t>
            </w:r>
          </w:p>
        </w:tc>
        <w:tc>
          <w:tcPr>
            <w:tcW w:w="1216" w:type="dxa"/>
            <w:tcBorders>
              <w:top w:val="single" w:sz="4" w:space="0" w:color="000000"/>
              <w:left w:val="single" w:sz="4" w:space="0" w:color="000000"/>
              <w:bottom w:val="single" w:sz="4" w:space="0" w:color="000000"/>
              <w:right w:val="single" w:sz="4" w:space="0" w:color="000000"/>
            </w:tcBorders>
            <w:shd w:val="clear" w:color="auto" w:fill="984806"/>
            <w:vAlign w:val="center"/>
          </w:tcPr>
          <w:p w14:paraId="2393DBF1" w14:textId="77777777" w:rsidR="00F75CFA" w:rsidRDefault="00000000">
            <w:pPr>
              <w:spacing w:after="0" w:line="259" w:lineRule="auto"/>
              <w:ind w:right="65" w:firstLine="0"/>
              <w:jc w:val="right"/>
            </w:pPr>
            <w:r>
              <w:rPr>
                <w:b/>
                <w:color w:val="FFFFFF"/>
                <w:sz w:val="16"/>
              </w:rPr>
              <w:t xml:space="preserve">2.379.560,92 </w:t>
            </w:r>
          </w:p>
        </w:tc>
        <w:tc>
          <w:tcPr>
            <w:tcW w:w="1278" w:type="dxa"/>
            <w:tcBorders>
              <w:top w:val="single" w:sz="4" w:space="0" w:color="000000"/>
              <w:left w:val="single" w:sz="4" w:space="0" w:color="000000"/>
              <w:bottom w:val="single" w:sz="4" w:space="0" w:color="000000"/>
              <w:right w:val="single" w:sz="4" w:space="0" w:color="000000"/>
            </w:tcBorders>
            <w:shd w:val="clear" w:color="auto" w:fill="E36C0A"/>
            <w:vAlign w:val="center"/>
          </w:tcPr>
          <w:p w14:paraId="7A696891" w14:textId="77777777" w:rsidR="00F75CFA" w:rsidRDefault="00000000">
            <w:pPr>
              <w:spacing w:after="0" w:line="259" w:lineRule="auto"/>
              <w:ind w:right="66" w:firstLine="0"/>
              <w:jc w:val="right"/>
            </w:pPr>
            <w:r>
              <w:rPr>
                <w:b/>
                <w:color w:val="FFFFFF"/>
                <w:sz w:val="16"/>
              </w:rPr>
              <w:t xml:space="preserve">4.351.921,31 </w:t>
            </w:r>
          </w:p>
        </w:tc>
      </w:tr>
    </w:tbl>
    <w:p w14:paraId="220A44E8" w14:textId="77777777" w:rsidR="00F75CFA" w:rsidRDefault="00000000">
      <w:pPr>
        <w:spacing w:after="25" w:line="259" w:lineRule="auto"/>
        <w:ind w:right="0" w:firstLine="0"/>
        <w:jc w:val="left"/>
      </w:pPr>
      <w:r>
        <w:rPr>
          <w:color w:val="5A5A5A"/>
        </w:rPr>
        <w:t xml:space="preserve"> </w:t>
      </w:r>
      <w:r>
        <w:rPr>
          <w:color w:val="5A5A5A"/>
        </w:rPr>
        <w:tab/>
      </w:r>
      <w:r>
        <w:rPr>
          <w:sz w:val="16"/>
          <w:vertAlign w:val="subscript"/>
        </w:rPr>
        <w:t xml:space="preserve"> </w:t>
      </w:r>
    </w:p>
    <w:p w14:paraId="7F024AD9" w14:textId="77777777" w:rsidR="00F75CFA" w:rsidRDefault="00000000">
      <w:pPr>
        <w:spacing w:after="57" w:line="259" w:lineRule="auto"/>
        <w:ind w:left="1510" w:right="46" w:firstLine="0"/>
      </w:pPr>
      <w:r>
        <w:t xml:space="preserve">Cifra de negocios relativa a la explotación de la actividad de </w:t>
      </w:r>
      <w:proofErr w:type="gramStart"/>
      <w:r>
        <w:t>parking</w:t>
      </w:r>
      <w:proofErr w:type="gramEnd"/>
      <w:r>
        <w:t xml:space="preserve">: </w:t>
      </w:r>
    </w:p>
    <w:p w14:paraId="15FE6D7B" w14:textId="77777777" w:rsidR="00F75CFA" w:rsidRDefault="00000000">
      <w:pPr>
        <w:spacing w:after="7" w:line="259" w:lineRule="auto"/>
        <w:ind w:left="1510" w:right="0" w:firstLine="0"/>
        <w:jc w:val="left"/>
      </w:pPr>
      <w:r>
        <w:rPr>
          <w:sz w:val="2"/>
        </w:rPr>
        <w:t xml:space="preserve"> </w:t>
      </w:r>
    </w:p>
    <w:tbl>
      <w:tblPr>
        <w:tblStyle w:val="TableGrid"/>
        <w:tblW w:w="10402" w:type="dxa"/>
        <w:tblInd w:w="-8" w:type="dxa"/>
        <w:tblCellMar>
          <w:top w:w="82" w:type="dxa"/>
          <w:left w:w="68" w:type="dxa"/>
          <w:bottom w:w="0" w:type="dxa"/>
          <w:right w:w="0" w:type="dxa"/>
        </w:tblCellMar>
        <w:tblLook w:val="04A0" w:firstRow="1" w:lastRow="0" w:firstColumn="1" w:lastColumn="0" w:noHBand="0" w:noVBand="1"/>
      </w:tblPr>
      <w:tblGrid>
        <w:gridCol w:w="8049"/>
        <w:gridCol w:w="1220"/>
        <w:gridCol w:w="1133"/>
      </w:tblGrid>
      <w:tr w:rsidR="00F75CFA" w14:paraId="6B6FB5FB" w14:textId="77777777">
        <w:trPr>
          <w:trHeight w:val="296"/>
        </w:trPr>
        <w:tc>
          <w:tcPr>
            <w:tcW w:w="8049" w:type="dxa"/>
            <w:tcBorders>
              <w:top w:val="nil"/>
              <w:left w:val="nil"/>
              <w:bottom w:val="single" w:sz="4" w:space="0" w:color="000000"/>
              <w:right w:val="single" w:sz="4" w:space="0" w:color="000000"/>
            </w:tcBorders>
          </w:tcPr>
          <w:p w14:paraId="5CBACAE5" w14:textId="77777777" w:rsidR="00F75CFA" w:rsidRDefault="00000000">
            <w:pPr>
              <w:spacing w:after="0" w:line="259" w:lineRule="auto"/>
              <w:ind w:right="0" w:firstLine="0"/>
              <w:jc w:val="left"/>
            </w:pPr>
            <w:r>
              <w:rPr>
                <w:sz w:val="14"/>
              </w:rPr>
              <w:t xml:space="preserve">Importes </w:t>
            </w:r>
            <w:proofErr w:type="gramStart"/>
            <w:r>
              <w:rPr>
                <w:sz w:val="14"/>
              </w:rPr>
              <w:t>expresados  en</w:t>
            </w:r>
            <w:proofErr w:type="gramEnd"/>
            <w:r>
              <w:rPr>
                <w:sz w:val="14"/>
              </w:rPr>
              <w:t xml:space="preserve"> euros </w:t>
            </w:r>
          </w:p>
        </w:tc>
        <w:tc>
          <w:tcPr>
            <w:tcW w:w="1220" w:type="dxa"/>
            <w:tcBorders>
              <w:top w:val="single" w:sz="4" w:space="0" w:color="000000"/>
              <w:left w:val="single" w:sz="4" w:space="0" w:color="000000"/>
              <w:bottom w:val="single" w:sz="4" w:space="0" w:color="000000"/>
              <w:right w:val="nil"/>
            </w:tcBorders>
            <w:shd w:val="clear" w:color="auto" w:fill="A6A6A6"/>
            <w:vAlign w:val="bottom"/>
          </w:tcPr>
          <w:p w14:paraId="05068A69" w14:textId="77777777" w:rsidR="00F75CFA" w:rsidRDefault="00000000">
            <w:pPr>
              <w:spacing w:after="0" w:line="259" w:lineRule="auto"/>
              <w:ind w:left="2" w:right="0" w:firstLine="0"/>
              <w:jc w:val="left"/>
            </w:pPr>
            <w:r>
              <w:rPr>
                <w:sz w:val="18"/>
              </w:rPr>
              <w:t xml:space="preserve"> </w:t>
            </w:r>
          </w:p>
        </w:tc>
        <w:tc>
          <w:tcPr>
            <w:tcW w:w="1133" w:type="dxa"/>
            <w:tcBorders>
              <w:top w:val="single" w:sz="4" w:space="0" w:color="000000"/>
              <w:left w:val="nil"/>
              <w:bottom w:val="single" w:sz="4" w:space="0" w:color="000000"/>
              <w:right w:val="single" w:sz="4" w:space="0" w:color="000000"/>
            </w:tcBorders>
            <w:shd w:val="clear" w:color="auto" w:fill="A6A6A6"/>
          </w:tcPr>
          <w:p w14:paraId="66F8A21A" w14:textId="77777777" w:rsidR="00F75CFA" w:rsidRDefault="00F75CFA">
            <w:pPr>
              <w:spacing w:after="160" w:line="259" w:lineRule="auto"/>
              <w:ind w:right="0" w:firstLine="0"/>
              <w:jc w:val="left"/>
            </w:pPr>
          </w:p>
        </w:tc>
      </w:tr>
      <w:tr w:rsidR="00F75CFA" w14:paraId="3BA57283" w14:textId="77777777">
        <w:trPr>
          <w:trHeight w:val="296"/>
        </w:trPr>
        <w:tc>
          <w:tcPr>
            <w:tcW w:w="8049" w:type="dxa"/>
            <w:tcBorders>
              <w:top w:val="single" w:sz="4" w:space="0" w:color="000000"/>
              <w:left w:val="single" w:sz="4" w:space="0" w:color="000000"/>
              <w:bottom w:val="single" w:sz="4" w:space="0" w:color="000000"/>
              <w:right w:val="single" w:sz="4" w:space="0" w:color="000000"/>
            </w:tcBorders>
            <w:shd w:val="clear" w:color="auto" w:fill="A6A6A6"/>
          </w:tcPr>
          <w:p w14:paraId="37A545A9" w14:textId="77777777" w:rsidR="00F75CFA" w:rsidRDefault="00000000">
            <w:pPr>
              <w:spacing w:after="0" w:line="259" w:lineRule="auto"/>
              <w:ind w:right="73" w:firstLine="0"/>
              <w:jc w:val="center"/>
            </w:pPr>
            <w:proofErr w:type="gramStart"/>
            <w:r>
              <w:rPr>
                <w:b/>
                <w:color w:val="595959"/>
                <w:sz w:val="16"/>
              </w:rPr>
              <w:t>Total</w:t>
            </w:r>
            <w:proofErr w:type="gramEnd"/>
            <w:r>
              <w:rPr>
                <w:b/>
                <w:color w:val="595959"/>
                <w:sz w:val="16"/>
              </w:rPr>
              <w:t xml:space="preserve"> ACTIVIDAD DE PARKING: </w:t>
            </w:r>
          </w:p>
        </w:tc>
        <w:tc>
          <w:tcPr>
            <w:tcW w:w="1220" w:type="dxa"/>
            <w:tcBorders>
              <w:top w:val="single" w:sz="4" w:space="0" w:color="000000"/>
              <w:left w:val="single" w:sz="4" w:space="0" w:color="000000"/>
              <w:bottom w:val="single" w:sz="4" w:space="0" w:color="000000"/>
              <w:right w:val="single" w:sz="4" w:space="0" w:color="000000"/>
            </w:tcBorders>
            <w:shd w:val="clear" w:color="auto" w:fill="984806"/>
          </w:tcPr>
          <w:p w14:paraId="5A6E3863" w14:textId="77777777" w:rsidR="00F75CFA" w:rsidRDefault="00000000">
            <w:pPr>
              <w:spacing w:after="0" w:line="259" w:lineRule="auto"/>
              <w:ind w:right="67" w:firstLine="0"/>
              <w:jc w:val="center"/>
            </w:pPr>
            <w:r>
              <w:rPr>
                <w:b/>
                <w:color w:val="FFFFFF"/>
                <w:sz w:val="16"/>
              </w:rPr>
              <w:t xml:space="preserve">2021 </w:t>
            </w:r>
          </w:p>
        </w:tc>
        <w:tc>
          <w:tcPr>
            <w:tcW w:w="1133" w:type="dxa"/>
            <w:tcBorders>
              <w:top w:val="single" w:sz="4" w:space="0" w:color="000000"/>
              <w:left w:val="single" w:sz="4" w:space="0" w:color="000000"/>
              <w:bottom w:val="single" w:sz="4" w:space="0" w:color="000000"/>
              <w:right w:val="single" w:sz="4" w:space="0" w:color="000000"/>
            </w:tcBorders>
            <w:shd w:val="clear" w:color="auto" w:fill="E36C0A"/>
          </w:tcPr>
          <w:p w14:paraId="51761F8E" w14:textId="77777777" w:rsidR="00F75CFA" w:rsidRDefault="00000000">
            <w:pPr>
              <w:spacing w:after="0" w:line="259" w:lineRule="auto"/>
              <w:ind w:right="66" w:firstLine="0"/>
              <w:jc w:val="center"/>
            </w:pPr>
            <w:r>
              <w:rPr>
                <w:b/>
                <w:color w:val="FFFFFF"/>
                <w:sz w:val="16"/>
              </w:rPr>
              <w:t xml:space="preserve">2022 </w:t>
            </w:r>
          </w:p>
        </w:tc>
      </w:tr>
      <w:tr w:rsidR="00F75CFA" w14:paraId="3801500F" w14:textId="77777777">
        <w:trPr>
          <w:trHeight w:val="426"/>
        </w:trPr>
        <w:tc>
          <w:tcPr>
            <w:tcW w:w="8049" w:type="dxa"/>
            <w:tcBorders>
              <w:top w:val="single" w:sz="4" w:space="0" w:color="000000"/>
              <w:left w:val="single" w:sz="4" w:space="0" w:color="000000"/>
              <w:bottom w:val="single" w:sz="4" w:space="0" w:color="000000"/>
              <w:right w:val="single" w:sz="4" w:space="0" w:color="000000"/>
            </w:tcBorders>
            <w:shd w:val="clear" w:color="auto" w:fill="DDD9C3"/>
            <w:vAlign w:val="center"/>
          </w:tcPr>
          <w:p w14:paraId="5526E2F5" w14:textId="77777777" w:rsidR="00F75CFA" w:rsidRDefault="00000000">
            <w:pPr>
              <w:spacing w:after="0" w:line="259" w:lineRule="auto"/>
              <w:ind w:right="76" w:firstLine="0"/>
              <w:jc w:val="center"/>
            </w:pPr>
            <w:r>
              <w:rPr>
                <w:color w:val="5A5A5A"/>
                <w:sz w:val="16"/>
              </w:rPr>
              <w:lastRenderedPageBreak/>
              <w:t xml:space="preserve">Facturación anual estimada 2021 y prevista 2022 de los para los 4 centros de trabajo </w:t>
            </w:r>
          </w:p>
        </w:tc>
        <w:tc>
          <w:tcPr>
            <w:tcW w:w="1220" w:type="dxa"/>
            <w:tcBorders>
              <w:top w:val="single" w:sz="4" w:space="0" w:color="000000"/>
              <w:left w:val="single" w:sz="4" w:space="0" w:color="000000"/>
              <w:bottom w:val="single" w:sz="4" w:space="0" w:color="000000"/>
              <w:right w:val="single" w:sz="4" w:space="0" w:color="000000"/>
            </w:tcBorders>
            <w:shd w:val="clear" w:color="auto" w:fill="984806"/>
            <w:vAlign w:val="center"/>
          </w:tcPr>
          <w:p w14:paraId="4FDDA2E6" w14:textId="77777777" w:rsidR="00F75CFA" w:rsidRDefault="00000000">
            <w:pPr>
              <w:spacing w:after="0" w:line="259" w:lineRule="auto"/>
              <w:ind w:right="67" w:firstLine="0"/>
              <w:jc w:val="right"/>
            </w:pPr>
            <w:r>
              <w:rPr>
                <w:b/>
                <w:color w:val="FFFFFF"/>
                <w:sz w:val="16"/>
              </w:rPr>
              <w:t xml:space="preserve">901.003,07 </w:t>
            </w:r>
          </w:p>
        </w:tc>
        <w:tc>
          <w:tcPr>
            <w:tcW w:w="1133" w:type="dxa"/>
            <w:tcBorders>
              <w:top w:val="single" w:sz="4" w:space="0" w:color="000000"/>
              <w:left w:val="single" w:sz="4" w:space="0" w:color="000000"/>
              <w:bottom w:val="single" w:sz="4" w:space="0" w:color="000000"/>
              <w:right w:val="single" w:sz="4" w:space="0" w:color="000000"/>
            </w:tcBorders>
            <w:shd w:val="clear" w:color="auto" w:fill="E36C0A"/>
            <w:vAlign w:val="center"/>
          </w:tcPr>
          <w:p w14:paraId="04BF3FDA" w14:textId="77777777" w:rsidR="00F75CFA" w:rsidRDefault="00000000">
            <w:pPr>
              <w:spacing w:after="0" w:line="259" w:lineRule="auto"/>
              <w:ind w:right="69" w:firstLine="0"/>
              <w:jc w:val="right"/>
            </w:pPr>
            <w:r>
              <w:rPr>
                <w:b/>
                <w:color w:val="FFFFFF"/>
                <w:sz w:val="16"/>
              </w:rPr>
              <w:t xml:space="preserve">1.009.123,44  </w:t>
            </w:r>
          </w:p>
        </w:tc>
      </w:tr>
    </w:tbl>
    <w:p w14:paraId="25691C54" w14:textId="77777777" w:rsidR="00F75CFA" w:rsidRDefault="00000000">
      <w:pPr>
        <w:spacing w:after="57" w:line="259" w:lineRule="auto"/>
        <w:ind w:left="802" w:right="0" w:firstLine="0"/>
        <w:jc w:val="left"/>
      </w:pPr>
      <w:r>
        <w:t xml:space="preserve"> </w:t>
      </w:r>
    </w:p>
    <w:p w14:paraId="4C7083ED" w14:textId="77777777" w:rsidR="00F75CFA" w:rsidRDefault="00000000">
      <w:pPr>
        <w:spacing w:after="234" w:line="259" w:lineRule="auto"/>
        <w:ind w:left="1510" w:right="0" w:firstLine="0"/>
        <w:jc w:val="left"/>
      </w:pPr>
      <w:r>
        <w:rPr>
          <w:sz w:val="16"/>
        </w:rPr>
        <w:t xml:space="preserve"> </w:t>
      </w:r>
    </w:p>
    <w:p w14:paraId="13820AE5" w14:textId="77777777" w:rsidR="00F75CFA" w:rsidRDefault="00000000">
      <w:pPr>
        <w:spacing w:after="2267"/>
        <w:ind w:left="802" w:right="46"/>
      </w:pPr>
      <w:r>
        <w:t xml:space="preserve">Realizadas las estimaciones y previsiones de cierre para los ejercicios 2021-2022, se presenta a continuación el Programa de Actuación, Inversión y Financiación previsto para el ejercicio 2022 y Anexos A.1, A.2 y A.3 relativos a la Estabilidad Presupuestaria y Consolidación con el Ayuntamiento. </w:t>
      </w:r>
    </w:p>
    <w:p w14:paraId="7EE8A6F7" w14:textId="77777777" w:rsidR="00F75CFA" w:rsidRDefault="00000000">
      <w:pPr>
        <w:spacing w:after="28" w:line="259" w:lineRule="auto"/>
        <w:ind w:left="10" w:right="679" w:hanging="10"/>
        <w:jc w:val="right"/>
      </w:pPr>
      <w:r>
        <w:rPr>
          <w:rFonts w:ascii="Century Gothic" w:eastAsia="Century Gothic" w:hAnsi="Century Gothic" w:cs="Century Gothic"/>
          <w:color w:val="E36C0A"/>
        </w:rPr>
        <w:t xml:space="preserve">Página  </w:t>
      </w:r>
    </w:p>
    <w:p w14:paraId="3E5A3F47" w14:textId="77777777" w:rsidR="00F75CFA" w:rsidRDefault="00F75CFA">
      <w:pPr>
        <w:sectPr w:rsidR="00F75CFA">
          <w:headerReference w:type="even" r:id="rId35"/>
          <w:headerReference w:type="default" r:id="rId36"/>
          <w:footerReference w:type="even" r:id="rId37"/>
          <w:footerReference w:type="default" r:id="rId38"/>
          <w:headerReference w:type="first" r:id="rId39"/>
          <w:footerReference w:type="first" r:id="rId40"/>
          <w:pgSz w:w="11904" w:h="16836"/>
          <w:pgMar w:top="1008" w:right="1414" w:bottom="398" w:left="638" w:header="400" w:footer="227" w:gutter="0"/>
          <w:cols w:space="720"/>
        </w:sectPr>
      </w:pPr>
    </w:p>
    <w:p w14:paraId="273A4FDA" w14:textId="77777777" w:rsidR="00F75CFA" w:rsidRDefault="00F75CFA">
      <w:pPr>
        <w:spacing w:after="0" w:line="259" w:lineRule="auto"/>
        <w:ind w:right="0" w:firstLine="0"/>
        <w:jc w:val="left"/>
      </w:pPr>
    </w:p>
    <w:p w14:paraId="0316157F" w14:textId="77777777" w:rsidR="00F75CFA" w:rsidRDefault="00F75CFA">
      <w:pPr>
        <w:sectPr w:rsidR="00F75CFA">
          <w:headerReference w:type="even" r:id="rId41"/>
          <w:headerReference w:type="default" r:id="rId42"/>
          <w:footerReference w:type="even" r:id="rId43"/>
          <w:footerReference w:type="default" r:id="rId44"/>
          <w:headerReference w:type="first" r:id="rId45"/>
          <w:footerReference w:type="first" r:id="rId46"/>
          <w:pgSz w:w="11904" w:h="16836"/>
          <w:pgMar w:top="1440" w:right="1440" w:bottom="1440" w:left="1440" w:header="720" w:footer="720" w:gutter="0"/>
          <w:cols w:space="720"/>
        </w:sectPr>
      </w:pPr>
    </w:p>
    <w:p w14:paraId="01435E91" w14:textId="77777777" w:rsidR="00F75CFA" w:rsidRDefault="00000000">
      <w:pPr>
        <w:spacing w:after="81" w:line="259" w:lineRule="auto"/>
        <w:ind w:left="708" w:right="0" w:firstLine="0"/>
        <w:jc w:val="left"/>
      </w:pPr>
      <w:r>
        <w:rPr>
          <w:rFonts w:ascii="Arial" w:eastAsia="Arial" w:hAnsi="Arial" w:cs="Arial"/>
          <w:color w:val="000000"/>
        </w:rPr>
        <w:lastRenderedPageBreak/>
        <w:t xml:space="preserve"> </w:t>
      </w:r>
    </w:p>
    <w:p w14:paraId="108F815A" w14:textId="77777777" w:rsidR="00F75CFA" w:rsidRDefault="00000000">
      <w:pPr>
        <w:spacing w:after="112" w:line="259" w:lineRule="auto"/>
        <w:ind w:right="0" w:firstLine="0"/>
        <w:jc w:val="left"/>
      </w:pPr>
      <w:r>
        <w:rPr>
          <w:color w:val="C00000"/>
        </w:rPr>
        <w:t xml:space="preserve"> </w:t>
      </w:r>
    </w:p>
    <w:p w14:paraId="6C62054C" w14:textId="77777777" w:rsidR="00F75CFA" w:rsidRDefault="00000000">
      <w:pPr>
        <w:spacing w:after="113" w:line="259" w:lineRule="auto"/>
        <w:ind w:left="536" w:right="0" w:firstLine="0"/>
        <w:jc w:val="center"/>
      </w:pPr>
      <w:r>
        <w:rPr>
          <w:color w:val="000000"/>
        </w:rPr>
        <w:t xml:space="preserve"> </w:t>
      </w:r>
    </w:p>
    <w:p w14:paraId="077216C0" w14:textId="77777777" w:rsidR="00F75CFA" w:rsidRDefault="00000000">
      <w:pPr>
        <w:spacing w:after="112" w:line="259" w:lineRule="auto"/>
        <w:ind w:left="708" w:right="0" w:firstLine="0"/>
        <w:jc w:val="left"/>
      </w:pPr>
      <w:r>
        <w:rPr>
          <w:color w:val="000000"/>
        </w:rPr>
        <w:t xml:space="preserve"> </w:t>
      </w:r>
    </w:p>
    <w:p w14:paraId="3EDF7D38" w14:textId="77777777" w:rsidR="00F75CFA" w:rsidRDefault="00000000">
      <w:pPr>
        <w:spacing w:after="110" w:line="259" w:lineRule="auto"/>
        <w:ind w:left="708" w:right="0" w:firstLine="0"/>
        <w:jc w:val="left"/>
      </w:pPr>
      <w:r>
        <w:rPr>
          <w:color w:val="000000"/>
        </w:rPr>
        <w:t xml:space="preserve"> </w:t>
      </w:r>
    </w:p>
    <w:p w14:paraId="1ED3B366" w14:textId="77777777" w:rsidR="00F75CFA" w:rsidRDefault="00000000">
      <w:pPr>
        <w:spacing w:after="112" w:line="259" w:lineRule="auto"/>
        <w:ind w:left="708" w:right="0" w:firstLine="0"/>
        <w:jc w:val="left"/>
      </w:pPr>
      <w:r>
        <w:rPr>
          <w:color w:val="000000"/>
        </w:rPr>
        <w:t xml:space="preserve"> </w:t>
      </w:r>
    </w:p>
    <w:p w14:paraId="3A9612AB" w14:textId="77777777" w:rsidR="00F75CFA" w:rsidRDefault="00000000">
      <w:pPr>
        <w:spacing w:after="112" w:line="259" w:lineRule="auto"/>
        <w:ind w:left="708" w:right="0" w:firstLine="0"/>
        <w:jc w:val="left"/>
      </w:pPr>
      <w:r>
        <w:rPr>
          <w:color w:val="000000"/>
        </w:rPr>
        <w:t xml:space="preserve"> </w:t>
      </w:r>
    </w:p>
    <w:p w14:paraId="2A56EFF5" w14:textId="77777777" w:rsidR="00F75CFA" w:rsidRDefault="00000000">
      <w:pPr>
        <w:spacing w:after="112" w:line="259" w:lineRule="auto"/>
        <w:ind w:left="708" w:right="0" w:firstLine="0"/>
        <w:jc w:val="left"/>
      </w:pPr>
      <w:r>
        <w:rPr>
          <w:color w:val="000000"/>
        </w:rPr>
        <w:t xml:space="preserve"> </w:t>
      </w:r>
    </w:p>
    <w:p w14:paraId="64404891" w14:textId="77777777" w:rsidR="00F75CFA" w:rsidRDefault="00000000">
      <w:pPr>
        <w:spacing w:after="112" w:line="259" w:lineRule="auto"/>
        <w:ind w:left="708" w:right="0" w:firstLine="0"/>
        <w:jc w:val="left"/>
      </w:pPr>
      <w:r>
        <w:rPr>
          <w:color w:val="000000"/>
        </w:rPr>
        <w:t xml:space="preserve"> </w:t>
      </w:r>
    </w:p>
    <w:p w14:paraId="112CD638" w14:textId="77777777" w:rsidR="00F75CFA" w:rsidRDefault="00000000">
      <w:pPr>
        <w:spacing w:after="112" w:line="259" w:lineRule="auto"/>
        <w:ind w:left="708" w:right="0" w:firstLine="0"/>
        <w:jc w:val="left"/>
      </w:pPr>
      <w:r>
        <w:rPr>
          <w:color w:val="000000"/>
        </w:rPr>
        <w:t xml:space="preserve"> </w:t>
      </w:r>
    </w:p>
    <w:p w14:paraId="0022D945" w14:textId="77777777" w:rsidR="00F75CFA" w:rsidRDefault="00000000">
      <w:pPr>
        <w:spacing w:after="110" w:line="259" w:lineRule="auto"/>
        <w:ind w:left="708" w:right="0" w:firstLine="0"/>
        <w:jc w:val="left"/>
      </w:pPr>
      <w:r>
        <w:rPr>
          <w:color w:val="000000"/>
        </w:rPr>
        <w:t xml:space="preserve"> </w:t>
      </w:r>
    </w:p>
    <w:p w14:paraId="53F5E503" w14:textId="77777777" w:rsidR="00F75CFA" w:rsidRDefault="00000000">
      <w:pPr>
        <w:spacing w:after="112" w:line="259" w:lineRule="auto"/>
        <w:ind w:left="708" w:right="0" w:firstLine="0"/>
        <w:jc w:val="left"/>
      </w:pPr>
      <w:r>
        <w:rPr>
          <w:color w:val="000000"/>
        </w:rPr>
        <w:t xml:space="preserve"> </w:t>
      </w:r>
    </w:p>
    <w:p w14:paraId="1B5F7FBB" w14:textId="77777777" w:rsidR="00F75CFA" w:rsidRDefault="00000000">
      <w:pPr>
        <w:spacing w:after="112" w:line="259" w:lineRule="auto"/>
        <w:ind w:left="708" w:right="0" w:firstLine="0"/>
        <w:jc w:val="left"/>
      </w:pPr>
      <w:r>
        <w:rPr>
          <w:color w:val="000000"/>
        </w:rPr>
        <w:t xml:space="preserve"> </w:t>
      </w:r>
    </w:p>
    <w:p w14:paraId="39B3F06A" w14:textId="77777777" w:rsidR="00F75CFA" w:rsidRDefault="00000000">
      <w:pPr>
        <w:spacing w:after="112" w:line="259" w:lineRule="auto"/>
        <w:ind w:left="708" w:right="0" w:firstLine="0"/>
        <w:jc w:val="left"/>
      </w:pPr>
      <w:r>
        <w:rPr>
          <w:color w:val="000000"/>
        </w:rPr>
        <w:t xml:space="preserve"> </w:t>
      </w:r>
    </w:p>
    <w:p w14:paraId="471AF749" w14:textId="77777777" w:rsidR="00F75CFA" w:rsidRDefault="00000000">
      <w:pPr>
        <w:spacing w:after="112" w:line="259" w:lineRule="auto"/>
        <w:ind w:left="708" w:right="0" w:firstLine="0"/>
        <w:jc w:val="left"/>
      </w:pPr>
      <w:r>
        <w:rPr>
          <w:color w:val="000000"/>
        </w:rPr>
        <w:t xml:space="preserve"> </w:t>
      </w:r>
    </w:p>
    <w:p w14:paraId="708D911F" w14:textId="77777777" w:rsidR="00F75CFA" w:rsidRDefault="00000000">
      <w:pPr>
        <w:spacing w:after="112" w:line="259" w:lineRule="auto"/>
        <w:ind w:left="708" w:right="0" w:firstLine="0"/>
        <w:jc w:val="left"/>
      </w:pPr>
      <w:r>
        <w:rPr>
          <w:color w:val="000000"/>
        </w:rPr>
        <w:t xml:space="preserve"> </w:t>
      </w:r>
    </w:p>
    <w:p w14:paraId="020537CB" w14:textId="77777777" w:rsidR="00F75CFA" w:rsidRDefault="00000000">
      <w:pPr>
        <w:spacing w:after="112" w:line="259" w:lineRule="auto"/>
        <w:ind w:left="708" w:right="0" w:firstLine="0"/>
        <w:jc w:val="left"/>
      </w:pPr>
      <w:r>
        <w:rPr>
          <w:color w:val="000000"/>
        </w:rPr>
        <w:t xml:space="preserve"> </w:t>
      </w:r>
    </w:p>
    <w:p w14:paraId="1D3A1F05" w14:textId="77777777" w:rsidR="00F75CFA" w:rsidRDefault="00000000">
      <w:pPr>
        <w:spacing w:after="110" w:line="259" w:lineRule="auto"/>
        <w:ind w:left="708" w:right="0" w:firstLine="0"/>
        <w:jc w:val="left"/>
      </w:pPr>
      <w:r>
        <w:rPr>
          <w:color w:val="000000"/>
        </w:rPr>
        <w:t xml:space="preserve"> </w:t>
      </w:r>
    </w:p>
    <w:p w14:paraId="59C4C61A" w14:textId="77777777" w:rsidR="00F75CFA" w:rsidRDefault="00000000">
      <w:pPr>
        <w:spacing w:after="113" w:line="259" w:lineRule="auto"/>
        <w:ind w:left="708" w:right="0" w:firstLine="0"/>
        <w:jc w:val="left"/>
      </w:pPr>
      <w:r>
        <w:rPr>
          <w:color w:val="000000"/>
        </w:rPr>
        <w:t xml:space="preserve"> </w:t>
      </w:r>
    </w:p>
    <w:p w14:paraId="6CF0C8A1" w14:textId="77777777" w:rsidR="00F75CFA" w:rsidRDefault="00000000">
      <w:pPr>
        <w:spacing w:after="112" w:line="259" w:lineRule="auto"/>
        <w:ind w:left="708" w:right="0" w:firstLine="0"/>
        <w:jc w:val="left"/>
      </w:pPr>
      <w:r>
        <w:rPr>
          <w:color w:val="000000"/>
        </w:rPr>
        <w:t xml:space="preserve"> </w:t>
      </w:r>
    </w:p>
    <w:p w14:paraId="6C4DCBFC" w14:textId="77777777" w:rsidR="00F75CFA" w:rsidRDefault="00000000">
      <w:pPr>
        <w:spacing w:after="112" w:line="259" w:lineRule="auto"/>
        <w:ind w:left="708" w:right="0" w:firstLine="0"/>
        <w:jc w:val="left"/>
      </w:pPr>
      <w:r>
        <w:rPr>
          <w:color w:val="000000"/>
        </w:rPr>
        <w:t xml:space="preserve"> </w:t>
      </w:r>
    </w:p>
    <w:p w14:paraId="7F977A5B" w14:textId="77777777" w:rsidR="00F75CFA" w:rsidRDefault="00000000">
      <w:pPr>
        <w:spacing w:after="112" w:line="259" w:lineRule="auto"/>
        <w:ind w:left="708" w:right="0" w:firstLine="0"/>
        <w:jc w:val="left"/>
      </w:pPr>
      <w:r>
        <w:rPr>
          <w:color w:val="000000"/>
        </w:rPr>
        <w:t xml:space="preserve"> </w:t>
      </w:r>
    </w:p>
    <w:p w14:paraId="713DDFFB" w14:textId="77777777" w:rsidR="00F75CFA" w:rsidRDefault="00000000">
      <w:pPr>
        <w:spacing w:after="112" w:line="259" w:lineRule="auto"/>
        <w:ind w:left="708" w:right="0" w:firstLine="0"/>
        <w:jc w:val="left"/>
      </w:pPr>
      <w:r>
        <w:rPr>
          <w:color w:val="000000"/>
        </w:rPr>
        <w:t xml:space="preserve"> </w:t>
      </w:r>
    </w:p>
    <w:p w14:paraId="6DC681D0" w14:textId="77777777" w:rsidR="00F75CFA" w:rsidRDefault="00000000">
      <w:pPr>
        <w:spacing w:after="110" w:line="259" w:lineRule="auto"/>
        <w:ind w:left="708" w:right="0" w:firstLine="0"/>
        <w:jc w:val="left"/>
      </w:pPr>
      <w:r>
        <w:rPr>
          <w:color w:val="000000"/>
        </w:rPr>
        <w:t xml:space="preserve"> </w:t>
      </w:r>
    </w:p>
    <w:p w14:paraId="736EFC79" w14:textId="77777777" w:rsidR="00F75CFA" w:rsidRDefault="00000000">
      <w:pPr>
        <w:spacing w:after="112" w:line="259" w:lineRule="auto"/>
        <w:ind w:left="708" w:right="0" w:firstLine="0"/>
        <w:jc w:val="left"/>
      </w:pPr>
      <w:r>
        <w:rPr>
          <w:color w:val="000000"/>
        </w:rPr>
        <w:t xml:space="preserve"> </w:t>
      </w:r>
    </w:p>
    <w:p w14:paraId="03D8AE2A" w14:textId="77777777" w:rsidR="00F75CFA" w:rsidRDefault="00000000">
      <w:pPr>
        <w:spacing w:after="713" w:line="259" w:lineRule="auto"/>
        <w:ind w:left="708" w:right="0" w:firstLine="0"/>
        <w:jc w:val="left"/>
      </w:pPr>
      <w:r>
        <w:rPr>
          <w:color w:val="000000"/>
        </w:rPr>
        <w:t xml:space="preserve"> </w:t>
      </w:r>
    </w:p>
    <w:p w14:paraId="2A9E2CA5" w14:textId="77777777" w:rsidR="00F75CFA" w:rsidRDefault="00000000">
      <w:pPr>
        <w:spacing w:after="410" w:line="259" w:lineRule="auto"/>
        <w:ind w:left="10" w:right="213" w:hanging="10"/>
        <w:jc w:val="right"/>
      </w:pPr>
      <w:r>
        <w:rPr>
          <w:rFonts w:ascii="Century Gothic" w:eastAsia="Century Gothic" w:hAnsi="Century Gothic" w:cs="Century Gothic"/>
          <w:color w:val="984806"/>
          <w:sz w:val="80"/>
        </w:rPr>
        <w:t xml:space="preserve">Previsión de </w:t>
      </w:r>
    </w:p>
    <w:p w14:paraId="11236FF0" w14:textId="77777777" w:rsidR="00F75CFA" w:rsidRDefault="00000000">
      <w:pPr>
        <w:spacing w:after="0" w:line="259" w:lineRule="auto"/>
        <w:ind w:left="10" w:right="213" w:hanging="10"/>
        <w:jc w:val="right"/>
      </w:pPr>
      <w:r>
        <w:rPr>
          <w:rFonts w:ascii="Century Gothic" w:eastAsia="Century Gothic" w:hAnsi="Century Gothic" w:cs="Century Gothic"/>
          <w:color w:val="984806"/>
          <w:sz w:val="80"/>
        </w:rPr>
        <w:t xml:space="preserve">Ingresos y Gastos </w:t>
      </w:r>
    </w:p>
    <w:p w14:paraId="178A144B" w14:textId="77777777" w:rsidR="00F75CFA" w:rsidRDefault="00000000">
      <w:pPr>
        <w:spacing w:after="144" w:line="259" w:lineRule="auto"/>
        <w:ind w:right="0" w:firstLine="0"/>
        <w:jc w:val="left"/>
      </w:pPr>
      <w:r>
        <w:rPr>
          <w:b/>
          <w:color w:val="943634"/>
          <w:sz w:val="28"/>
        </w:rPr>
        <w:t xml:space="preserve"> </w:t>
      </w:r>
    </w:p>
    <w:p w14:paraId="27394D60" w14:textId="77777777" w:rsidR="00F75CFA" w:rsidRDefault="00000000">
      <w:pPr>
        <w:spacing w:after="160" w:line="259" w:lineRule="auto"/>
        <w:ind w:right="0" w:firstLine="0"/>
        <w:jc w:val="left"/>
      </w:pPr>
      <w:r>
        <w:rPr>
          <w:b/>
          <w:color w:val="943634"/>
          <w:sz w:val="28"/>
        </w:rPr>
        <w:t xml:space="preserve"> </w:t>
      </w:r>
    </w:p>
    <w:p w14:paraId="5C5A2454" w14:textId="77777777" w:rsidR="00F75CFA" w:rsidRDefault="00000000">
      <w:pPr>
        <w:spacing w:after="1279" w:line="259" w:lineRule="auto"/>
        <w:ind w:right="0" w:firstLine="0"/>
        <w:jc w:val="left"/>
      </w:pPr>
      <w:r>
        <w:rPr>
          <w:b/>
          <w:color w:val="943634"/>
          <w:sz w:val="28"/>
        </w:rPr>
        <w:lastRenderedPageBreak/>
        <w:t xml:space="preserve"> </w:t>
      </w:r>
      <w:r>
        <w:rPr>
          <w:b/>
          <w:color w:val="943634"/>
          <w:sz w:val="28"/>
        </w:rPr>
        <w:tab/>
        <w:t xml:space="preserve"> </w:t>
      </w:r>
    </w:p>
    <w:p w14:paraId="09309D29" w14:textId="77777777" w:rsidR="00F75CFA" w:rsidRDefault="00000000">
      <w:pPr>
        <w:spacing w:after="0" w:line="259" w:lineRule="auto"/>
        <w:ind w:left="708" w:right="0" w:firstLine="0"/>
        <w:jc w:val="left"/>
      </w:pPr>
      <w:r>
        <w:rPr>
          <w:rFonts w:ascii="Arial" w:eastAsia="Arial" w:hAnsi="Arial" w:cs="Arial"/>
          <w:b/>
          <w:color w:val="000000"/>
          <w:sz w:val="4"/>
        </w:rPr>
        <w:t xml:space="preserve"> </w:t>
      </w:r>
    </w:p>
    <w:p w14:paraId="2909DDED" w14:textId="77777777" w:rsidR="00F75CFA" w:rsidRDefault="00000000">
      <w:pPr>
        <w:spacing w:after="141" w:line="259" w:lineRule="auto"/>
        <w:ind w:right="0" w:firstLine="0"/>
        <w:jc w:val="right"/>
      </w:pPr>
      <w:r>
        <w:rPr>
          <w:rFonts w:ascii="Arial" w:eastAsia="Arial" w:hAnsi="Arial" w:cs="Arial"/>
          <w:color w:val="000000"/>
        </w:rPr>
        <w:t xml:space="preserve"> </w:t>
      </w:r>
    </w:p>
    <w:p w14:paraId="7A939121" w14:textId="77777777" w:rsidR="00F75CFA" w:rsidRDefault="00000000">
      <w:pPr>
        <w:spacing w:after="143" w:line="259" w:lineRule="auto"/>
        <w:ind w:right="0" w:firstLine="0"/>
        <w:jc w:val="left"/>
      </w:pPr>
      <w:r>
        <w:rPr>
          <w:b/>
          <w:color w:val="943634"/>
          <w:sz w:val="28"/>
        </w:rPr>
        <w:t xml:space="preserve"> </w:t>
      </w:r>
    </w:p>
    <w:p w14:paraId="0A339C7F" w14:textId="77777777" w:rsidR="00F75CFA" w:rsidRDefault="00000000">
      <w:pPr>
        <w:spacing w:after="14805" w:line="259" w:lineRule="auto"/>
        <w:ind w:right="0" w:firstLine="0"/>
        <w:jc w:val="left"/>
      </w:pPr>
      <w:r>
        <w:rPr>
          <w:b/>
          <w:color w:val="943634"/>
          <w:sz w:val="28"/>
        </w:rPr>
        <w:t xml:space="preserve"> </w:t>
      </w:r>
    </w:p>
    <w:p w14:paraId="79077133" w14:textId="77777777" w:rsidR="00F75CFA" w:rsidRDefault="00000000">
      <w:pPr>
        <w:spacing w:after="0" w:line="259" w:lineRule="auto"/>
        <w:ind w:right="50" w:firstLine="0"/>
        <w:jc w:val="right"/>
      </w:pPr>
      <w:r>
        <w:rPr>
          <w:rFonts w:ascii="Arial" w:eastAsia="Arial" w:hAnsi="Arial" w:cs="Arial"/>
          <w:b/>
          <w:color w:val="000000"/>
          <w:sz w:val="4"/>
        </w:rPr>
        <w:lastRenderedPageBreak/>
        <w:t xml:space="preserve"> </w:t>
      </w:r>
    </w:p>
    <w:p w14:paraId="2D8EB328" w14:textId="77777777" w:rsidR="00F75CFA" w:rsidRDefault="00000000">
      <w:pPr>
        <w:spacing w:after="84" w:line="259" w:lineRule="auto"/>
        <w:ind w:left="-5" w:right="0" w:hanging="10"/>
        <w:jc w:val="left"/>
      </w:pPr>
      <w:r>
        <w:rPr>
          <w:b/>
          <w:color w:val="E36C0A"/>
          <w:sz w:val="28"/>
          <w:u w:val="single" w:color="E36C0A"/>
        </w:rPr>
        <w:t>Estimaciones Ejercicio 2021</w:t>
      </w:r>
      <w:r>
        <w:rPr>
          <w:b/>
          <w:color w:val="E36C0A"/>
          <w:sz w:val="28"/>
        </w:rPr>
        <w:t xml:space="preserve"> </w:t>
      </w:r>
    </w:p>
    <w:p w14:paraId="567BC24C" w14:textId="77777777" w:rsidR="00F75CFA" w:rsidRDefault="00000000">
      <w:pPr>
        <w:spacing w:after="110" w:line="259" w:lineRule="auto"/>
        <w:ind w:left="708" w:right="0" w:firstLine="0"/>
        <w:jc w:val="left"/>
      </w:pPr>
      <w:r>
        <w:t xml:space="preserve"> </w:t>
      </w:r>
    </w:p>
    <w:p w14:paraId="64D9C35C" w14:textId="77777777" w:rsidR="00F75CFA" w:rsidRDefault="00000000">
      <w:pPr>
        <w:ind w:left="-13" w:right="46"/>
      </w:pPr>
      <w:r>
        <w:t xml:space="preserve">En la estimación de cierre del ejercicio 2021, y partiendo de los datos contables cerrados del ejercicio a fecha 30 de junio de 2021, se han realizado las siguientes consideraciones: </w:t>
      </w:r>
    </w:p>
    <w:p w14:paraId="112893E4" w14:textId="77777777" w:rsidR="00F75CFA" w:rsidRDefault="00000000">
      <w:pPr>
        <w:spacing w:after="134" w:line="259" w:lineRule="auto"/>
        <w:ind w:left="708" w:right="0" w:firstLine="0"/>
        <w:jc w:val="left"/>
      </w:pPr>
      <w:r>
        <w:rPr>
          <w:color w:val="C00000"/>
        </w:rPr>
        <w:t xml:space="preserve"> </w:t>
      </w:r>
    </w:p>
    <w:p w14:paraId="5CBE41C8" w14:textId="77777777" w:rsidR="00F75CFA" w:rsidRDefault="00000000">
      <w:pPr>
        <w:spacing w:after="102" w:line="259" w:lineRule="auto"/>
        <w:ind w:left="703" w:right="0" w:hanging="10"/>
        <w:jc w:val="left"/>
      </w:pPr>
      <w:r>
        <w:rPr>
          <w:b/>
          <w:color w:val="984806"/>
          <w:sz w:val="24"/>
          <w:u w:val="single" w:color="984806"/>
        </w:rPr>
        <w:t>Estimación de gastos 2021.</w:t>
      </w:r>
      <w:r>
        <w:rPr>
          <w:b/>
          <w:color w:val="984806"/>
          <w:sz w:val="24"/>
        </w:rPr>
        <w:t xml:space="preserve"> </w:t>
      </w:r>
    </w:p>
    <w:p w14:paraId="09EE7917" w14:textId="77777777" w:rsidR="00F75CFA" w:rsidRDefault="00000000">
      <w:pPr>
        <w:spacing w:after="306" w:line="259" w:lineRule="auto"/>
        <w:ind w:left="708" w:right="0" w:firstLine="0"/>
        <w:jc w:val="left"/>
      </w:pPr>
      <w:r>
        <w:rPr>
          <w:color w:val="C00000"/>
        </w:rPr>
        <w:t xml:space="preserve"> </w:t>
      </w:r>
    </w:p>
    <w:p w14:paraId="1CA81C42" w14:textId="77777777" w:rsidR="00F75CFA" w:rsidRDefault="00000000">
      <w:pPr>
        <w:ind w:left="1070" w:right="46" w:hanging="360"/>
      </w:pPr>
      <w:r>
        <w:rPr>
          <w:rFonts w:ascii="Arial" w:eastAsia="Arial" w:hAnsi="Arial" w:cs="Arial"/>
          <w:color w:val="984806"/>
          <w:sz w:val="32"/>
        </w:rPr>
        <w:t xml:space="preserve">» </w:t>
      </w:r>
      <w:r>
        <w:t xml:space="preserve">En cuanto a la inversión estimada del ejercicio de proyectos en curso: se considera continuar con el avance de los distintos proyectos </w:t>
      </w:r>
      <w:proofErr w:type="spellStart"/>
      <w:r>
        <w:t>ARRU´s</w:t>
      </w:r>
      <w:proofErr w:type="spellEnd"/>
      <w:r>
        <w:t xml:space="preserve"> y Actuación Singular de Las Chumberas ajustando los plazos de cierre de </w:t>
      </w:r>
      <w:proofErr w:type="gramStart"/>
      <w:r>
        <w:t>los mismos</w:t>
      </w:r>
      <w:proofErr w:type="gramEnd"/>
      <w:r>
        <w:t xml:space="preserve"> en función a la situación actual y estado de las obras. Así, la inversión estimada pasa a incrementar las existencias de la Sociedad hasta la completa ejecución de los proyectos, quedando reflejados en el Activo del Balance al cierre del ejercicio. La inversión de obra en curso estimada al cierre del ejercicio 2021 se incrementa en un 16,65 % respecto a la inversión realizada en el ejercicio anterior; se ha considerado para el ejercicio 2021 una evolución al alza en el avance de ejecución y se prevé un mayor impacto en el ejercicio 2022, para dar cumplimiento a los plazos máximos de ejecución. </w:t>
      </w:r>
    </w:p>
    <w:p w14:paraId="7850CC97" w14:textId="77777777" w:rsidR="00F75CFA" w:rsidRDefault="00000000">
      <w:pPr>
        <w:spacing w:after="171" w:line="259" w:lineRule="auto"/>
        <w:ind w:left="1070" w:right="0" w:firstLine="0"/>
        <w:jc w:val="left"/>
      </w:pPr>
      <w:r>
        <w:rPr>
          <w:color w:val="C00000"/>
        </w:rPr>
        <w:t xml:space="preserve"> </w:t>
      </w:r>
    </w:p>
    <w:p w14:paraId="4EC5BB09" w14:textId="77777777" w:rsidR="00F75CFA" w:rsidRDefault="00000000">
      <w:pPr>
        <w:ind w:left="1070" w:right="46" w:hanging="360"/>
      </w:pPr>
      <w:r>
        <w:rPr>
          <w:rFonts w:ascii="Arial" w:eastAsia="Arial" w:hAnsi="Arial" w:cs="Arial"/>
          <w:color w:val="984806"/>
          <w:sz w:val="32"/>
        </w:rPr>
        <w:t xml:space="preserve">» </w:t>
      </w:r>
      <w:r>
        <w:t xml:space="preserve">Estimación de costes grupo 62 Servicios Exteriores y 63 Tributos, que se incrementa en un 65,47 % respecto a los valores de 2020, debido por un lado a la reactivación de la actividad durante el ejercicio, así como a la renovación de encargos (servicios de alojamiento alternativo) y otros de nueva adjudicación a la Sociedad (gestión de escuelas infantiles del municipio) desde el Ayuntamiento. </w:t>
      </w:r>
    </w:p>
    <w:p w14:paraId="12A51D9E" w14:textId="77777777" w:rsidR="00F75CFA" w:rsidRDefault="00000000">
      <w:pPr>
        <w:spacing w:after="306" w:line="259" w:lineRule="auto"/>
        <w:ind w:left="1070" w:right="0" w:firstLine="0"/>
        <w:jc w:val="left"/>
      </w:pPr>
      <w:r>
        <w:t xml:space="preserve"> </w:t>
      </w:r>
    </w:p>
    <w:p w14:paraId="636DE59A" w14:textId="77777777" w:rsidR="00F75CFA" w:rsidRDefault="00000000">
      <w:pPr>
        <w:ind w:left="1070" w:right="46" w:hanging="360"/>
      </w:pPr>
      <w:r>
        <w:rPr>
          <w:rFonts w:ascii="Arial" w:eastAsia="Arial" w:hAnsi="Arial" w:cs="Arial"/>
          <w:color w:val="984806"/>
          <w:sz w:val="32"/>
        </w:rPr>
        <w:t xml:space="preserve">» </w:t>
      </w:r>
      <w:r>
        <w:t xml:space="preserve">Estimación de costes de personal grupo 64. Esta partida se estima que recoja un incremento del 26,29%, motivado principalmente por el nuevo encargo recibido desde el Ayuntamiento para la gestión de varias escuelas infantiles del municipio, lo que conlleva a la contratación de nuevo personal y con ello un incremento de la plantilla de la Sociedad en más de 45 trabajadores.  </w:t>
      </w:r>
    </w:p>
    <w:p w14:paraId="0A0E2F6C" w14:textId="77777777" w:rsidR="00F75CFA" w:rsidRDefault="00000000">
      <w:pPr>
        <w:ind w:left="1070" w:right="46" w:firstLine="0"/>
      </w:pPr>
      <w:r>
        <w:t xml:space="preserve">Al cierre del ejercicio 2021 se recoge el incremento salarial aplicado durante el primer trimestre del año según lo recogido en el Real Decreto-ley 46/2021, de 26 de enero, un 0,9%. </w:t>
      </w:r>
    </w:p>
    <w:p w14:paraId="5D3DF9FB" w14:textId="77777777" w:rsidR="00F75CFA" w:rsidRDefault="00000000">
      <w:pPr>
        <w:spacing w:after="171" w:line="259" w:lineRule="auto"/>
        <w:ind w:right="0" w:firstLine="0"/>
        <w:jc w:val="left"/>
      </w:pPr>
      <w:r>
        <w:rPr>
          <w:color w:val="C00000"/>
        </w:rPr>
        <w:lastRenderedPageBreak/>
        <w:t xml:space="preserve"> </w:t>
      </w:r>
    </w:p>
    <w:p w14:paraId="2DABF16B" w14:textId="77777777" w:rsidR="00F75CFA" w:rsidRDefault="00000000">
      <w:pPr>
        <w:ind w:left="1070" w:right="46" w:hanging="360"/>
      </w:pPr>
      <w:r>
        <w:rPr>
          <w:rFonts w:ascii="Arial" w:eastAsia="Arial" w:hAnsi="Arial" w:cs="Arial"/>
          <w:color w:val="984806"/>
          <w:sz w:val="32"/>
        </w:rPr>
        <w:t xml:space="preserve">» </w:t>
      </w:r>
      <w:r>
        <w:t>Estimación de costes financieros grupo 66 y de amortización grupo 68. Los costes financieros se estiman disminuyan en un 22,13%, como consecuencia del proceso de amortización financiera de los “</w:t>
      </w:r>
      <w:proofErr w:type="gramStart"/>
      <w:r>
        <w:t>préstamos promotor</w:t>
      </w:r>
      <w:proofErr w:type="gramEnd"/>
      <w:r>
        <w:t xml:space="preserve">” así como por la cancelación de </w:t>
      </w:r>
    </w:p>
    <w:p w14:paraId="38596A8A" w14:textId="77777777" w:rsidR="00F75CFA" w:rsidRDefault="00F75CFA">
      <w:pPr>
        <w:sectPr w:rsidR="00F75CFA">
          <w:headerReference w:type="even" r:id="rId47"/>
          <w:headerReference w:type="default" r:id="rId48"/>
          <w:footerReference w:type="even" r:id="rId49"/>
          <w:footerReference w:type="default" r:id="rId50"/>
          <w:headerReference w:type="first" r:id="rId51"/>
          <w:footerReference w:type="first" r:id="rId52"/>
          <w:pgSz w:w="11904" w:h="16836"/>
          <w:pgMar w:top="297" w:right="1414" w:bottom="227" w:left="1419" w:header="720" w:footer="720" w:gutter="0"/>
          <w:pgNumType w:start="13"/>
          <w:cols w:space="720"/>
          <w:titlePg/>
        </w:sectPr>
      </w:pPr>
    </w:p>
    <w:p w14:paraId="595913B6" w14:textId="77777777" w:rsidR="00F75CFA" w:rsidRDefault="00000000">
      <w:pPr>
        <w:ind w:left="362" w:right="46" w:firstLine="0"/>
      </w:pPr>
      <w:r>
        <w:lastRenderedPageBreak/>
        <w:t xml:space="preserve">la carga hipotecaria asociada al inmueble propiedad de la Sociedad situado en C/Herradores </w:t>
      </w:r>
      <w:proofErr w:type="spellStart"/>
      <w:r>
        <w:t>nº</w:t>
      </w:r>
      <w:proofErr w:type="spellEnd"/>
      <w:r>
        <w:t xml:space="preserve"> </w:t>
      </w:r>
      <w:proofErr w:type="gramStart"/>
      <w:r>
        <w:t>11  en</w:t>
      </w:r>
      <w:proofErr w:type="gramEnd"/>
      <w:r>
        <w:t xml:space="preserve"> el ejercicio anterior. La amortización de inmovilizado se estima que disminuya en un 13,04%, ya que no se han reflejado nuevas inversiones de efecto considerable y sin embargo sí que se recoge el efecto de la baja de inventario del inmueble sito en c/Herradores 11, lo que supone la mayor parte de la disminución del coste de amortización estimada para el ejercicio.  </w:t>
      </w:r>
    </w:p>
    <w:p w14:paraId="49561651" w14:textId="77777777" w:rsidR="00F75CFA" w:rsidRDefault="00000000">
      <w:pPr>
        <w:spacing w:after="306" w:line="259" w:lineRule="auto"/>
        <w:ind w:left="362" w:right="0" w:firstLine="0"/>
        <w:jc w:val="left"/>
      </w:pPr>
      <w:r>
        <w:t xml:space="preserve"> </w:t>
      </w:r>
    </w:p>
    <w:p w14:paraId="06A2FC2B" w14:textId="77777777" w:rsidR="00F75CFA" w:rsidRDefault="00000000">
      <w:pPr>
        <w:ind w:left="347" w:right="46" w:hanging="360"/>
      </w:pPr>
      <w:r>
        <w:rPr>
          <w:rFonts w:ascii="Arial" w:eastAsia="Arial" w:hAnsi="Arial" w:cs="Arial"/>
          <w:color w:val="984806"/>
          <w:sz w:val="32"/>
        </w:rPr>
        <w:t xml:space="preserve">» </w:t>
      </w:r>
      <w:r>
        <w:t xml:space="preserve">Como consecuencia de la puesta en arrendamiento de los inmuebles de la Sociedad, asociados a distintos proyectos/programas sociales según directrices recibidas desde el Ayuntamiento, la Sociedad ha procedido a dotar, al cierre de 2021, una provisión de fondos que, por criterio de prudencia, permita cubrir parcialmente el saldo deudor de los arrendatarios sobre los contratos de arrendamientos en vigor. Se está realizando una labor de gestión de cobro para minimizar el importe que a la fecha de elaboración de estos presupuestos están pendientes de cobro. </w:t>
      </w:r>
    </w:p>
    <w:p w14:paraId="35B0AFD3" w14:textId="77777777" w:rsidR="00F75CFA" w:rsidRDefault="00000000">
      <w:pPr>
        <w:spacing w:after="171" w:line="259" w:lineRule="auto"/>
        <w:ind w:left="362" w:right="0" w:firstLine="0"/>
        <w:jc w:val="left"/>
      </w:pPr>
      <w:r>
        <w:t xml:space="preserve"> </w:t>
      </w:r>
    </w:p>
    <w:p w14:paraId="5655FFF4" w14:textId="77777777" w:rsidR="00F75CFA" w:rsidRDefault="00000000">
      <w:pPr>
        <w:ind w:left="347" w:right="46" w:hanging="360"/>
      </w:pPr>
      <w:r>
        <w:rPr>
          <w:rFonts w:ascii="Arial" w:eastAsia="Arial" w:hAnsi="Arial" w:cs="Arial"/>
          <w:color w:val="984806"/>
          <w:sz w:val="32"/>
        </w:rPr>
        <w:t xml:space="preserve">» </w:t>
      </w:r>
      <w:r>
        <w:t xml:space="preserve">Los costes estimados en los grupos mencionados son imputados a los distintos centros de coste de la Sociedad según corresponda: Estructura, Actividad de </w:t>
      </w:r>
      <w:proofErr w:type="gramStart"/>
      <w:r>
        <w:t>Parking</w:t>
      </w:r>
      <w:proofErr w:type="gramEnd"/>
      <w:r>
        <w:t xml:space="preserve">, Proyectos en curso y Encargos recibidos. </w:t>
      </w:r>
    </w:p>
    <w:p w14:paraId="3C49065D" w14:textId="77777777" w:rsidR="00F75CFA" w:rsidRDefault="00000000">
      <w:pPr>
        <w:spacing w:after="134" w:line="259" w:lineRule="auto"/>
        <w:ind w:left="362" w:right="0" w:firstLine="0"/>
        <w:jc w:val="left"/>
      </w:pPr>
      <w:r>
        <w:rPr>
          <w:color w:val="C00000"/>
        </w:rPr>
        <w:t xml:space="preserve"> </w:t>
      </w:r>
    </w:p>
    <w:p w14:paraId="5885E5A4" w14:textId="77777777" w:rsidR="00F75CFA" w:rsidRDefault="00000000">
      <w:pPr>
        <w:spacing w:after="102" w:line="259" w:lineRule="auto"/>
        <w:ind w:left="10" w:right="0" w:hanging="10"/>
        <w:jc w:val="left"/>
      </w:pPr>
      <w:r>
        <w:rPr>
          <w:b/>
          <w:color w:val="984806"/>
          <w:sz w:val="24"/>
          <w:u w:val="single" w:color="984806"/>
        </w:rPr>
        <w:t>Estimación de ingresos 2021.</w:t>
      </w:r>
      <w:r>
        <w:rPr>
          <w:b/>
          <w:color w:val="984806"/>
          <w:sz w:val="24"/>
        </w:rPr>
        <w:t xml:space="preserve"> </w:t>
      </w:r>
    </w:p>
    <w:p w14:paraId="23C7A5D6" w14:textId="77777777" w:rsidR="00F75CFA" w:rsidRDefault="00000000">
      <w:pPr>
        <w:spacing w:after="112" w:line="259" w:lineRule="auto"/>
        <w:ind w:right="0" w:firstLine="0"/>
        <w:jc w:val="left"/>
      </w:pPr>
      <w:r>
        <w:rPr>
          <w:b/>
          <w:color w:val="948A54"/>
        </w:rPr>
        <w:t xml:space="preserve"> </w:t>
      </w:r>
    </w:p>
    <w:p w14:paraId="3D31D3BD" w14:textId="77777777" w:rsidR="00F75CFA" w:rsidRDefault="00000000">
      <w:pPr>
        <w:spacing w:after="112" w:line="259" w:lineRule="auto"/>
        <w:ind w:left="-13" w:right="46" w:firstLine="0"/>
      </w:pPr>
      <w:r>
        <w:t xml:space="preserve">En el caso de los ingresos, las estimaciones que se han realizado al cierre de 2021 son: </w:t>
      </w:r>
    </w:p>
    <w:p w14:paraId="3B94E110" w14:textId="77777777" w:rsidR="00F75CFA" w:rsidRDefault="00000000">
      <w:pPr>
        <w:spacing w:after="294" w:line="259" w:lineRule="auto"/>
        <w:ind w:right="0" w:firstLine="0"/>
        <w:jc w:val="left"/>
      </w:pPr>
      <w:r>
        <w:t xml:space="preserve"> </w:t>
      </w:r>
    </w:p>
    <w:p w14:paraId="598AEFC3" w14:textId="77777777" w:rsidR="00F75CFA" w:rsidRDefault="00000000">
      <w:pPr>
        <w:spacing w:after="49" w:line="259" w:lineRule="auto"/>
        <w:ind w:left="-13" w:right="46" w:firstLine="0"/>
      </w:pPr>
      <w:r>
        <w:rPr>
          <w:rFonts w:ascii="Arial" w:eastAsia="Arial" w:hAnsi="Arial" w:cs="Arial"/>
          <w:color w:val="984806"/>
          <w:sz w:val="32"/>
        </w:rPr>
        <w:t xml:space="preserve">» </w:t>
      </w:r>
      <w:r>
        <w:t xml:space="preserve">Prestación de servicios:  </w:t>
      </w:r>
    </w:p>
    <w:p w14:paraId="421CFA96" w14:textId="77777777" w:rsidR="00F75CFA" w:rsidRDefault="00000000">
      <w:pPr>
        <w:numPr>
          <w:ilvl w:val="0"/>
          <w:numId w:val="5"/>
        </w:numPr>
        <w:spacing w:after="28"/>
        <w:ind w:right="46" w:hanging="360"/>
      </w:pPr>
      <w:r>
        <w:t xml:space="preserve">Estimación lineal y en tendencia creciente de la facturación asociada a la actividad de </w:t>
      </w:r>
      <w:proofErr w:type="gramStart"/>
      <w:r>
        <w:t>parking</w:t>
      </w:r>
      <w:proofErr w:type="gramEnd"/>
      <w:r>
        <w:t xml:space="preserve">, según datos tomados de la fecha base para los cálculos, 30 de junio de 2021. Si bien se estima un incremento del 29,58% en los valores de facturación sobre los del ejercicio anterior como recuperación del efecto de la pandemia, aún no se considera llegar a los niveles previos de 2019 al cierre del ejercicio.  </w:t>
      </w:r>
    </w:p>
    <w:p w14:paraId="6CC611CC" w14:textId="77777777" w:rsidR="00F75CFA" w:rsidRDefault="00000000">
      <w:pPr>
        <w:numPr>
          <w:ilvl w:val="0"/>
          <w:numId w:val="5"/>
        </w:numPr>
        <w:ind w:right="46" w:hanging="360"/>
      </w:pPr>
      <w:r>
        <w:t xml:space="preserve">En cuanto a la facturación correspondiente a la prestación de servicios por desarrollo de encomiendas de gestión a medio propio recibidas desde el Ayuntamiento, se estima un incremento del 82,76 % respecto a la facturación del ejercicio anterior. A pesar de haberse finalizado la ejecución de varios encargos recibidos desde la Gerencia Municipal de Urbanismo, el incremento estimado para 2021 se debe a la mayor actividad del encargo asociado a la </w:t>
      </w:r>
    </w:p>
    <w:p w14:paraId="05A5BFFD" w14:textId="77777777" w:rsidR="00F75CFA" w:rsidRDefault="00000000">
      <w:pPr>
        <w:spacing w:after="112" w:line="259" w:lineRule="auto"/>
        <w:ind w:left="10" w:right="83" w:hanging="10"/>
        <w:jc w:val="right"/>
      </w:pPr>
      <w:r>
        <w:t xml:space="preserve">“gestión </w:t>
      </w:r>
      <w:proofErr w:type="gramStart"/>
      <w:r>
        <w:t>del  servicio</w:t>
      </w:r>
      <w:proofErr w:type="gramEnd"/>
      <w:r>
        <w:t xml:space="preserve"> alternativo municipal y dispositivo de atención integral a </w:t>
      </w:r>
    </w:p>
    <w:p w14:paraId="42C31092" w14:textId="77777777" w:rsidR="00F75CFA" w:rsidRDefault="00000000">
      <w:pPr>
        <w:ind w:left="1791" w:right="46" w:firstLine="0"/>
      </w:pPr>
      <w:r>
        <w:t xml:space="preserve">la mujer”, a ello se suma el nuevo encargo recibido para la “gestión del servicio de escuelas infantiles del municipio, Pérez Soto, </w:t>
      </w:r>
      <w:proofErr w:type="spellStart"/>
      <w:r>
        <w:t>Verdellada</w:t>
      </w:r>
      <w:proofErr w:type="spellEnd"/>
      <w:r>
        <w:t xml:space="preserve">, La Cuesta, Laurisilva y </w:t>
      </w:r>
      <w:proofErr w:type="spellStart"/>
      <w:r>
        <w:t>Guamasa</w:t>
      </w:r>
      <w:proofErr w:type="spellEnd"/>
      <w:r>
        <w:t xml:space="preserve">”. </w:t>
      </w:r>
    </w:p>
    <w:p w14:paraId="505F8BB4" w14:textId="77777777" w:rsidR="00F75CFA" w:rsidRDefault="00000000">
      <w:pPr>
        <w:spacing w:after="171" w:line="259" w:lineRule="auto"/>
        <w:ind w:left="1070" w:right="0" w:firstLine="0"/>
        <w:jc w:val="left"/>
      </w:pPr>
      <w:r>
        <w:rPr>
          <w:color w:val="C00000"/>
        </w:rPr>
        <w:lastRenderedPageBreak/>
        <w:t xml:space="preserve"> </w:t>
      </w:r>
    </w:p>
    <w:p w14:paraId="7C7F49FC" w14:textId="77777777" w:rsidR="00F75CFA" w:rsidRDefault="00000000">
      <w:pPr>
        <w:ind w:left="1070" w:right="46" w:hanging="360"/>
      </w:pPr>
      <w:r>
        <w:rPr>
          <w:rFonts w:ascii="Arial" w:eastAsia="Arial" w:hAnsi="Arial" w:cs="Arial"/>
          <w:color w:val="984806"/>
          <w:sz w:val="32"/>
        </w:rPr>
        <w:t xml:space="preserve">» </w:t>
      </w:r>
      <w:r>
        <w:t xml:space="preserve">En el caso de proyectos que recogen un porcentaje de gestión como contrapartida a la prestación del servicio encomendado, el mismo se ha calculado siguiendo los </w:t>
      </w:r>
      <w:proofErr w:type="spellStart"/>
      <w:r>
        <w:t>planing</w:t>
      </w:r>
      <w:proofErr w:type="spellEnd"/>
      <w:r>
        <w:t xml:space="preserve"> de ejecución y avance estimados facilitados por los técnicos de la Sociedad. Este importe se estima al cierre de 2021 con un incremento del 33,73% respecto al ejercicio anterior, motivado por el incremento proporcional de la inversión estimada para los proyectos en curso durante el ejercicio. </w:t>
      </w:r>
    </w:p>
    <w:p w14:paraId="3A464155" w14:textId="77777777" w:rsidR="00F75CFA" w:rsidRDefault="00000000">
      <w:pPr>
        <w:spacing w:after="171" w:line="259" w:lineRule="auto"/>
        <w:ind w:left="1070" w:right="0" w:firstLine="0"/>
        <w:jc w:val="left"/>
      </w:pPr>
      <w:r>
        <w:rPr>
          <w:color w:val="C00000"/>
        </w:rPr>
        <w:t xml:space="preserve"> </w:t>
      </w:r>
    </w:p>
    <w:p w14:paraId="34452C3A" w14:textId="77777777" w:rsidR="00F75CFA" w:rsidRDefault="00000000">
      <w:pPr>
        <w:ind w:left="1070" w:right="46" w:hanging="360"/>
      </w:pPr>
      <w:r>
        <w:rPr>
          <w:rFonts w:ascii="Arial" w:eastAsia="Arial" w:hAnsi="Arial" w:cs="Arial"/>
          <w:color w:val="984806"/>
          <w:sz w:val="32"/>
        </w:rPr>
        <w:t xml:space="preserve">» </w:t>
      </w:r>
      <w:r>
        <w:t xml:space="preserve">Estimación de ingresos por arrendamiento: Al cierre del ejercicio se estima que se encuentren en situación de arrendamiento la totalidad de los inmuebles propiedad de la Sociedad, asociados a distintos programas y proyectos en ejecución. Se recoge también el contrato de arrendamiento del inmueble sito en calle Tabares de Cala a la organización Cruz Roja Española, en colaboración con un programa de ayuda personas sin hogar y en situación de exclusión social. Con ello se reflejará un incremento en la partida de ingresos por arrendamientos del 50,21% respecto a los datos del año anterior. </w:t>
      </w:r>
    </w:p>
    <w:p w14:paraId="5CBE7872" w14:textId="77777777" w:rsidR="00F75CFA" w:rsidRDefault="00000000">
      <w:pPr>
        <w:spacing w:after="306" w:line="259" w:lineRule="auto"/>
        <w:ind w:right="0" w:firstLine="0"/>
        <w:jc w:val="left"/>
      </w:pPr>
      <w:r>
        <w:t xml:space="preserve"> </w:t>
      </w:r>
    </w:p>
    <w:p w14:paraId="121FA348" w14:textId="77777777" w:rsidR="00F75CFA" w:rsidRDefault="00000000">
      <w:pPr>
        <w:ind w:left="1070" w:right="46" w:hanging="360"/>
      </w:pPr>
      <w:r>
        <w:rPr>
          <w:rFonts w:ascii="Arial" w:eastAsia="Arial" w:hAnsi="Arial" w:cs="Arial"/>
          <w:color w:val="984806"/>
          <w:sz w:val="32"/>
        </w:rPr>
        <w:t xml:space="preserve">» </w:t>
      </w:r>
      <w:r>
        <w:t xml:space="preserve">Se recoge en la fecha de elaboración del presente presupuesto la materialización </w:t>
      </w:r>
      <w:proofErr w:type="gramStart"/>
      <w:r>
        <w:t>de  la</w:t>
      </w:r>
      <w:proofErr w:type="gramEnd"/>
      <w:r>
        <w:t xml:space="preserve"> operación de compraventa del inmueble sito en calle Herradores </w:t>
      </w:r>
      <w:proofErr w:type="spellStart"/>
      <w:r>
        <w:t>nº</w:t>
      </w:r>
      <w:proofErr w:type="spellEnd"/>
      <w:r>
        <w:t xml:space="preserve"> 11 con el consiguiente efecto en la cuenta de pérdidas y ganancias – beneficio, así como su baja en el inmovilizado de la Sociedad. El resultado obtenido en la venta del inmueble se corresponde principalmente con el efecto de la amortización </w:t>
      </w:r>
      <w:proofErr w:type="gramStart"/>
      <w:r>
        <w:t>del mismo</w:t>
      </w:r>
      <w:proofErr w:type="gramEnd"/>
      <w:r>
        <w:t xml:space="preserve"> producido por el retraso considerable de casi 18 meses en completar el proceso de materialización de la operación. </w:t>
      </w:r>
    </w:p>
    <w:p w14:paraId="62C7A9EA" w14:textId="77777777" w:rsidR="00F75CFA" w:rsidRDefault="00000000">
      <w:pPr>
        <w:spacing w:after="306" w:line="259" w:lineRule="auto"/>
        <w:ind w:right="0" w:firstLine="0"/>
        <w:jc w:val="left"/>
      </w:pPr>
      <w:r>
        <w:t xml:space="preserve"> </w:t>
      </w:r>
    </w:p>
    <w:p w14:paraId="20CE6F05" w14:textId="77777777" w:rsidR="00F75CFA" w:rsidRDefault="00000000">
      <w:pPr>
        <w:ind w:left="1070" w:right="46" w:hanging="360"/>
      </w:pPr>
      <w:r>
        <w:rPr>
          <w:rFonts w:ascii="Arial" w:eastAsia="Arial" w:hAnsi="Arial" w:cs="Arial"/>
          <w:color w:val="984806"/>
          <w:sz w:val="32"/>
        </w:rPr>
        <w:t xml:space="preserve">» </w:t>
      </w:r>
      <w:r>
        <w:t xml:space="preserve">La estimación realizada para el ejercicio por la prestación del Servicio Público Municipal de Viviendas se ha mantenido siguiendo los criterios aplicados para esta partida y aprobados en el presupuesto municipal del año 2021, que permite recoger no sólo el coste directo asociado al personal vinculado al mismo, sino igualmente el reparto de costes indirectos de la actividad de la Sociedad, con lo que se conseguiría compensar la corriente de ingresos y gastos asociados a la estructura de la empresa. </w:t>
      </w:r>
    </w:p>
    <w:p w14:paraId="2A85D3B5" w14:textId="77777777" w:rsidR="00F75CFA" w:rsidRDefault="00000000">
      <w:pPr>
        <w:spacing w:after="171" w:line="259" w:lineRule="auto"/>
        <w:ind w:right="0" w:firstLine="0"/>
        <w:jc w:val="left"/>
      </w:pPr>
      <w:r>
        <w:rPr>
          <w:color w:val="FF0000"/>
        </w:rPr>
        <w:t xml:space="preserve"> </w:t>
      </w:r>
    </w:p>
    <w:p w14:paraId="6B1785C4" w14:textId="77777777" w:rsidR="00F75CFA" w:rsidRDefault="00000000">
      <w:pPr>
        <w:ind w:left="1070" w:right="46" w:hanging="360"/>
      </w:pPr>
      <w:r>
        <w:rPr>
          <w:rFonts w:ascii="Arial" w:eastAsia="Arial" w:hAnsi="Arial" w:cs="Arial"/>
          <w:color w:val="984806"/>
          <w:sz w:val="32"/>
        </w:rPr>
        <w:t xml:space="preserve">» </w:t>
      </w:r>
      <w:r>
        <w:t xml:space="preserve">Finalmente </w:t>
      </w:r>
      <w:proofErr w:type="gramStart"/>
      <w:r>
        <w:t>en relación a</w:t>
      </w:r>
      <w:proofErr w:type="gramEnd"/>
      <w:r>
        <w:t xml:space="preserve"> los ingresos por la aplicación de subvenciones al cierre de 2021, se mantiene, la subvención obtenida desde el Servicio Canario de Empleo resultado del mantenimiento de la actividad de parking como Centro Especial de Empleo, en tendencia prudente y estable respecto al ejercicio anterior. </w:t>
      </w:r>
    </w:p>
    <w:p w14:paraId="0073A732" w14:textId="77777777" w:rsidR="00F75CFA" w:rsidRDefault="00000000">
      <w:pPr>
        <w:spacing w:after="110" w:line="259" w:lineRule="auto"/>
        <w:ind w:left="1428" w:right="0" w:firstLine="0"/>
        <w:jc w:val="left"/>
      </w:pPr>
      <w:r>
        <w:rPr>
          <w:color w:val="C00000"/>
        </w:rPr>
        <w:t xml:space="preserve"> </w:t>
      </w:r>
    </w:p>
    <w:p w14:paraId="6FE1C75C" w14:textId="77777777" w:rsidR="00F75CFA" w:rsidRDefault="00000000">
      <w:pPr>
        <w:ind w:left="-13" w:right="46"/>
      </w:pPr>
      <w:r>
        <w:lastRenderedPageBreak/>
        <w:t xml:space="preserve">Con lo anterior, a pesar de que no se estima alcanzar los niveles previos a la pandemia durante el ejercicio 2021, la reactivación de la actividad respecto al ejercicio anterior por la situación excepcional del estado de alerta nacional provocado por el COVID19,  así como como las estimaciones realizadas en cuanto al avance de ejecución de proyectos </w:t>
      </w:r>
      <w:proofErr w:type="spellStart"/>
      <w:r>
        <w:t>ARRU´s</w:t>
      </w:r>
      <w:proofErr w:type="spellEnd"/>
      <w:r>
        <w:t xml:space="preserve"> en curso, desarrollo de encargos recibidos desde el Ayuntamiento  y consideración del Servicio Público Municipal de Vivienda que permita compensar los gastos directos y estructurales del ejercicio, permiten reflejar una estimación de cierre del año 2021 con resultado positivo en la cuenta de pérdidas y ganancias de la Sociedad.</w:t>
      </w:r>
      <w:r>
        <w:rPr>
          <w:color w:val="C00000"/>
        </w:rPr>
        <w:t xml:space="preserve"> </w:t>
      </w:r>
    </w:p>
    <w:p w14:paraId="43A9F5FB" w14:textId="77777777" w:rsidR="00F75CFA" w:rsidRDefault="00000000">
      <w:pPr>
        <w:spacing w:after="112" w:line="259" w:lineRule="auto"/>
        <w:ind w:left="708" w:right="0" w:firstLine="0"/>
        <w:jc w:val="left"/>
      </w:pPr>
      <w:r>
        <w:rPr>
          <w:color w:val="C00000"/>
        </w:rPr>
        <w:t xml:space="preserve"> </w:t>
      </w:r>
    </w:p>
    <w:p w14:paraId="6A4E703A" w14:textId="77777777" w:rsidR="00F75CFA" w:rsidRDefault="00000000">
      <w:pPr>
        <w:spacing w:after="172" w:line="259" w:lineRule="auto"/>
        <w:ind w:left="708" w:right="0" w:firstLine="0"/>
        <w:jc w:val="left"/>
      </w:pPr>
      <w:r>
        <w:rPr>
          <w:color w:val="C00000"/>
        </w:rPr>
        <w:t xml:space="preserve"> </w:t>
      </w:r>
    </w:p>
    <w:p w14:paraId="5E345D4D" w14:textId="77777777" w:rsidR="00F75CFA" w:rsidRDefault="00000000">
      <w:pPr>
        <w:spacing w:after="84" w:line="259" w:lineRule="auto"/>
        <w:ind w:left="-5" w:right="0" w:hanging="10"/>
        <w:jc w:val="left"/>
      </w:pPr>
      <w:r>
        <w:rPr>
          <w:b/>
          <w:color w:val="E36C0A"/>
          <w:sz w:val="28"/>
          <w:u w:val="single" w:color="E36C0A"/>
        </w:rPr>
        <w:t>Previsiones Ejercicio 2022</w:t>
      </w:r>
      <w:r>
        <w:rPr>
          <w:b/>
          <w:color w:val="E36C0A"/>
          <w:sz w:val="28"/>
        </w:rPr>
        <w:t xml:space="preserve"> </w:t>
      </w:r>
    </w:p>
    <w:p w14:paraId="19EC32F5" w14:textId="77777777" w:rsidR="00F75CFA" w:rsidRDefault="00000000">
      <w:pPr>
        <w:spacing w:after="110" w:line="259" w:lineRule="auto"/>
        <w:ind w:right="0" w:firstLine="0"/>
        <w:jc w:val="left"/>
      </w:pPr>
      <w:r>
        <w:rPr>
          <w:color w:val="C00000"/>
        </w:rPr>
        <w:t xml:space="preserve"> </w:t>
      </w:r>
    </w:p>
    <w:p w14:paraId="156BAEA2" w14:textId="77777777" w:rsidR="00F75CFA" w:rsidRDefault="00000000">
      <w:pPr>
        <w:ind w:left="-13" w:right="46"/>
      </w:pPr>
      <w:r>
        <w:t xml:space="preserve">La Sociedad procede a realizar las previsiones de </w:t>
      </w:r>
      <w:proofErr w:type="gramStart"/>
      <w:r>
        <w:t>cierre  del</w:t>
      </w:r>
      <w:proofErr w:type="gramEnd"/>
      <w:r>
        <w:t xml:space="preserve"> ejercicio 2022 manteniendo las bases fijadas de los últimos ejercicios: política estable de contención de gastos y maximización de ingresos. Para ello es necesario que se establezca una adecuada correlación de ingresos y gastos siendo necesaria la distribución, a los distintos </w:t>
      </w:r>
      <w:proofErr w:type="gramStart"/>
      <w:r>
        <w:t>proyectos  y</w:t>
      </w:r>
      <w:proofErr w:type="gramEnd"/>
      <w:r>
        <w:t xml:space="preserve"> encargos en ejecución,  de los costes directos correspondientes en cada caso, así como los costes estructurales que permiten el desempeño de la actividad de la Sociedad, lo que se reflejará en la cifra de facturación de los servicios prestados. De esta forma se conseguirá neutralizar el efecto del coste indirecto estructural propio de la actividad de la Sociedad y con ello equilibrar la cuenta de pérdidas y ganancias aportando resultado positivo al cierre del ejercicio.  </w:t>
      </w:r>
    </w:p>
    <w:p w14:paraId="5F173738" w14:textId="77777777" w:rsidR="00F75CFA" w:rsidRDefault="00000000">
      <w:pPr>
        <w:spacing w:after="113" w:line="259" w:lineRule="auto"/>
        <w:ind w:left="708" w:right="0" w:firstLine="0"/>
        <w:jc w:val="left"/>
      </w:pPr>
      <w:r>
        <w:rPr>
          <w:color w:val="C00000"/>
        </w:rPr>
        <w:t xml:space="preserve"> </w:t>
      </w:r>
    </w:p>
    <w:p w14:paraId="18AE4C4B" w14:textId="77777777" w:rsidR="00F75CFA" w:rsidRDefault="00000000">
      <w:pPr>
        <w:ind w:left="-13" w:right="46"/>
      </w:pPr>
      <w:r>
        <w:t xml:space="preserve">Las previsiones de las partidas más significativas realizadas para el ejercicio 2022 se detallan a continuación: </w:t>
      </w:r>
    </w:p>
    <w:p w14:paraId="71B190C4" w14:textId="77777777" w:rsidR="00F75CFA" w:rsidRDefault="00000000">
      <w:pPr>
        <w:spacing w:after="131" w:line="259" w:lineRule="auto"/>
        <w:ind w:left="708" w:right="0" w:firstLine="0"/>
        <w:jc w:val="left"/>
      </w:pPr>
      <w:r>
        <w:rPr>
          <w:b/>
          <w:color w:val="948A54"/>
        </w:rPr>
        <w:t xml:space="preserve"> </w:t>
      </w:r>
    </w:p>
    <w:p w14:paraId="440B9FE5" w14:textId="77777777" w:rsidR="00F75CFA" w:rsidRDefault="00000000">
      <w:pPr>
        <w:spacing w:after="102" w:line="259" w:lineRule="auto"/>
        <w:ind w:left="703" w:right="0" w:hanging="10"/>
        <w:jc w:val="left"/>
      </w:pPr>
      <w:r>
        <w:rPr>
          <w:b/>
          <w:color w:val="984806"/>
          <w:sz w:val="24"/>
          <w:u w:val="single" w:color="984806"/>
        </w:rPr>
        <w:t>Previsión de Gastos 2022.</w:t>
      </w:r>
      <w:r>
        <w:rPr>
          <w:b/>
          <w:color w:val="984806"/>
          <w:sz w:val="24"/>
        </w:rPr>
        <w:t xml:space="preserve"> </w:t>
      </w:r>
    </w:p>
    <w:p w14:paraId="0D01F53A" w14:textId="77777777" w:rsidR="00F75CFA" w:rsidRDefault="00000000">
      <w:pPr>
        <w:spacing w:after="303" w:line="259" w:lineRule="auto"/>
        <w:ind w:left="708" w:right="0" w:firstLine="0"/>
        <w:jc w:val="left"/>
      </w:pPr>
      <w:r>
        <w:rPr>
          <w:color w:val="C00000"/>
        </w:rPr>
        <w:t xml:space="preserve"> </w:t>
      </w:r>
    </w:p>
    <w:p w14:paraId="1F296E2A" w14:textId="77777777" w:rsidR="00F75CFA" w:rsidRDefault="00000000">
      <w:pPr>
        <w:ind w:left="1070" w:right="46" w:hanging="360"/>
      </w:pPr>
      <w:r>
        <w:rPr>
          <w:rFonts w:ascii="Arial" w:eastAsia="Arial" w:hAnsi="Arial" w:cs="Arial"/>
          <w:color w:val="984806"/>
          <w:sz w:val="32"/>
        </w:rPr>
        <w:t xml:space="preserve">» </w:t>
      </w:r>
      <w:r>
        <w:t xml:space="preserve">Continuidad en la ejecución de los proyectos </w:t>
      </w:r>
      <w:proofErr w:type="spellStart"/>
      <w:r>
        <w:t>ARRU´s</w:t>
      </w:r>
      <w:proofErr w:type="spellEnd"/>
      <w:r>
        <w:t xml:space="preserve"> en curso. Según las previsiones realizadas para el ejercicio 2022, la inversión aproximada, entre gastos directos de obras y demás gastos asociados a los proyectos asciende </w:t>
      </w:r>
      <w:proofErr w:type="gramStart"/>
      <w:r>
        <w:t>a  17.283.268</w:t>
      </w:r>
      <w:proofErr w:type="gramEnd"/>
      <w:r>
        <w:t xml:space="preserve">,85 €, lo que supone un incremento del 146,50 % sobre las estimaciones de cierre del ejercicio anterior.  </w:t>
      </w:r>
    </w:p>
    <w:p w14:paraId="13740EA9" w14:textId="77777777" w:rsidR="00F75CFA" w:rsidRDefault="00000000">
      <w:pPr>
        <w:ind w:left="1070" w:right="46" w:hanging="360"/>
      </w:pPr>
      <w:r>
        <w:rPr>
          <w:rFonts w:ascii="Arial" w:eastAsia="Arial" w:hAnsi="Arial" w:cs="Arial"/>
          <w:color w:val="984806"/>
          <w:sz w:val="32"/>
        </w:rPr>
        <w:t xml:space="preserve">» </w:t>
      </w:r>
      <w:r>
        <w:t xml:space="preserve">Durante el ejercicio 2021, los gastos de explotación y tributos se incrementan en un 61,19 % respecto a las estimaciones de cierre de 2021, motivado principalmente por la mayor actividad social, unido a que se ha reflejado como inversión para este ejercicio la reparación del inmueble sito en plaza Junta Suprema, sede actual de la Sociedad, lo que provoca un incremento en los gastos de servicios exteriores. </w:t>
      </w:r>
    </w:p>
    <w:p w14:paraId="66633538" w14:textId="77777777" w:rsidR="00F75CFA" w:rsidRDefault="00000000">
      <w:pPr>
        <w:spacing w:after="169" w:line="259" w:lineRule="auto"/>
        <w:ind w:left="1070" w:right="0" w:firstLine="0"/>
        <w:jc w:val="left"/>
      </w:pPr>
      <w:r>
        <w:rPr>
          <w:color w:val="C00000"/>
        </w:rPr>
        <w:t xml:space="preserve">  </w:t>
      </w:r>
    </w:p>
    <w:p w14:paraId="06FD9EA8" w14:textId="77777777" w:rsidR="00F75CFA" w:rsidRDefault="00000000">
      <w:pPr>
        <w:ind w:left="1070" w:right="46" w:hanging="360"/>
      </w:pPr>
      <w:proofErr w:type="gramStart"/>
      <w:r>
        <w:rPr>
          <w:rFonts w:ascii="Arial" w:eastAsia="Arial" w:hAnsi="Arial" w:cs="Arial"/>
          <w:color w:val="984806"/>
          <w:sz w:val="32"/>
        </w:rPr>
        <w:lastRenderedPageBreak/>
        <w:t xml:space="preserve">» </w:t>
      </w:r>
      <w:r>
        <w:t xml:space="preserve"> En</w:t>
      </w:r>
      <w:proofErr w:type="gramEnd"/>
      <w:r>
        <w:t xml:space="preserve"> cuanto al coste de personal, el incremento que se refleja entre los datos presentados al cierre de 2022 respecto al ejercicio anterior asciende a un 21,03 %, como resultado principalmente del coste asociado al nuevo encargo en ejecución para la gestión de escuelas municipales, ya que en 2021 se inició esta actividad en el segundo trimestre del año, recogiéndose en 2022 el año completo. Hay que añadir que tanto para este </w:t>
      </w:r>
      <w:proofErr w:type="gramStart"/>
      <w:r>
        <w:t>encargo</w:t>
      </w:r>
      <w:proofErr w:type="gramEnd"/>
      <w:r>
        <w:t xml:space="preserve"> así como para el encargo de gestión de pisos tutelados, se han considerado varias altas de personal asociado, así como la consideración de nuevas altas asociadas igualmente al avance de los proyectos </w:t>
      </w:r>
      <w:proofErr w:type="spellStart"/>
      <w:r>
        <w:t>ARRU´s</w:t>
      </w:r>
      <w:proofErr w:type="spellEnd"/>
      <w:r>
        <w:t xml:space="preserve"> en desarrollo. </w:t>
      </w:r>
    </w:p>
    <w:p w14:paraId="4ABC496E" w14:textId="77777777" w:rsidR="00F75CFA" w:rsidRDefault="00000000">
      <w:pPr>
        <w:spacing w:after="112" w:line="259" w:lineRule="auto"/>
        <w:ind w:left="10" w:right="83" w:hanging="10"/>
        <w:jc w:val="right"/>
      </w:pPr>
      <w:r>
        <w:t xml:space="preserve">Por otro lado, se prevé en concepto de actualización salarial, un incremento del  </w:t>
      </w:r>
    </w:p>
    <w:p w14:paraId="3459D5DB" w14:textId="77777777" w:rsidR="00F75CFA" w:rsidRDefault="00000000">
      <w:pPr>
        <w:ind w:left="1070" w:right="46" w:firstLine="0"/>
      </w:pPr>
      <w:r>
        <w:t xml:space="preserve">2,05%, </w:t>
      </w:r>
      <w:proofErr w:type="gramStart"/>
      <w:r>
        <w:t>ya que</w:t>
      </w:r>
      <w:proofErr w:type="gramEnd"/>
      <w:r>
        <w:t xml:space="preserve"> si bien no se encuentran aprobados los Presupuestos Generales del Estado del ejercicio, manteniendo un criterio de prudencia y siguiendo las directrices de los últimos ejercicios que vinculan este porcentaje al </w:t>
      </w:r>
      <w:proofErr w:type="spellStart"/>
      <w:r>
        <w:t>ipc</w:t>
      </w:r>
      <w:proofErr w:type="spellEnd"/>
      <w:r>
        <w:t xml:space="preserve"> y su variación anual, la Sociedad considera dicho incremento a los efectos de trasladar un mayor ajuste a las previsiones que se recogen en estos presupuestos.</w:t>
      </w:r>
      <w:r>
        <w:rPr>
          <w:color w:val="FF0000"/>
        </w:rPr>
        <w:t xml:space="preserve"> </w:t>
      </w:r>
    </w:p>
    <w:p w14:paraId="756E04AD" w14:textId="77777777" w:rsidR="00F75CFA" w:rsidRDefault="00000000">
      <w:pPr>
        <w:spacing w:after="169" w:line="259" w:lineRule="auto"/>
        <w:ind w:left="2161" w:right="0" w:firstLine="0"/>
        <w:jc w:val="left"/>
      </w:pPr>
      <w:r>
        <w:t xml:space="preserve"> </w:t>
      </w:r>
    </w:p>
    <w:p w14:paraId="18B6640D" w14:textId="77777777" w:rsidR="00F75CFA" w:rsidRDefault="00000000">
      <w:pPr>
        <w:ind w:left="1070" w:right="46" w:hanging="360"/>
      </w:pPr>
      <w:r>
        <w:rPr>
          <w:rFonts w:ascii="Arial" w:eastAsia="Arial" w:hAnsi="Arial" w:cs="Arial"/>
          <w:color w:val="984806"/>
          <w:sz w:val="32"/>
        </w:rPr>
        <w:t xml:space="preserve">» </w:t>
      </w:r>
      <w:r>
        <w:t xml:space="preserve">Los costes de amortización del inmovilizado prácticamente se consideran similares a los estimados al cierre del ejercicio anterior, ya que nos se prevé realizar inversiones considerables en inmovilizado. La principal variación se corresponde con la baja del inventario de la Sociedad del inmueble de Herradores nº11 y con ello su efecto en el importe de amortización anual de las inversiones inmobiliarias. </w:t>
      </w:r>
    </w:p>
    <w:p w14:paraId="2828FC4C" w14:textId="77777777" w:rsidR="00F75CFA" w:rsidRDefault="00000000">
      <w:pPr>
        <w:spacing w:after="171" w:line="259" w:lineRule="auto"/>
        <w:ind w:left="1070" w:right="0" w:firstLine="0"/>
        <w:jc w:val="left"/>
      </w:pPr>
      <w:r>
        <w:rPr>
          <w:color w:val="C00000"/>
        </w:rPr>
        <w:t xml:space="preserve"> </w:t>
      </w:r>
    </w:p>
    <w:p w14:paraId="4763C494" w14:textId="77777777" w:rsidR="00F75CFA" w:rsidRDefault="00000000">
      <w:pPr>
        <w:ind w:left="1070" w:right="46" w:hanging="360"/>
      </w:pPr>
      <w:proofErr w:type="gramStart"/>
      <w:r>
        <w:rPr>
          <w:rFonts w:ascii="Arial" w:eastAsia="Arial" w:hAnsi="Arial" w:cs="Arial"/>
          <w:color w:val="984806"/>
          <w:sz w:val="32"/>
        </w:rPr>
        <w:t xml:space="preserve">» </w:t>
      </w:r>
      <w:r>
        <w:t xml:space="preserve"> Finalmente</w:t>
      </w:r>
      <w:proofErr w:type="gramEnd"/>
      <w:r>
        <w:t xml:space="preserve"> en relación a los costes, los gastos financieros se mantienen prácticamente sin cambios, ya que no se prevé realizar nuevas operaciones financieras sino continuar con los propios procesos da amortización de la deuda viva a la fecha de elaboración de estos presupuestos.  </w:t>
      </w:r>
    </w:p>
    <w:p w14:paraId="59793ADB" w14:textId="77777777" w:rsidR="00F75CFA" w:rsidRDefault="00000000">
      <w:pPr>
        <w:spacing w:after="0" w:line="259" w:lineRule="auto"/>
        <w:ind w:right="0" w:firstLine="0"/>
        <w:jc w:val="left"/>
      </w:pPr>
      <w:r>
        <w:rPr>
          <w:color w:val="C00000"/>
        </w:rPr>
        <w:t xml:space="preserve"> </w:t>
      </w:r>
    </w:p>
    <w:p w14:paraId="1AD3BC47" w14:textId="77777777" w:rsidR="00F75CFA" w:rsidRDefault="00000000">
      <w:pPr>
        <w:spacing w:after="0" w:line="259" w:lineRule="auto"/>
        <w:ind w:right="0" w:firstLine="0"/>
        <w:jc w:val="left"/>
      </w:pPr>
      <w:r>
        <w:rPr>
          <w:color w:val="C00000"/>
        </w:rPr>
        <w:t xml:space="preserve"> </w:t>
      </w:r>
    </w:p>
    <w:p w14:paraId="47EAA5AB" w14:textId="77777777" w:rsidR="00F75CFA" w:rsidRDefault="00000000">
      <w:pPr>
        <w:spacing w:after="102" w:line="259" w:lineRule="auto"/>
        <w:ind w:left="703" w:right="0" w:hanging="10"/>
        <w:jc w:val="left"/>
      </w:pPr>
      <w:r>
        <w:rPr>
          <w:b/>
          <w:color w:val="984806"/>
          <w:sz w:val="24"/>
          <w:u w:val="single" w:color="984806"/>
        </w:rPr>
        <w:t>Previsión de Ingresos 2022.</w:t>
      </w:r>
      <w:r>
        <w:rPr>
          <w:b/>
          <w:color w:val="984806"/>
          <w:sz w:val="24"/>
        </w:rPr>
        <w:t xml:space="preserve"> </w:t>
      </w:r>
    </w:p>
    <w:p w14:paraId="0FE25B9A" w14:textId="77777777" w:rsidR="00F75CFA" w:rsidRDefault="00000000">
      <w:pPr>
        <w:spacing w:after="302" w:line="259" w:lineRule="auto"/>
        <w:ind w:left="708" w:right="0" w:firstLine="0"/>
        <w:jc w:val="left"/>
      </w:pPr>
      <w:r>
        <w:rPr>
          <w:b/>
          <w:color w:val="948A54"/>
        </w:rPr>
        <w:t xml:space="preserve"> </w:t>
      </w:r>
    </w:p>
    <w:p w14:paraId="79E0EB8C" w14:textId="77777777" w:rsidR="00F75CFA" w:rsidRDefault="00000000">
      <w:pPr>
        <w:spacing w:line="259" w:lineRule="auto"/>
        <w:ind w:left="710" w:right="46" w:firstLine="0"/>
      </w:pPr>
      <w:r>
        <w:rPr>
          <w:rFonts w:ascii="Arial" w:eastAsia="Arial" w:hAnsi="Arial" w:cs="Arial"/>
          <w:color w:val="984806"/>
          <w:sz w:val="32"/>
        </w:rPr>
        <w:t xml:space="preserve">» </w:t>
      </w:r>
      <w:r>
        <w:t xml:space="preserve">En cuanto a las partidas que se recogen en la cifra de negocios: </w:t>
      </w:r>
    </w:p>
    <w:p w14:paraId="44B95A70" w14:textId="77777777" w:rsidR="00F75CFA" w:rsidRDefault="00000000">
      <w:pPr>
        <w:numPr>
          <w:ilvl w:val="0"/>
          <w:numId w:val="6"/>
        </w:numPr>
        <w:ind w:right="46" w:firstLine="0"/>
      </w:pPr>
      <w:r>
        <w:rPr>
          <w:u w:val="single" w:color="404040"/>
        </w:rPr>
        <w:t>Cifra de ventas</w:t>
      </w:r>
      <w:r>
        <w:t xml:space="preserve">: la Sociedad cuenta con todos sus inmuebles libres en situación de arrendamiento, por lo que no se estima cifra de ventas para el ejercicio 2022. </w:t>
      </w:r>
    </w:p>
    <w:p w14:paraId="15CF48D7" w14:textId="77777777" w:rsidR="00F75CFA" w:rsidRDefault="00000000">
      <w:pPr>
        <w:spacing w:after="286" w:line="259" w:lineRule="auto"/>
        <w:ind w:right="0" w:firstLine="0"/>
        <w:jc w:val="left"/>
      </w:pPr>
      <w:r>
        <w:t xml:space="preserve"> </w:t>
      </w:r>
    </w:p>
    <w:p w14:paraId="4C2A24E4" w14:textId="77777777" w:rsidR="00F75CFA" w:rsidRDefault="00000000">
      <w:pPr>
        <w:numPr>
          <w:ilvl w:val="0"/>
          <w:numId w:val="6"/>
        </w:numPr>
        <w:spacing w:after="86" w:line="259" w:lineRule="auto"/>
        <w:ind w:right="46" w:firstLine="0"/>
      </w:pPr>
      <w:r>
        <w:rPr>
          <w:u w:val="single" w:color="404040"/>
        </w:rPr>
        <w:t>Prestación de servicios:</w:t>
      </w:r>
      <w:r>
        <w:t xml:space="preserve"> </w:t>
      </w:r>
    </w:p>
    <w:p w14:paraId="07D60EEE" w14:textId="77777777" w:rsidR="00F75CFA" w:rsidRDefault="00000000">
      <w:pPr>
        <w:spacing w:after="28"/>
        <w:ind w:left="1004" w:right="46" w:hanging="360"/>
      </w:pPr>
      <w:r>
        <w:rPr>
          <w:rFonts w:ascii="Segoe UI Symbol" w:eastAsia="Segoe UI Symbol" w:hAnsi="Segoe UI Symbol" w:cs="Segoe UI Symbol"/>
          <w:color w:val="E36C0A"/>
        </w:rPr>
        <w:t></w:t>
      </w:r>
      <w:r>
        <w:rPr>
          <w:rFonts w:ascii="Arial" w:eastAsia="Arial" w:hAnsi="Arial" w:cs="Arial"/>
          <w:color w:val="E36C0A"/>
        </w:rPr>
        <w:t xml:space="preserve"> </w:t>
      </w:r>
      <w:r>
        <w:t xml:space="preserve">Por entrega de </w:t>
      </w:r>
      <w:proofErr w:type="spellStart"/>
      <w:r>
        <w:t>ARRU´s</w:t>
      </w:r>
      <w:proofErr w:type="spellEnd"/>
      <w:r>
        <w:t xml:space="preserve">: Se prevé la liquidación y entrega de los siguientes proyectos </w:t>
      </w:r>
      <w:proofErr w:type="spellStart"/>
      <w:r>
        <w:t>ARRU´s</w:t>
      </w:r>
      <w:proofErr w:type="spellEnd"/>
      <w:r>
        <w:t xml:space="preserve">: </w:t>
      </w:r>
    </w:p>
    <w:p w14:paraId="3A077A9B" w14:textId="77777777" w:rsidR="00F75CFA" w:rsidRDefault="00000000">
      <w:pPr>
        <w:numPr>
          <w:ilvl w:val="1"/>
          <w:numId w:val="6"/>
        </w:numPr>
        <w:spacing w:after="146" w:line="259" w:lineRule="auto"/>
        <w:ind w:right="46" w:hanging="360"/>
      </w:pPr>
      <w:proofErr w:type="spellStart"/>
      <w:r>
        <w:t>Verdellada</w:t>
      </w:r>
      <w:proofErr w:type="spellEnd"/>
      <w:r>
        <w:t xml:space="preserve"> 4ª fase. </w:t>
      </w:r>
    </w:p>
    <w:p w14:paraId="4BF76459" w14:textId="77777777" w:rsidR="00F75CFA" w:rsidRDefault="00000000">
      <w:pPr>
        <w:numPr>
          <w:ilvl w:val="1"/>
          <w:numId w:val="6"/>
        </w:numPr>
        <w:spacing w:after="146" w:line="259" w:lineRule="auto"/>
        <w:ind w:right="46" w:hanging="360"/>
      </w:pPr>
      <w:r>
        <w:t xml:space="preserve">Princesa </w:t>
      </w:r>
      <w:proofErr w:type="spellStart"/>
      <w:r>
        <w:t>Yballa</w:t>
      </w:r>
      <w:proofErr w:type="spellEnd"/>
      <w:r>
        <w:t xml:space="preserve"> – La Florida 1ª fase. </w:t>
      </w:r>
    </w:p>
    <w:p w14:paraId="6CD19494" w14:textId="77777777" w:rsidR="00F75CFA" w:rsidRDefault="00000000">
      <w:pPr>
        <w:numPr>
          <w:ilvl w:val="1"/>
          <w:numId w:val="6"/>
        </w:numPr>
        <w:spacing w:after="145" w:line="259" w:lineRule="auto"/>
        <w:ind w:right="46" w:hanging="360"/>
      </w:pPr>
      <w:r>
        <w:lastRenderedPageBreak/>
        <w:t xml:space="preserve">Cardonal 1ª fase. </w:t>
      </w:r>
    </w:p>
    <w:p w14:paraId="3F3DE156" w14:textId="77777777" w:rsidR="00F75CFA" w:rsidRDefault="00000000">
      <w:pPr>
        <w:numPr>
          <w:ilvl w:val="1"/>
          <w:numId w:val="6"/>
        </w:numPr>
        <w:spacing w:after="146" w:line="259" w:lineRule="auto"/>
        <w:ind w:right="46" w:hanging="360"/>
      </w:pPr>
      <w:r>
        <w:t xml:space="preserve">El Centurión. </w:t>
      </w:r>
    </w:p>
    <w:p w14:paraId="43FA658D" w14:textId="77777777" w:rsidR="00F75CFA" w:rsidRDefault="00000000">
      <w:pPr>
        <w:numPr>
          <w:ilvl w:val="1"/>
          <w:numId w:val="6"/>
        </w:numPr>
        <w:spacing w:after="144" w:line="259" w:lineRule="auto"/>
        <w:ind w:right="46" w:hanging="360"/>
      </w:pPr>
      <w:r>
        <w:t xml:space="preserve">San Luis Gonzaga 2ª fase – Fondos Propios. </w:t>
      </w:r>
    </w:p>
    <w:p w14:paraId="7816ACBC" w14:textId="77777777" w:rsidR="00F75CFA" w:rsidRDefault="00000000">
      <w:pPr>
        <w:numPr>
          <w:ilvl w:val="1"/>
          <w:numId w:val="6"/>
        </w:numPr>
        <w:spacing w:after="146" w:line="259" w:lineRule="auto"/>
        <w:ind w:right="46" w:hanging="360"/>
      </w:pPr>
      <w:r>
        <w:t xml:space="preserve">Padre Anchieta 2ª fase – Fondos Propios. </w:t>
      </w:r>
    </w:p>
    <w:p w14:paraId="18ED9253" w14:textId="77777777" w:rsidR="00F75CFA" w:rsidRDefault="00000000">
      <w:pPr>
        <w:numPr>
          <w:ilvl w:val="1"/>
          <w:numId w:val="6"/>
        </w:numPr>
        <w:spacing w:after="146" w:line="259" w:lineRule="auto"/>
        <w:ind w:right="46" w:hanging="360"/>
      </w:pPr>
      <w:r>
        <w:t xml:space="preserve">El Cardonal 2ª fase – Fondos Propios.  </w:t>
      </w:r>
    </w:p>
    <w:p w14:paraId="6D132E86" w14:textId="77777777" w:rsidR="00F75CFA" w:rsidRDefault="00000000">
      <w:pPr>
        <w:numPr>
          <w:ilvl w:val="1"/>
          <w:numId w:val="6"/>
        </w:numPr>
        <w:spacing w:after="146" w:line="259" w:lineRule="auto"/>
        <w:ind w:right="46" w:hanging="360"/>
      </w:pPr>
      <w:proofErr w:type="spellStart"/>
      <w:r>
        <w:t>Verdellada</w:t>
      </w:r>
      <w:proofErr w:type="spellEnd"/>
      <w:r>
        <w:t xml:space="preserve"> 5ª fase – Ampliación 2017 ICV 2013-2016. </w:t>
      </w:r>
    </w:p>
    <w:p w14:paraId="13ECC99C" w14:textId="77777777" w:rsidR="00F75CFA" w:rsidRDefault="00000000">
      <w:pPr>
        <w:numPr>
          <w:ilvl w:val="1"/>
          <w:numId w:val="6"/>
        </w:numPr>
        <w:spacing w:after="146" w:line="259" w:lineRule="auto"/>
        <w:ind w:right="46" w:hanging="360"/>
      </w:pPr>
      <w:r>
        <w:t xml:space="preserve">Princesa </w:t>
      </w:r>
      <w:proofErr w:type="spellStart"/>
      <w:r>
        <w:t>Yballa</w:t>
      </w:r>
      <w:proofErr w:type="spellEnd"/>
      <w:r>
        <w:t xml:space="preserve"> 2ª fase – Ampliación 2017 ICV 2013-2016. </w:t>
      </w:r>
    </w:p>
    <w:p w14:paraId="7DFF341E" w14:textId="77777777" w:rsidR="00F75CFA" w:rsidRDefault="00000000">
      <w:pPr>
        <w:numPr>
          <w:ilvl w:val="1"/>
          <w:numId w:val="6"/>
        </w:numPr>
        <w:spacing w:after="146" w:line="259" w:lineRule="auto"/>
        <w:ind w:right="46" w:hanging="360"/>
      </w:pPr>
      <w:r>
        <w:t xml:space="preserve">El Cardonal 2ª fase – Ampliación 2017 ICV 2013-2016. </w:t>
      </w:r>
    </w:p>
    <w:p w14:paraId="427F69EB" w14:textId="77777777" w:rsidR="00F75CFA" w:rsidRDefault="00000000">
      <w:pPr>
        <w:numPr>
          <w:ilvl w:val="1"/>
          <w:numId w:val="6"/>
        </w:numPr>
        <w:spacing w:after="112" w:line="259" w:lineRule="auto"/>
        <w:ind w:right="46" w:hanging="360"/>
      </w:pPr>
      <w:r>
        <w:t xml:space="preserve">Estudio Estructural 150 bloques El Cardonal. </w:t>
      </w:r>
    </w:p>
    <w:p w14:paraId="2D0F4280" w14:textId="77777777" w:rsidR="00F75CFA" w:rsidRDefault="00000000">
      <w:pPr>
        <w:spacing w:after="0" w:line="259" w:lineRule="auto"/>
        <w:ind w:left="1462" w:right="0" w:firstLine="0"/>
        <w:jc w:val="left"/>
      </w:pPr>
      <w:r>
        <w:t xml:space="preserve"> </w:t>
      </w:r>
    </w:p>
    <w:p w14:paraId="3D76F214" w14:textId="77777777" w:rsidR="00F75CFA" w:rsidRDefault="00000000">
      <w:pPr>
        <w:ind w:left="742" w:right="46" w:firstLine="0"/>
      </w:pPr>
      <w:r>
        <w:t xml:space="preserve">Ello produce un efecto de doble entrada en la cuenta de pérdidas y ganancias de la Sociedad, por un </w:t>
      </w:r>
      <w:proofErr w:type="gramStart"/>
      <w:r>
        <w:t>lado</w:t>
      </w:r>
      <w:proofErr w:type="gramEnd"/>
      <w:r>
        <w:t xml:space="preserve"> el ingreso reflejado con la facturación en la entrega de los proyectos finalizados y por otro con la aplicación de la cuenta de variación de existencias para proceder a dar de baja del activo del balance de la Sociedad la inversión realizada hasta entonces en los proyectos que se entregan.  </w:t>
      </w:r>
    </w:p>
    <w:p w14:paraId="1731D158" w14:textId="77777777" w:rsidR="00F75CFA" w:rsidRDefault="00000000">
      <w:pPr>
        <w:spacing w:after="158" w:line="259" w:lineRule="auto"/>
        <w:ind w:left="742" w:right="0" w:firstLine="0"/>
        <w:jc w:val="left"/>
      </w:pPr>
      <w:r>
        <w:t xml:space="preserve"> </w:t>
      </w:r>
    </w:p>
    <w:p w14:paraId="6D38DBE8" w14:textId="77777777" w:rsidR="00F75CFA" w:rsidRDefault="00000000">
      <w:pPr>
        <w:numPr>
          <w:ilvl w:val="2"/>
          <w:numId w:val="6"/>
        </w:numPr>
        <w:ind w:right="46" w:hanging="360"/>
      </w:pPr>
      <w:r>
        <w:t xml:space="preserve">Porcentajes de gestión y facturación de servicios prestados por la ejecución de encargos a medio propio: se corresponde con la prestación recibida en la ejecución de los distintos proyectos </w:t>
      </w:r>
      <w:proofErr w:type="spellStart"/>
      <w:r>
        <w:t>ARRU´s</w:t>
      </w:r>
      <w:proofErr w:type="spellEnd"/>
      <w:r>
        <w:t xml:space="preserve"> encomendados, proyectos en ejecución. A partir del ejercicio 2020, y atendiendo a la nueva ley de contratos, el Ente Matriz encarga a su dependiente, como medio propio, la ejecución de proyectos que serán facturados sin porcentaje de gestión, pasando a la aplicación de “facturación a precio tarifa”, que permite a la Sociedad equilibrar la corriente de ingresos y gastos de su actividad con la compensación de costes directos y estructurales a los diferentes proyectos que le son encargados. Para el ejercicio 2022 se prevé la aplicación de esta acción </w:t>
      </w:r>
    </w:p>
    <w:p w14:paraId="3959434D" w14:textId="77777777" w:rsidR="00F75CFA" w:rsidRDefault="00000000">
      <w:pPr>
        <w:ind w:left="2422" w:right="46" w:firstLine="0"/>
      </w:pPr>
      <w:r>
        <w:t xml:space="preserve">que conseguirá dar estabilidad a la cuenta de pérdidas y ganancias de la Sociedad.  </w:t>
      </w:r>
    </w:p>
    <w:p w14:paraId="3077A9BB" w14:textId="77777777" w:rsidR="00F75CFA" w:rsidRDefault="00000000">
      <w:pPr>
        <w:spacing w:after="24" w:line="259" w:lineRule="auto"/>
        <w:ind w:left="1070" w:right="0" w:firstLine="0"/>
        <w:jc w:val="left"/>
      </w:pPr>
      <w:r>
        <w:t xml:space="preserve"> </w:t>
      </w:r>
    </w:p>
    <w:p w14:paraId="79B72CB8" w14:textId="77777777" w:rsidR="00F75CFA" w:rsidRDefault="00000000">
      <w:pPr>
        <w:numPr>
          <w:ilvl w:val="2"/>
          <w:numId w:val="6"/>
        </w:numPr>
        <w:ind w:right="46" w:hanging="360"/>
      </w:pPr>
      <w:r>
        <w:t xml:space="preserve">Facturación de la actividad de </w:t>
      </w:r>
      <w:proofErr w:type="gramStart"/>
      <w:r>
        <w:t>parking</w:t>
      </w:r>
      <w:proofErr w:type="gramEnd"/>
      <w:r>
        <w:t xml:space="preserve">: la Sociedad: se ha previsto la recuperación de la cifra de facturación de los 4 centros de trabajo a niveles de cierre del ejercicio 2019, tras el efecto negativo reflejado en dicha facturación al cierre del ejercicio 2020 como consecuencia directa de la situación excepcional de alerta sanitaria y estado de alarma provocado por el COVI19. </w:t>
      </w:r>
    </w:p>
    <w:p w14:paraId="033B7B1F" w14:textId="77777777" w:rsidR="00F75CFA" w:rsidRDefault="00000000">
      <w:pPr>
        <w:spacing w:after="156" w:line="259" w:lineRule="auto"/>
        <w:ind w:right="0" w:firstLine="0"/>
        <w:jc w:val="left"/>
      </w:pPr>
      <w:r>
        <w:t xml:space="preserve"> </w:t>
      </w:r>
    </w:p>
    <w:p w14:paraId="1BEEF382" w14:textId="77777777" w:rsidR="00F75CFA" w:rsidRDefault="00000000">
      <w:pPr>
        <w:numPr>
          <w:ilvl w:val="2"/>
          <w:numId w:val="6"/>
        </w:numPr>
        <w:ind w:right="46" w:hanging="360"/>
      </w:pPr>
      <w:r>
        <w:t xml:space="preserve">Ingresos por arrendamiento: la Sociedad prevé que al cierre de ejercicio 2021 se encuentren en situación de arrendamiento y vinculados a distintos proyectos </w:t>
      </w:r>
      <w:r>
        <w:lastRenderedPageBreak/>
        <w:t xml:space="preserve">encomendados como medio propio, la totalidad del parque de vivienda vacía con que cuenta en su inmovilizado.  </w:t>
      </w:r>
    </w:p>
    <w:p w14:paraId="39009241" w14:textId="77777777" w:rsidR="00F75CFA" w:rsidRDefault="00000000">
      <w:pPr>
        <w:spacing w:after="165" w:line="259" w:lineRule="auto"/>
        <w:ind w:right="0" w:firstLine="0"/>
        <w:jc w:val="left"/>
      </w:pPr>
      <w:r>
        <w:t xml:space="preserve"> </w:t>
      </w:r>
    </w:p>
    <w:p w14:paraId="65F791CA" w14:textId="77777777" w:rsidR="00F75CFA" w:rsidRDefault="00000000">
      <w:pPr>
        <w:spacing w:line="259" w:lineRule="auto"/>
        <w:ind w:left="710" w:right="46" w:firstLine="0"/>
      </w:pPr>
      <w:r>
        <w:rPr>
          <w:rFonts w:ascii="Arial" w:eastAsia="Arial" w:hAnsi="Arial" w:cs="Arial"/>
          <w:color w:val="984806"/>
          <w:sz w:val="32"/>
        </w:rPr>
        <w:t xml:space="preserve">» </w:t>
      </w:r>
      <w:r>
        <w:t xml:space="preserve">Otros ingresos de explotación:  </w:t>
      </w:r>
    </w:p>
    <w:p w14:paraId="65A0EBD7" w14:textId="77777777" w:rsidR="00F75CFA" w:rsidRDefault="00000000">
      <w:pPr>
        <w:spacing w:after="154" w:line="259" w:lineRule="auto"/>
        <w:ind w:left="1070" w:right="0" w:firstLine="0"/>
        <w:jc w:val="left"/>
      </w:pPr>
      <w:r>
        <w:t xml:space="preserve"> </w:t>
      </w:r>
    </w:p>
    <w:p w14:paraId="698481CD" w14:textId="77777777" w:rsidR="00F75CFA" w:rsidRDefault="00000000">
      <w:pPr>
        <w:numPr>
          <w:ilvl w:val="0"/>
          <w:numId w:val="6"/>
        </w:numPr>
        <w:ind w:right="46" w:firstLine="0"/>
      </w:pPr>
      <w:r>
        <w:t xml:space="preserve">Servicio Público Municipal de Vivienda para el ejercicio 2022: se recoge nuevo criterio de aplicación que aporta estabilidad financiera a la cuenta de resultados. De esta forma se financian los gastos asociados a la estructura de la Sociedad que comprenden, por un </w:t>
      </w:r>
      <w:proofErr w:type="gramStart"/>
      <w:r>
        <w:t>lado</w:t>
      </w:r>
      <w:proofErr w:type="gramEnd"/>
      <w:r>
        <w:t xml:space="preserve"> el coste directo de personal y por otro el resto de costes necesario e imprescindibles para garantizar el correcto desarrollo de la actividad social. </w:t>
      </w:r>
    </w:p>
    <w:p w14:paraId="1B74887D" w14:textId="77777777" w:rsidR="00F75CFA" w:rsidRDefault="00000000">
      <w:pPr>
        <w:spacing w:after="113" w:line="259" w:lineRule="auto"/>
        <w:ind w:left="708" w:right="0" w:firstLine="0"/>
        <w:jc w:val="left"/>
      </w:pPr>
      <w:r>
        <w:t xml:space="preserve"> </w:t>
      </w:r>
    </w:p>
    <w:p w14:paraId="60A4F647" w14:textId="77777777" w:rsidR="00F75CFA" w:rsidRDefault="00000000">
      <w:pPr>
        <w:spacing w:after="54"/>
        <w:ind w:left="-13" w:right="46"/>
      </w:pPr>
      <w:r>
        <w:t xml:space="preserve">Con el objetivo de maximizar los resultados y la consecución de ingresos por el desarrollo de nuevas actividades, a la fecha de elaboración de estos presupuestos, la Sociedad mantiene en fase de estudio el desarrollo de distintos proyectos de los cuales ha presentado al Ayuntamiento los correspondientes informes económicos y de viabilidad, y que de llevarse a cabo supondrían un efecto positivo en la cuenta de pérdidas y ganancias de </w:t>
      </w:r>
      <w:proofErr w:type="gramStart"/>
      <w:r>
        <w:t>la misma</w:t>
      </w:r>
      <w:proofErr w:type="gramEnd"/>
      <w:r>
        <w:t xml:space="preserve">. </w:t>
      </w:r>
    </w:p>
    <w:p w14:paraId="3388FDF3" w14:textId="77777777" w:rsidR="00F75CFA" w:rsidRDefault="00000000">
      <w:pPr>
        <w:spacing w:after="143" w:line="259" w:lineRule="auto"/>
        <w:ind w:right="0" w:firstLine="0"/>
        <w:jc w:val="left"/>
      </w:pPr>
      <w:r>
        <w:rPr>
          <w:b/>
          <w:color w:val="943634"/>
          <w:sz w:val="28"/>
        </w:rPr>
        <w:t xml:space="preserve"> </w:t>
      </w:r>
    </w:p>
    <w:p w14:paraId="29832C4B" w14:textId="77777777" w:rsidR="00F75CFA" w:rsidRDefault="00000000">
      <w:pPr>
        <w:spacing w:after="84" w:line="259" w:lineRule="auto"/>
        <w:ind w:left="-5" w:right="0" w:hanging="10"/>
        <w:jc w:val="left"/>
      </w:pPr>
      <w:r>
        <w:rPr>
          <w:b/>
          <w:color w:val="E36C0A"/>
          <w:sz w:val="28"/>
          <w:u w:val="single" w:color="E36C0A"/>
        </w:rPr>
        <w:t>Otras Consideraciones.</w:t>
      </w:r>
      <w:r>
        <w:rPr>
          <w:b/>
          <w:color w:val="E36C0A"/>
          <w:sz w:val="28"/>
        </w:rPr>
        <w:t xml:space="preserve"> </w:t>
      </w:r>
    </w:p>
    <w:p w14:paraId="28470AFF" w14:textId="77777777" w:rsidR="00F75CFA" w:rsidRDefault="00000000">
      <w:pPr>
        <w:ind w:left="-13" w:right="46"/>
      </w:pPr>
      <w:r>
        <w:t xml:space="preserve">Como consecuencia de la situación de cambio económico de los últimos años, y con ello la adecuación de la empresa a una nueva realidad y mercado laboral, donde la  actividad principal se debe en su mayor parte a la ejecución de distintos proyectos y actuaciones que le son encargados desde su entidad matriz, el Excmo. Ayuntamiento de La Laguna, MUVISA se seguirá manteniendo en la clasificación de la Sectorización realizado por la Intervención General de la Administración del Estado (IGAE) y por lo tanto continuará  dentro del perímetro de consolidación del Ayuntamiento, tanto para la estimación de cierre del ejercicio 2021 como para la previsión del próximo ejercicio 2022.  </w:t>
      </w:r>
    </w:p>
    <w:p w14:paraId="487D92A2" w14:textId="77777777" w:rsidR="00F75CFA" w:rsidRDefault="00000000">
      <w:pPr>
        <w:spacing w:after="112" w:line="259" w:lineRule="auto"/>
        <w:ind w:left="708" w:right="0" w:firstLine="0"/>
        <w:jc w:val="left"/>
      </w:pPr>
      <w:r>
        <w:t xml:space="preserve"> </w:t>
      </w:r>
    </w:p>
    <w:p w14:paraId="146F1AF5" w14:textId="77777777" w:rsidR="00F75CFA" w:rsidRDefault="00000000">
      <w:pPr>
        <w:ind w:left="-13" w:right="46"/>
      </w:pPr>
      <w:r>
        <w:t xml:space="preserve">Con todo lo anterior, en base a las estimaciones y previsiones realizadas se recoge en el presente Plan de Actuación Inversión y Financiación: </w:t>
      </w:r>
    </w:p>
    <w:p w14:paraId="0569F523" w14:textId="77777777" w:rsidR="00F75CFA" w:rsidRDefault="00000000">
      <w:pPr>
        <w:spacing w:after="0" w:line="259" w:lineRule="auto"/>
        <w:ind w:left="708" w:right="0" w:firstLine="0"/>
        <w:jc w:val="left"/>
      </w:pPr>
      <w:r>
        <w:t xml:space="preserve"> </w:t>
      </w:r>
    </w:p>
    <w:p w14:paraId="4CEDE1CF" w14:textId="77777777" w:rsidR="00F75CFA" w:rsidRDefault="00000000">
      <w:pPr>
        <w:spacing w:line="259" w:lineRule="auto"/>
        <w:ind w:left="708" w:right="46" w:firstLine="0"/>
      </w:pPr>
      <w:r>
        <w:t xml:space="preserve">Resultado positivo de cierre estimado para el ejercicio 2021:       21.456.70 €.    </w:t>
      </w:r>
    </w:p>
    <w:p w14:paraId="5CFC8E7A" w14:textId="77777777" w:rsidR="00F75CFA" w:rsidRDefault="00000000">
      <w:pPr>
        <w:spacing w:after="79" w:line="259" w:lineRule="auto"/>
        <w:ind w:left="708" w:right="0" w:firstLine="0"/>
        <w:jc w:val="left"/>
      </w:pPr>
      <w:r>
        <w:rPr>
          <w:sz w:val="12"/>
        </w:rPr>
        <w:t xml:space="preserve"> </w:t>
      </w:r>
    </w:p>
    <w:p w14:paraId="5FF2B4B6" w14:textId="77777777" w:rsidR="00F75CFA" w:rsidRDefault="00000000">
      <w:pPr>
        <w:spacing w:after="112" w:line="259" w:lineRule="auto"/>
        <w:ind w:left="708" w:right="46" w:firstLine="0"/>
      </w:pPr>
      <w:r>
        <w:t xml:space="preserve">Resultado positivo de cierre previsto para el ejercicio 2022:         43.946,88 €. </w:t>
      </w:r>
    </w:p>
    <w:p w14:paraId="7D0B9483" w14:textId="77777777" w:rsidR="00F75CFA" w:rsidRDefault="00000000">
      <w:pPr>
        <w:spacing w:after="0" w:line="259" w:lineRule="auto"/>
        <w:ind w:right="0" w:firstLine="0"/>
        <w:jc w:val="left"/>
      </w:pPr>
      <w:r>
        <w:t xml:space="preserve"> </w:t>
      </w:r>
    </w:p>
    <w:p w14:paraId="404D6318" w14:textId="77777777" w:rsidR="00F75CFA" w:rsidRDefault="00000000">
      <w:pPr>
        <w:ind w:left="-13" w:right="46"/>
      </w:pPr>
      <w:r>
        <w:t xml:space="preserve">A continuación, se presentan los siguientes documentos previsionales elaborados para la presentación del Programa de Actuación, Inversión y Financiación 2022, que incluye:  </w:t>
      </w:r>
    </w:p>
    <w:p w14:paraId="73DF7325" w14:textId="77777777" w:rsidR="00F75CFA" w:rsidRDefault="00000000">
      <w:pPr>
        <w:spacing w:after="0" w:line="259" w:lineRule="auto"/>
        <w:ind w:left="708" w:right="0" w:firstLine="0"/>
        <w:jc w:val="left"/>
      </w:pPr>
      <w:r>
        <w:rPr>
          <w:color w:val="C00000"/>
          <w:sz w:val="14"/>
        </w:rPr>
        <w:t xml:space="preserve"> </w:t>
      </w:r>
    </w:p>
    <w:p w14:paraId="5E515411" w14:textId="77777777" w:rsidR="00F75CFA" w:rsidRDefault="00000000">
      <w:pPr>
        <w:spacing w:after="95" w:line="259" w:lineRule="auto"/>
        <w:ind w:left="708" w:right="0" w:firstLine="0"/>
        <w:jc w:val="left"/>
      </w:pPr>
      <w:r>
        <w:rPr>
          <w:color w:val="C00000"/>
          <w:sz w:val="14"/>
        </w:rPr>
        <w:t xml:space="preserve"> </w:t>
      </w:r>
    </w:p>
    <w:p w14:paraId="7112F34E" w14:textId="77777777" w:rsidR="00F75CFA" w:rsidRDefault="00000000">
      <w:pPr>
        <w:numPr>
          <w:ilvl w:val="0"/>
          <w:numId w:val="7"/>
        </w:numPr>
        <w:spacing w:after="145" w:line="259" w:lineRule="auto"/>
        <w:ind w:right="1023" w:hanging="360"/>
        <w:jc w:val="center"/>
      </w:pPr>
      <w:r>
        <w:t xml:space="preserve">Previsión de Gastos e Ingresos. </w:t>
      </w:r>
    </w:p>
    <w:p w14:paraId="7F0CDD16" w14:textId="77777777" w:rsidR="00F75CFA" w:rsidRDefault="00000000">
      <w:pPr>
        <w:numPr>
          <w:ilvl w:val="0"/>
          <w:numId w:val="7"/>
        </w:numPr>
        <w:spacing w:after="145" w:line="259" w:lineRule="auto"/>
        <w:ind w:right="1023" w:hanging="360"/>
        <w:jc w:val="center"/>
      </w:pPr>
      <w:r>
        <w:lastRenderedPageBreak/>
        <w:t xml:space="preserve">Cuenta de Pérdidas y Ganancias Previsional. </w:t>
      </w:r>
    </w:p>
    <w:p w14:paraId="2B8A889C" w14:textId="77777777" w:rsidR="00F75CFA" w:rsidRDefault="00000000">
      <w:pPr>
        <w:numPr>
          <w:ilvl w:val="0"/>
          <w:numId w:val="7"/>
        </w:numPr>
        <w:spacing w:after="145" w:line="259" w:lineRule="auto"/>
        <w:ind w:right="1023" w:hanging="360"/>
        <w:jc w:val="center"/>
      </w:pPr>
      <w:r>
        <w:t xml:space="preserve">Balance de Situación Previsional. </w:t>
      </w:r>
    </w:p>
    <w:p w14:paraId="7CA786A2" w14:textId="77777777" w:rsidR="00F75CFA" w:rsidRDefault="00000000">
      <w:pPr>
        <w:numPr>
          <w:ilvl w:val="0"/>
          <w:numId w:val="7"/>
        </w:numPr>
        <w:spacing w:after="145" w:line="259" w:lineRule="auto"/>
        <w:ind w:right="1023" w:hanging="360"/>
        <w:jc w:val="center"/>
      </w:pPr>
      <w:r>
        <w:t xml:space="preserve">Estado de Flujo de Efectivos. (EFE) </w:t>
      </w:r>
    </w:p>
    <w:p w14:paraId="41E4FD5F" w14:textId="77777777" w:rsidR="00F75CFA" w:rsidRDefault="00000000">
      <w:pPr>
        <w:numPr>
          <w:ilvl w:val="0"/>
          <w:numId w:val="7"/>
        </w:numPr>
        <w:spacing w:after="113" w:line="259" w:lineRule="auto"/>
        <w:ind w:right="1023" w:hanging="360"/>
        <w:jc w:val="center"/>
      </w:pPr>
      <w:r>
        <w:t xml:space="preserve">Endeudamiento financiero vigente y previsto. </w:t>
      </w:r>
    </w:p>
    <w:p w14:paraId="08D8FD8E" w14:textId="77777777" w:rsidR="00F75CFA" w:rsidRDefault="00000000">
      <w:pPr>
        <w:spacing w:after="112" w:line="259" w:lineRule="auto"/>
        <w:ind w:left="2881" w:right="0" w:firstLine="0"/>
        <w:jc w:val="left"/>
      </w:pPr>
      <w:r>
        <w:t xml:space="preserve"> </w:t>
      </w:r>
    </w:p>
    <w:p w14:paraId="0783F47A" w14:textId="77777777" w:rsidR="00F75CFA" w:rsidRDefault="00000000">
      <w:pPr>
        <w:ind w:left="-13" w:right="46"/>
      </w:pPr>
      <w:r>
        <w:t xml:space="preserve">Igualmente, y como documentación complementaria, se presentan como Anexos A.1, A.2 y A.3 las Cuentas </w:t>
      </w:r>
      <w:proofErr w:type="gramStart"/>
      <w:r>
        <w:t>de  la</w:t>
      </w:r>
      <w:proofErr w:type="gramEnd"/>
      <w:r>
        <w:t xml:space="preserve"> Estabilidad Presupuestaria y Consolidación con el Ayuntamiento. </w:t>
      </w:r>
    </w:p>
    <w:p w14:paraId="6C468F29" w14:textId="77777777" w:rsidR="00F75CFA" w:rsidRDefault="00000000">
      <w:pPr>
        <w:spacing w:after="127" w:line="259" w:lineRule="auto"/>
        <w:ind w:left="708" w:right="0" w:firstLine="0"/>
        <w:jc w:val="left"/>
      </w:pPr>
      <w:r>
        <w:t xml:space="preserve"> </w:t>
      </w:r>
    </w:p>
    <w:p w14:paraId="69EF037D" w14:textId="77777777" w:rsidR="00F75CFA" w:rsidRDefault="00000000">
      <w:pPr>
        <w:spacing w:after="0" w:line="259" w:lineRule="auto"/>
        <w:ind w:right="0" w:firstLine="0"/>
        <w:jc w:val="left"/>
      </w:pPr>
      <w:r>
        <w:t xml:space="preserve"> </w:t>
      </w:r>
      <w:r>
        <w:tab/>
        <w:t xml:space="preserve"> </w:t>
      </w:r>
    </w:p>
    <w:p w14:paraId="1165CC52" w14:textId="77777777" w:rsidR="00F75CFA" w:rsidRDefault="00000000">
      <w:pPr>
        <w:spacing w:after="0" w:line="259" w:lineRule="auto"/>
        <w:ind w:left="-5" w:right="0" w:hanging="10"/>
        <w:jc w:val="left"/>
      </w:pPr>
      <w:r>
        <w:rPr>
          <w:color w:val="E36C0A"/>
          <w:sz w:val="32"/>
          <w:u w:val="single" w:color="E36C0A"/>
        </w:rPr>
        <w:t>Previsión de Ingresos y Gastos.</w:t>
      </w:r>
      <w:r>
        <w:rPr>
          <w:color w:val="E36C0A"/>
          <w:sz w:val="32"/>
        </w:rPr>
        <w:t xml:space="preserve"> </w:t>
      </w:r>
    </w:p>
    <w:p w14:paraId="095C2D93" w14:textId="77777777" w:rsidR="00F75CFA" w:rsidRDefault="00000000">
      <w:pPr>
        <w:spacing w:after="154" w:line="259" w:lineRule="auto"/>
        <w:ind w:left="-5" w:right="0" w:hanging="10"/>
        <w:jc w:val="left"/>
      </w:pPr>
      <w:r>
        <w:rPr>
          <w:color w:val="215868"/>
          <w:sz w:val="12"/>
        </w:rPr>
        <w:t xml:space="preserve">Importes expresados en EUROS </w:t>
      </w:r>
    </w:p>
    <w:p w14:paraId="304D1454" w14:textId="77777777" w:rsidR="00F75CFA" w:rsidRDefault="00000000">
      <w:pPr>
        <w:spacing w:after="112" w:line="259" w:lineRule="auto"/>
        <w:ind w:left="991" w:right="0" w:firstLine="0"/>
        <w:jc w:val="left"/>
      </w:pPr>
      <w:r>
        <w:rPr>
          <w:color w:val="C00000"/>
        </w:rPr>
        <w:t xml:space="preserve"> </w:t>
      </w:r>
    </w:p>
    <w:p w14:paraId="1811AFA3" w14:textId="77777777" w:rsidR="00F75CFA" w:rsidRDefault="00000000">
      <w:pPr>
        <w:spacing w:after="112" w:line="259" w:lineRule="auto"/>
        <w:ind w:left="991" w:right="0" w:firstLine="0"/>
        <w:jc w:val="left"/>
      </w:pPr>
      <w:r>
        <w:rPr>
          <w:color w:val="C00000"/>
        </w:rPr>
        <w:t xml:space="preserve"> </w:t>
      </w:r>
    </w:p>
    <w:p w14:paraId="798BC0E0" w14:textId="77777777" w:rsidR="00F75CFA" w:rsidRDefault="00000000">
      <w:pPr>
        <w:spacing w:after="172" w:line="259" w:lineRule="auto"/>
        <w:ind w:left="991" w:right="0" w:firstLine="0"/>
        <w:jc w:val="left"/>
      </w:pPr>
      <w:r>
        <w:rPr>
          <w:color w:val="C00000"/>
        </w:rPr>
        <w:t xml:space="preserve"> </w:t>
      </w:r>
    </w:p>
    <w:p w14:paraId="01734837" w14:textId="77777777" w:rsidR="00F75CFA" w:rsidRDefault="00000000">
      <w:pPr>
        <w:spacing w:after="0" w:line="259" w:lineRule="auto"/>
        <w:ind w:left="-5" w:right="0" w:hanging="10"/>
        <w:jc w:val="left"/>
      </w:pPr>
      <w:r>
        <w:rPr>
          <w:color w:val="984806"/>
          <w:sz w:val="28"/>
          <w:u w:val="single" w:color="984806"/>
        </w:rPr>
        <w:t>Estimado 2021</w:t>
      </w:r>
      <w:r>
        <w:rPr>
          <w:color w:val="984806"/>
          <w:sz w:val="28"/>
        </w:rPr>
        <w:t xml:space="preserve"> </w:t>
      </w:r>
    </w:p>
    <w:tbl>
      <w:tblPr>
        <w:tblStyle w:val="TableGrid"/>
        <w:tblW w:w="10501" w:type="dxa"/>
        <w:tblInd w:w="-707" w:type="dxa"/>
        <w:tblCellMar>
          <w:top w:w="57" w:type="dxa"/>
          <w:left w:w="68" w:type="dxa"/>
          <w:bottom w:w="0" w:type="dxa"/>
          <w:right w:w="23" w:type="dxa"/>
        </w:tblCellMar>
        <w:tblLook w:val="04A0" w:firstRow="1" w:lastRow="0" w:firstColumn="1" w:lastColumn="0" w:noHBand="0" w:noVBand="1"/>
      </w:tblPr>
      <w:tblGrid>
        <w:gridCol w:w="2694"/>
        <w:gridCol w:w="1135"/>
        <w:gridCol w:w="710"/>
        <w:gridCol w:w="4117"/>
        <w:gridCol w:w="1136"/>
        <w:gridCol w:w="709"/>
      </w:tblGrid>
      <w:tr w:rsidR="00F75CFA" w14:paraId="523552EC" w14:textId="77777777">
        <w:trPr>
          <w:trHeight w:val="250"/>
        </w:trPr>
        <w:tc>
          <w:tcPr>
            <w:tcW w:w="2694" w:type="dxa"/>
            <w:tcBorders>
              <w:top w:val="single" w:sz="8" w:space="0" w:color="000000"/>
              <w:left w:val="single" w:sz="8" w:space="0" w:color="000000"/>
              <w:bottom w:val="single" w:sz="4" w:space="0" w:color="000000"/>
              <w:right w:val="single" w:sz="4" w:space="0" w:color="000000"/>
            </w:tcBorders>
            <w:shd w:val="clear" w:color="auto" w:fill="DDD9C3"/>
          </w:tcPr>
          <w:p w14:paraId="3EA61CC1" w14:textId="77777777" w:rsidR="00F75CFA" w:rsidRDefault="00000000">
            <w:pPr>
              <w:spacing w:after="0" w:line="259" w:lineRule="auto"/>
              <w:ind w:right="46" w:firstLine="0"/>
              <w:jc w:val="center"/>
            </w:pPr>
            <w:r>
              <w:rPr>
                <w:b/>
                <w:color w:val="000000"/>
                <w:sz w:val="16"/>
              </w:rPr>
              <w:t xml:space="preserve">       GASTOS  </w:t>
            </w:r>
          </w:p>
        </w:tc>
        <w:tc>
          <w:tcPr>
            <w:tcW w:w="1135" w:type="dxa"/>
            <w:tcBorders>
              <w:top w:val="single" w:sz="8" w:space="0" w:color="000000"/>
              <w:left w:val="single" w:sz="4" w:space="0" w:color="000000"/>
              <w:bottom w:val="single" w:sz="4" w:space="0" w:color="000000"/>
              <w:right w:val="single" w:sz="4" w:space="0" w:color="000000"/>
            </w:tcBorders>
            <w:shd w:val="clear" w:color="auto" w:fill="DDD9C3"/>
          </w:tcPr>
          <w:p w14:paraId="05A9E97E" w14:textId="77777777" w:rsidR="00F75CFA" w:rsidRDefault="00000000">
            <w:pPr>
              <w:spacing w:after="0" w:line="259" w:lineRule="auto"/>
              <w:ind w:right="46" w:firstLine="0"/>
              <w:jc w:val="center"/>
            </w:pPr>
            <w:r>
              <w:rPr>
                <w:b/>
                <w:color w:val="000000"/>
                <w:sz w:val="16"/>
              </w:rPr>
              <w:t xml:space="preserve"> EUROS  </w:t>
            </w:r>
          </w:p>
        </w:tc>
        <w:tc>
          <w:tcPr>
            <w:tcW w:w="710" w:type="dxa"/>
            <w:tcBorders>
              <w:top w:val="single" w:sz="8" w:space="0" w:color="000000"/>
              <w:left w:val="single" w:sz="4" w:space="0" w:color="000000"/>
              <w:bottom w:val="single" w:sz="4" w:space="0" w:color="000000"/>
              <w:right w:val="single" w:sz="4" w:space="0" w:color="000000"/>
            </w:tcBorders>
            <w:shd w:val="clear" w:color="auto" w:fill="DDD9C3"/>
          </w:tcPr>
          <w:p w14:paraId="626F2963" w14:textId="77777777" w:rsidR="00F75CFA" w:rsidRDefault="00000000">
            <w:pPr>
              <w:spacing w:after="0" w:line="259" w:lineRule="auto"/>
              <w:ind w:right="43" w:firstLine="0"/>
              <w:jc w:val="center"/>
            </w:pPr>
            <w:r>
              <w:rPr>
                <w:b/>
                <w:color w:val="000000"/>
                <w:sz w:val="16"/>
              </w:rPr>
              <w:t xml:space="preserve"> %  </w:t>
            </w:r>
          </w:p>
        </w:tc>
        <w:tc>
          <w:tcPr>
            <w:tcW w:w="4117" w:type="dxa"/>
            <w:tcBorders>
              <w:top w:val="single" w:sz="8" w:space="0" w:color="000000"/>
              <w:left w:val="single" w:sz="4" w:space="0" w:color="000000"/>
              <w:bottom w:val="single" w:sz="4" w:space="0" w:color="000000"/>
              <w:right w:val="single" w:sz="4" w:space="0" w:color="000000"/>
            </w:tcBorders>
            <w:shd w:val="clear" w:color="auto" w:fill="DDD9C3"/>
          </w:tcPr>
          <w:p w14:paraId="5D93B805" w14:textId="77777777" w:rsidR="00F75CFA" w:rsidRDefault="00000000">
            <w:pPr>
              <w:spacing w:after="0" w:line="259" w:lineRule="auto"/>
              <w:ind w:right="44" w:firstLine="0"/>
              <w:jc w:val="center"/>
            </w:pPr>
            <w:r>
              <w:rPr>
                <w:b/>
                <w:color w:val="000000"/>
                <w:sz w:val="16"/>
              </w:rPr>
              <w:t xml:space="preserve">INGRESOS </w:t>
            </w:r>
          </w:p>
        </w:tc>
        <w:tc>
          <w:tcPr>
            <w:tcW w:w="1136" w:type="dxa"/>
            <w:tcBorders>
              <w:top w:val="single" w:sz="8" w:space="0" w:color="000000"/>
              <w:left w:val="single" w:sz="4" w:space="0" w:color="000000"/>
              <w:bottom w:val="single" w:sz="4" w:space="0" w:color="000000"/>
              <w:right w:val="single" w:sz="4" w:space="0" w:color="000000"/>
            </w:tcBorders>
            <w:shd w:val="clear" w:color="auto" w:fill="DDD9C3"/>
          </w:tcPr>
          <w:p w14:paraId="070777BA" w14:textId="77777777" w:rsidR="00F75CFA" w:rsidRDefault="00000000">
            <w:pPr>
              <w:spacing w:after="0" w:line="259" w:lineRule="auto"/>
              <w:ind w:right="44" w:firstLine="0"/>
              <w:jc w:val="center"/>
            </w:pPr>
            <w:r>
              <w:rPr>
                <w:b/>
                <w:color w:val="000000"/>
                <w:sz w:val="16"/>
              </w:rPr>
              <w:t xml:space="preserve">EUROS </w:t>
            </w:r>
          </w:p>
        </w:tc>
        <w:tc>
          <w:tcPr>
            <w:tcW w:w="709" w:type="dxa"/>
            <w:tcBorders>
              <w:top w:val="single" w:sz="8" w:space="0" w:color="000000"/>
              <w:left w:val="single" w:sz="4" w:space="0" w:color="000000"/>
              <w:bottom w:val="single" w:sz="4" w:space="0" w:color="000000"/>
              <w:right w:val="single" w:sz="8" w:space="0" w:color="000000"/>
            </w:tcBorders>
            <w:shd w:val="clear" w:color="auto" w:fill="DDD9C3"/>
          </w:tcPr>
          <w:p w14:paraId="4488E13A" w14:textId="77777777" w:rsidR="00F75CFA" w:rsidRDefault="00000000">
            <w:pPr>
              <w:spacing w:after="0" w:line="259" w:lineRule="auto"/>
              <w:ind w:right="42" w:firstLine="0"/>
              <w:jc w:val="center"/>
            </w:pPr>
            <w:r>
              <w:rPr>
                <w:b/>
                <w:color w:val="000000"/>
                <w:sz w:val="16"/>
              </w:rPr>
              <w:t xml:space="preserve"> %  </w:t>
            </w:r>
          </w:p>
        </w:tc>
      </w:tr>
      <w:tr w:rsidR="00F75CFA" w14:paraId="69004637" w14:textId="77777777">
        <w:trPr>
          <w:trHeight w:val="251"/>
        </w:trPr>
        <w:tc>
          <w:tcPr>
            <w:tcW w:w="2694" w:type="dxa"/>
            <w:tcBorders>
              <w:top w:val="single" w:sz="4" w:space="0" w:color="000000"/>
              <w:left w:val="single" w:sz="8" w:space="0" w:color="000000"/>
              <w:bottom w:val="single" w:sz="4" w:space="0" w:color="000000"/>
              <w:right w:val="single" w:sz="4" w:space="0" w:color="000000"/>
            </w:tcBorders>
          </w:tcPr>
          <w:p w14:paraId="62BB144E" w14:textId="77777777" w:rsidR="00F75CFA" w:rsidRDefault="00000000">
            <w:pPr>
              <w:spacing w:after="0" w:line="259" w:lineRule="auto"/>
              <w:ind w:right="0" w:firstLine="0"/>
              <w:jc w:val="left"/>
            </w:pPr>
            <w:r>
              <w:rPr>
                <w:color w:val="000000"/>
                <w:sz w:val="16"/>
              </w:rPr>
              <w:t xml:space="preserve">1, (60+61-71) COSTE DE LAS VENTAS </w:t>
            </w:r>
          </w:p>
        </w:tc>
        <w:tc>
          <w:tcPr>
            <w:tcW w:w="1135" w:type="dxa"/>
            <w:tcBorders>
              <w:top w:val="single" w:sz="4" w:space="0" w:color="000000"/>
              <w:left w:val="single" w:sz="4" w:space="0" w:color="000000"/>
              <w:bottom w:val="single" w:sz="4" w:space="0" w:color="000000"/>
              <w:right w:val="single" w:sz="4" w:space="0" w:color="000000"/>
            </w:tcBorders>
          </w:tcPr>
          <w:p w14:paraId="3E06D5BE" w14:textId="77777777" w:rsidR="00F75CFA" w:rsidRDefault="00000000">
            <w:pPr>
              <w:spacing w:after="0" w:line="259" w:lineRule="auto"/>
              <w:ind w:right="43" w:firstLine="0"/>
              <w:jc w:val="right"/>
            </w:pPr>
            <w:r>
              <w:rPr>
                <w:color w:val="000000"/>
                <w:sz w:val="16"/>
              </w:rPr>
              <w:t xml:space="preserve">-553.904,49 </w:t>
            </w:r>
          </w:p>
        </w:tc>
        <w:tc>
          <w:tcPr>
            <w:tcW w:w="710" w:type="dxa"/>
            <w:tcBorders>
              <w:top w:val="single" w:sz="4" w:space="0" w:color="000000"/>
              <w:left w:val="single" w:sz="4" w:space="0" w:color="000000"/>
              <w:bottom w:val="single" w:sz="4" w:space="0" w:color="000000"/>
              <w:right w:val="single" w:sz="4" w:space="0" w:color="000000"/>
            </w:tcBorders>
          </w:tcPr>
          <w:p w14:paraId="2742B8F6" w14:textId="77777777" w:rsidR="00F75CFA" w:rsidRDefault="00000000">
            <w:pPr>
              <w:spacing w:after="0" w:line="259" w:lineRule="auto"/>
              <w:ind w:left="24" w:right="0" w:firstLine="0"/>
              <w:jc w:val="left"/>
            </w:pPr>
            <w:r>
              <w:rPr>
                <w:color w:val="000000"/>
                <w:sz w:val="16"/>
              </w:rPr>
              <w:t xml:space="preserve">-11,59% </w:t>
            </w:r>
          </w:p>
        </w:tc>
        <w:tc>
          <w:tcPr>
            <w:tcW w:w="4117" w:type="dxa"/>
            <w:tcBorders>
              <w:top w:val="single" w:sz="4" w:space="0" w:color="000000"/>
              <w:left w:val="single" w:sz="4" w:space="0" w:color="000000"/>
              <w:bottom w:val="single" w:sz="4" w:space="0" w:color="000000"/>
              <w:right w:val="single" w:sz="4" w:space="0" w:color="000000"/>
            </w:tcBorders>
          </w:tcPr>
          <w:p w14:paraId="45BE6E2A" w14:textId="77777777" w:rsidR="00F75CFA" w:rsidRDefault="00000000">
            <w:pPr>
              <w:spacing w:after="0" w:line="259" w:lineRule="auto"/>
              <w:ind w:left="2" w:right="0" w:firstLine="0"/>
              <w:jc w:val="left"/>
            </w:pPr>
            <w:r>
              <w:rPr>
                <w:color w:val="000000"/>
                <w:sz w:val="16"/>
              </w:rPr>
              <w:t xml:space="preserve">1, (70) VENTAS Y PREST.SERVICIOS </w:t>
            </w:r>
          </w:p>
        </w:tc>
        <w:tc>
          <w:tcPr>
            <w:tcW w:w="1136" w:type="dxa"/>
            <w:tcBorders>
              <w:top w:val="single" w:sz="4" w:space="0" w:color="000000"/>
              <w:left w:val="single" w:sz="4" w:space="0" w:color="000000"/>
              <w:bottom w:val="single" w:sz="4" w:space="0" w:color="000000"/>
              <w:right w:val="single" w:sz="4" w:space="0" w:color="000000"/>
            </w:tcBorders>
          </w:tcPr>
          <w:p w14:paraId="35950EF6" w14:textId="77777777" w:rsidR="00F75CFA" w:rsidRDefault="00000000">
            <w:pPr>
              <w:spacing w:after="0" w:line="259" w:lineRule="auto"/>
              <w:ind w:right="43" w:firstLine="0"/>
              <w:jc w:val="right"/>
            </w:pPr>
            <w:r>
              <w:rPr>
                <w:color w:val="000000"/>
                <w:sz w:val="16"/>
              </w:rPr>
              <w:t xml:space="preserve">3.600.637,41 </w:t>
            </w:r>
          </w:p>
        </w:tc>
        <w:tc>
          <w:tcPr>
            <w:tcW w:w="709" w:type="dxa"/>
            <w:tcBorders>
              <w:top w:val="single" w:sz="4" w:space="0" w:color="000000"/>
              <w:left w:val="single" w:sz="4" w:space="0" w:color="000000"/>
              <w:bottom w:val="single" w:sz="4" w:space="0" w:color="000000"/>
              <w:right w:val="single" w:sz="8" w:space="0" w:color="000000"/>
            </w:tcBorders>
          </w:tcPr>
          <w:p w14:paraId="326BB4B5" w14:textId="77777777" w:rsidR="00F75CFA" w:rsidRDefault="00000000">
            <w:pPr>
              <w:spacing w:after="0" w:line="259" w:lineRule="auto"/>
              <w:ind w:left="48" w:right="0" w:firstLine="0"/>
              <w:jc w:val="left"/>
            </w:pPr>
            <w:r>
              <w:rPr>
                <w:color w:val="000000"/>
                <w:sz w:val="16"/>
              </w:rPr>
              <w:t xml:space="preserve">75,35% </w:t>
            </w:r>
          </w:p>
        </w:tc>
      </w:tr>
      <w:tr w:rsidR="00F75CFA" w14:paraId="2B056CC2" w14:textId="77777777">
        <w:trPr>
          <w:trHeight w:val="250"/>
        </w:trPr>
        <w:tc>
          <w:tcPr>
            <w:tcW w:w="2694" w:type="dxa"/>
            <w:tcBorders>
              <w:top w:val="single" w:sz="4" w:space="0" w:color="000000"/>
              <w:left w:val="single" w:sz="8" w:space="0" w:color="000000"/>
              <w:bottom w:val="single" w:sz="4" w:space="0" w:color="000000"/>
              <w:right w:val="single" w:sz="4" w:space="0" w:color="000000"/>
            </w:tcBorders>
          </w:tcPr>
          <w:p w14:paraId="4A928A3D" w14:textId="77777777" w:rsidR="00F75CFA" w:rsidRDefault="00000000">
            <w:pPr>
              <w:spacing w:after="0" w:line="259" w:lineRule="auto"/>
              <w:ind w:right="0" w:firstLine="0"/>
              <w:jc w:val="left"/>
            </w:pPr>
            <w:r>
              <w:rPr>
                <w:color w:val="000000"/>
                <w:sz w:val="16"/>
              </w:rPr>
              <w:t xml:space="preserve">2, (62) SERVICIOS EXTERIORES </w:t>
            </w:r>
          </w:p>
        </w:tc>
        <w:tc>
          <w:tcPr>
            <w:tcW w:w="1135" w:type="dxa"/>
            <w:tcBorders>
              <w:top w:val="single" w:sz="4" w:space="0" w:color="000000"/>
              <w:left w:val="single" w:sz="4" w:space="0" w:color="000000"/>
              <w:bottom w:val="single" w:sz="4" w:space="0" w:color="000000"/>
              <w:right w:val="single" w:sz="4" w:space="0" w:color="000000"/>
            </w:tcBorders>
          </w:tcPr>
          <w:p w14:paraId="72CE3354" w14:textId="77777777" w:rsidR="00F75CFA" w:rsidRDefault="00000000">
            <w:pPr>
              <w:spacing w:after="0" w:line="259" w:lineRule="auto"/>
              <w:ind w:right="43" w:firstLine="0"/>
              <w:jc w:val="right"/>
            </w:pPr>
            <w:r>
              <w:rPr>
                <w:color w:val="000000"/>
                <w:sz w:val="16"/>
              </w:rPr>
              <w:t xml:space="preserve">1.424.052,04 </w:t>
            </w:r>
          </w:p>
        </w:tc>
        <w:tc>
          <w:tcPr>
            <w:tcW w:w="710" w:type="dxa"/>
            <w:tcBorders>
              <w:top w:val="single" w:sz="4" w:space="0" w:color="000000"/>
              <w:left w:val="single" w:sz="4" w:space="0" w:color="000000"/>
              <w:bottom w:val="single" w:sz="4" w:space="0" w:color="000000"/>
              <w:right w:val="single" w:sz="4" w:space="0" w:color="000000"/>
            </w:tcBorders>
          </w:tcPr>
          <w:p w14:paraId="6B94104E" w14:textId="77777777" w:rsidR="00F75CFA" w:rsidRDefault="00000000">
            <w:pPr>
              <w:spacing w:after="0" w:line="259" w:lineRule="auto"/>
              <w:ind w:left="48" w:right="0" w:firstLine="0"/>
              <w:jc w:val="left"/>
            </w:pPr>
            <w:r>
              <w:rPr>
                <w:color w:val="000000"/>
                <w:sz w:val="16"/>
              </w:rPr>
              <w:t xml:space="preserve">29,80% </w:t>
            </w:r>
          </w:p>
        </w:tc>
        <w:tc>
          <w:tcPr>
            <w:tcW w:w="4117" w:type="dxa"/>
            <w:tcBorders>
              <w:top w:val="single" w:sz="4" w:space="0" w:color="000000"/>
              <w:left w:val="single" w:sz="4" w:space="0" w:color="000000"/>
              <w:bottom w:val="single" w:sz="4" w:space="0" w:color="000000"/>
              <w:right w:val="single" w:sz="4" w:space="0" w:color="000000"/>
            </w:tcBorders>
          </w:tcPr>
          <w:p w14:paraId="2A4264AB" w14:textId="77777777" w:rsidR="00F75CFA" w:rsidRDefault="00000000">
            <w:pPr>
              <w:spacing w:after="0" w:line="259" w:lineRule="auto"/>
              <w:ind w:left="2" w:right="0" w:firstLine="0"/>
              <w:jc w:val="left"/>
            </w:pPr>
            <w:r>
              <w:rPr>
                <w:color w:val="000000"/>
                <w:sz w:val="16"/>
              </w:rPr>
              <w:t xml:space="preserve">3, (73) TRAB. REALIZ. PARA LA </w:t>
            </w:r>
            <w:proofErr w:type="spellStart"/>
            <w:r>
              <w:rPr>
                <w:color w:val="000000"/>
                <w:sz w:val="16"/>
              </w:rPr>
              <w:t>EMPª</w:t>
            </w:r>
            <w:proofErr w:type="spellEnd"/>
            <w:r>
              <w:rPr>
                <w:color w:val="000000"/>
                <w:sz w:val="16"/>
              </w:rPr>
              <w:t xml:space="preserve"> </w:t>
            </w:r>
          </w:p>
        </w:tc>
        <w:tc>
          <w:tcPr>
            <w:tcW w:w="1136" w:type="dxa"/>
            <w:tcBorders>
              <w:top w:val="single" w:sz="4" w:space="0" w:color="000000"/>
              <w:left w:val="single" w:sz="4" w:space="0" w:color="000000"/>
              <w:bottom w:val="single" w:sz="4" w:space="0" w:color="000000"/>
              <w:right w:val="single" w:sz="4" w:space="0" w:color="000000"/>
            </w:tcBorders>
            <w:vAlign w:val="bottom"/>
          </w:tcPr>
          <w:p w14:paraId="501CAFFD" w14:textId="77777777" w:rsidR="00F75CFA" w:rsidRDefault="00000000">
            <w:pPr>
              <w:spacing w:after="0" w:line="259" w:lineRule="auto"/>
              <w:ind w:right="9" w:firstLine="0"/>
              <w:jc w:val="right"/>
            </w:pPr>
            <w:r>
              <w:rPr>
                <w:color w:val="000000"/>
                <w:sz w:val="16"/>
              </w:rPr>
              <w:t xml:space="preserve"> </w:t>
            </w:r>
          </w:p>
        </w:tc>
        <w:tc>
          <w:tcPr>
            <w:tcW w:w="709" w:type="dxa"/>
            <w:tcBorders>
              <w:top w:val="single" w:sz="4" w:space="0" w:color="000000"/>
              <w:left w:val="single" w:sz="4" w:space="0" w:color="000000"/>
              <w:bottom w:val="single" w:sz="4" w:space="0" w:color="000000"/>
              <w:right w:val="single" w:sz="8" w:space="0" w:color="000000"/>
            </w:tcBorders>
            <w:vAlign w:val="bottom"/>
          </w:tcPr>
          <w:p w14:paraId="77985BC4" w14:textId="77777777" w:rsidR="00F75CFA" w:rsidRDefault="00000000">
            <w:pPr>
              <w:spacing w:after="0" w:line="259" w:lineRule="auto"/>
              <w:ind w:right="5" w:firstLine="0"/>
              <w:jc w:val="center"/>
            </w:pPr>
            <w:r>
              <w:rPr>
                <w:color w:val="000000"/>
                <w:sz w:val="16"/>
              </w:rPr>
              <w:t xml:space="preserve"> </w:t>
            </w:r>
          </w:p>
        </w:tc>
      </w:tr>
      <w:tr w:rsidR="00F75CFA" w14:paraId="4EBD0BB7" w14:textId="77777777">
        <w:trPr>
          <w:trHeight w:val="250"/>
        </w:trPr>
        <w:tc>
          <w:tcPr>
            <w:tcW w:w="2694" w:type="dxa"/>
            <w:tcBorders>
              <w:top w:val="single" w:sz="4" w:space="0" w:color="000000"/>
              <w:left w:val="single" w:sz="8" w:space="0" w:color="000000"/>
              <w:bottom w:val="single" w:sz="4" w:space="0" w:color="000000"/>
              <w:right w:val="single" w:sz="4" w:space="0" w:color="000000"/>
            </w:tcBorders>
          </w:tcPr>
          <w:p w14:paraId="0A2A2060" w14:textId="77777777" w:rsidR="00F75CFA" w:rsidRDefault="00000000">
            <w:pPr>
              <w:spacing w:after="0" w:line="259" w:lineRule="auto"/>
              <w:ind w:right="0" w:firstLine="0"/>
              <w:jc w:val="left"/>
            </w:pPr>
            <w:r>
              <w:rPr>
                <w:color w:val="000000"/>
                <w:sz w:val="16"/>
              </w:rPr>
              <w:t xml:space="preserve">3, (63) TRIBUTOS </w:t>
            </w:r>
          </w:p>
        </w:tc>
        <w:tc>
          <w:tcPr>
            <w:tcW w:w="1135" w:type="dxa"/>
            <w:tcBorders>
              <w:top w:val="single" w:sz="4" w:space="0" w:color="000000"/>
              <w:left w:val="single" w:sz="4" w:space="0" w:color="000000"/>
              <w:bottom w:val="single" w:sz="4" w:space="0" w:color="000000"/>
              <w:right w:val="single" w:sz="4" w:space="0" w:color="000000"/>
            </w:tcBorders>
          </w:tcPr>
          <w:p w14:paraId="0D28CACF" w14:textId="77777777" w:rsidR="00F75CFA" w:rsidRDefault="00000000">
            <w:pPr>
              <w:spacing w:after="0" w:line="259" w:lineRule="auto"/>
              <w:ind w:right="43" w:firstLine="0"/>
              <w:jc w:val="right"/>
            </w:pPr>
            <w:r>
              <w:rPr>
                <w:color w:val="000000"/>
                <w:sz w:val="16"/>
              </w:rPr>
              <w:t xml:space="preserve">103.500,00 </w:t>
            </w:r>
          </w:p>
        </w:tc>
        <w:tc>
          <w:tcPr>
            <w:tcW w:w="710" w:type="dxa"/>
            <w:tcBorders>
              <w:top w:val="single" w:sz="4" w:space="0" w:color="000000"/>
              <w:left w:val="single" w:sz="4" w:space="0" w:color="000000"/>
              <w:bottom w:val="single" w:sz="4" w:space="0" w:color="000000"/>
              <w:right w:val="single" w:sz="4" w:space="0" w:color="000000"/>
            </w:tcBorders>
          </w:tcPr>
          <w:p w14:paraId="70F9290F" w14:textId="77777777" w:rsidR="00F75CFA" w:rsidRDefault="00000000">
            <w:pPr>
              <w:spacing w:after="0" w:line="259" w:lineRule="auto"/>
              <w:ind w:right="41" w:firstLine="0"/>
              <w:jc w:val="center"/>
            </w:pPr>
            <w:r>
              <w:rPr>
                <w:color w:val="000000"/>
                <w:sz w:val="16"/>
              </w:rPr>
              <w:t xml:space="preserve">2,17% </w:t>
            </w:r>
          </w:p>
        </w:tc>
        <w:tc>
          <w:tcPr>
            <w:tcW w:w="4117" w:type="dxa"/>
            <w:tcBorders>
              <w:top w:val="single" w:sz="4" w:space="0" w:color="000000"/>
              <w:left w:val="single" w:sz="4" w:space="0" w:color="000000"/>
              <w:bottom w:val="single" w:sz="4" w:space="0" w:color="000000"/>
              <w:right w:val="single" w:sz="4" w:space="0" w:color="000000"/>
            </w:tcBorders>
          </w:tcPr>
          <w:p w14:paraId="21A917B1" w14:textId="77777777" w:rsidR="00F75CFA" w:rsidRDefault="00000000">
            <w:pPr>
              <w:spacing w:after="0" w:line="259" w:lineRule="auto"/>
              <w:ind w:left="2" w:right="0" w:firstLine="0"/>
              <w:jc w:val="left"/>
            </w:pPr>
            <w:r>
              <w:rPr>
                <w:color w:val="000000"/>
                <w:sz w:val="16"/>
              </w:rPr>
              <w:t xml:space="preserve">4, (74) SUBVENCIONES EXPLOTAC. </w:t>
            </w:r>
          </w:p>
        </w:tc>
        <w:tc>
          <w:tcPr>
            <w:tcW w:w="1136" w:type="dxa"/>
            <w:tcBorders>
              <w:top w:val="single" w:sz="4" w:space="0" w:color="000000"/>
              <w:left w:val="single" w:sz="4" w:space="0" w:color="000000"/>
              <w:bottom w:val="single" w:sz="4" w:space="0" w:color="000000"/>
              <w:right w:val="single" w:sz="4" w:space="0" w:color="000000"/>
            </w:tcBorders>
          </w:tcPr>
          <w:p w14:paraId="6EFEA2DC" w14:textId="77777777" w:rsidR="00F75CFA" w:rsidRDefault="00000000">
            <w:pPr>
              <w:spacing w:after="0" w:line="259" w:lineRule="auto"/>
              <w:ind w:right="44" w:firstLine="0"/>
              <w:jc w:val="right"/>
            </w:pPr>
            <w:r>
              <w:rPr>
                <w:color w:val="000000"/>
                <w:sz w:val="16"/>
              </w:rPr>
              <w:t xml:space="preserve">159.758,28 </w:t>
            </w:r>
          </w:p>
        </w:tc>
        <w:tc>
          <w:tcPr>
            <w:tcW w:w="709" w:type="dxa"/>
            <w:tcBorders>
              <w:top w:val="single" w:sz="4" w:space="0" w:color="000000"/>
              <w:left w:val="single" w:sz="4" w:space="0" w:color="000000"/>
              <w:bottom w:val="single" w:sz="4" w:space="0" w:color="000000"/>
              <w:right w:val="single" w:sz="8" w:space="0" w:color="000000"/>
            </w:tcBorders>
          </w:tcPr>
          <w:p w14:paraId="39BACFA7" w14:textId="77777777" w:rsidR="00F75CFA" w:rsidRDefault="00000000">
            <w:pPr>
              <w:spacing w:after="0" w:line="259" w:lineRule="auto"/>
              <w:ind w:right="39" w:firstLine="0"/>
              <w:jc w:val="center"/>
            </w:pPr>
            <w:r>
              <w:rPr>
                <w:color w:val="000000"/>
                <w:sz w:val="16"/>
              </w:rPr>
              <w:t xml:space="preserve">3,34% </w:t>
            </w:r>
          </w:p>
        </w:tc>
      </w:tr>
      <w:tr w:rsidR="00F75CFA" w14:paraId="2B600F1C" w14:textId="77777777">
        <w:trPr>
          <w:trHeight w:val="247"/>
        </w:trPr>
        <w:tc>
          <w:tcPr>
            <w:tcW w:w="2694" w:type="dxa"/>
            <w:tcBorders>
              <w:top w:val="single" w:sz="4" w:space="0" w:color="000000"/>
              <w:left w:val="single" w:sz="8" w:space="0" w:color="000000"/>
              <w:bottom w:val="single" w:sz="4" w:space="0" w:color="000000"/>
              <w:right w:val="single" w:sz="4" w:space="0" w:color="000000"/>
            </w:tcBorders>
          </w:tcPr>
          <w:p w14:paraId="45774159" w14:textId="77777777" w:rsidR="00F75CFA" w:rsidRDefault="00000000">
            <w:pPr>
              <w:spacing w:after="0" w:line="259" w:lineRule="auto"/>
              <w:ind w:right="0" w:firstLine="0"/>
              <w:jc w:val="left"/>
            </w:pPr>
            <w:r>
              <w:rPr>
                <w:color w:val="000000"/>
                <w:sz w:val="16"/>
              </w:rPr>
              <w:t xml:space="preserve">4, (64) GASTOS DE PERSONAL </w:t>
            </w:r>
          </w:p>
        </w:tc>
        <w:tc>
          <w:tcPr>
            <w:tcW w:w="1135" w:type="dxa"/>
            <w:tcBorders>
              <w:top w:val="single" w:sz="4" w:space="0" w:color="000000"/>
              <w:left w:val="single" w:sz="4" w:space="0" w:color="000000"/>
              <w:bottom w:val="single" w:sz="4" w:space="0" w:color="000000"/>
              <w:right w:val="single" w:sz="4" w:space="0" w:color="000000"/>
            </w:tcBorders>
          </w:tcPr>
          <w:p w14:paraId="0B12D352" w14:textId="77777777" w:rsidR="00F75CFA" w:rsidRDefault="00000000">
            <w:pPr>
              <w:spacing w:after="0" w:line="259" w:lineRule="auto"/>
              <w:ind w:right="43" w:firstLine="0"/>
              <w:jc w:val="right"/>
            </w:pPr>
            <w:r>
              <w:rPr>
                <w:color w:val="000000"/>
                <w:sz w:val="16"/>
              </w:rPr>
              <w:t xml:space="preserve">3.611.210,29 </w:t>
            </w:r>
          </w:p>
        </w:tc>
        <w:tc>
          <w:tcPr>
            <w:tcW w:w="710" w:type="dxa"/>
            <w:tcBorders>
              <w:top w:val="single" w:sz="4" w:space="0" w:color="000000"/>
              <w:left w:val="single" w:sz="4" w:space="0" w:color="000000"/>
              <w:bottom w:val="single" w:sz="4" w:space="0" w:color="000000"/>
              <w:right w:val="single" w:sz="4" w:space="0" w:color="000000"/>
            </w:tcBorders>
          </w:tcPr>
          <w:p w14:paraId="6C41980D" w14:textId="77777777" w:rsidR="00F75CFA" w:rsidRDefault="00000000">
            <w:pPr>
              <w:spacing w:after="0" w:line="259" w:lineRule="auto"/>
              <w:ind w:left="48" w:right="0" w:firstLine="0"/>
              <w:jc w:val="left"/>
            </w:pPr>
            <w:r>
              <w:rPr>
                <w:color w:val="000000"/>
                <w:sz w:val="16"/>
              </w:rPr>
              <w:t xml:space="preserve">75,58% </w:t>
            </w:r>
          </w:p>
        </w:tc>
        <w:tc>
          <w:tcPr>
            <w:tcW w:w="4117" w:type="dxa"/>
            <w:tcBorders>
              <w:top w:val="single" w:sz="4" w:space="0" w:color="000000"/>
              <w:left w:val="single" w:sz="4" w:space="0" w:color="000000"/>
              <w:bottom w:val="single" w:sz="4" w:space="0" w:color="000000"/>
              <w:right w:val="single" w:sz="4" w:space="0" w:color="000000"/>
            </w:tcBorders>
          </w:tcPr>
          <w:p w14:paraId="2B730B75" w14:textId="77777777" w:rsidR="00F75CFA" w:rsidRDefault="00000000">
            <w:pPr>
              <w:spacing w:after="0" w:line="259" w:lineRule="auto"/>
              <w:ind w:left="2" w:right="0" w:firstLine="0"/>
              <w:jc w:val="left"/>
            </w:pPr>
            <w:r>
              <w:rPr>
                <w:color w:val="000000"/>
                <w:sz w:val="16"/>
              </w:rPr>
              <w:t xml:space="preserve">5, (75) OTROS INGRESOS GESTIÓN </w:t>
            </w:r>
          </w:p>
        </w:tc>
        <w:tc>
          <w:tcPr>
            <w:tcW w:w="1136" w:type="dxa"/>
            <w:tcBorders>
              <w:top w:val="single" w:sz="4" w:space="0" w:color="000000"/>
              <w:left w:val="single" w:sz="4" w:space="0" w:color="000000"/>
              <w:bottom w:val="single" w:sz="4" w:space="0" w:color="000000"/>
              <w:right w:val="single" w:sz="4" w:space="0" w:color="000000"/>
            </w:tcBorders>
          </w:tcPr>
          <w:p w14:paraId="778B4E29" w14:textId="77777777" w:rsidR="00F75CFA" w:rsidRDefault="00000000">
            <w:pPr>
              <w:spacing w:after="0" w:line="259" w:lineRule="auto"/>
              <w:ind w:right="44" w:firstLine="0"/>
              <w:jc w:val="right"/>
            </w:pPr>
            <w:r>
              <w:rPr>
                <w:color w:val="000000"/>
                <w:sz w:val="16"/>
              </w:rPr>
              <w:t xml:space="preserve">918.788,34 </w:t>
            </w:r>
          </w:p>
        </w:tc>
        <w:tc>
          <w:tcPr>
            <w:tcW w:w="709" w:type="dxa"/>
            <w:tcBorders>
              <w:top w:val="single" w:sz="4" w:space="0" w:color="000000"/>
              <w:left w:val="single" w:sz="4" w:space="0" w:color="000000"/>
              <w:bottom w:val="single" w:sz="4" w:space="0" w:color="000000"/>
              <w:right w:val="single" w:sz="8" w:space="0" w:color="000000"/>
            </w:tcBorders>
          </w:tcPr>
          <w:p w14:paraId="36425FC0" w14:textId="77777777" w:rsidR="00F75CFA" w:rsidRDefault="00000000">
            <w:pPr>
              <w:spacing w:after="0" w:line="259" w:lineRule="auto"/>
              <w:ind w:left="48" w:right="0" w:firstLine="0"/>
              <w:jc w:val="left"/>
            </w:pPr>
            <w:r>
              <w:rPr>
                <w:color w:val="000000"/>
                <w:sz w:val="16"/>
              </w:rPr>
              <w:t xml:space="preserve">19,23% </w:t>
            </w:r>
          </w:p>
        </w:tc>
      </w:tr>
      <w:tr w:rsidR="00F75CFA" w14:paraId="5213FCDC" w14:textId="77777777">
        <w:trPr>
          <w:trHeight w:val="250"/>
        </w:trPr>
        <w:tc>
          <w:tcPr>
            <w:tcW w:w="2694" w:type="dxa"/>
            <w:tcBorders>
              <w:top w:val="single" w:sz="4" w:space="0" w:color="000000"/>
              <w:left w:val="single" w:sz="8" w:space="0" w:color="000000"/>
              <w:bottom w:val="single" w:sz="4" w:space="0" w:color="000000"/>
              <w:right w:val="single" w:sz="4" w:space="0" w:color="000000"/>
            </w:tcBorders>
          </w:tcPr>
          <w:p w14:paraId="1F306E28" w14:textId="77777777" w:rsidR="00F75CFA" w:rsidRDefault="00000000">
            <w:pPr>
              <w:spacing w:after="0" w:line="259" w:lineRule="auto"/>
              <w:ind w:right="0" w:firstLine="0"/>
              <w:jc w:val="left"/>
            </w:pPr>
            <w:r>
              <w:rPr>
                <w:color w:val="000000"/>
                <w:sz w:val="16"/>
              </w:rPr>
              <w:t xml:space="preserve">5, (65) OTROS GASTOS DE GESTIÓN </w:t>
            </w:r>
          </w:p>
        </w:tc>
        <w:tc>
          <w:tcPr>
            <w:tcW w:w="1135" w:type="dxa"/>
            <w:tcBorders>
              <w:top w:val="single" w:sz="4" w:space="0" w:color="000000"/>
              <w:left w:val="single" w:sz="4" w:space="0" w:color="000000"/>
              <w:bottom w:val="single" w:sz="4" w:space="0" w:color="000000"/>
              <w:right w:val="single" w:sz="4" w:space="0" w:color="000000"/>
            </w:tcBorders>
          </w:tcPr>
          <w:p w14:paraId="1FFEA4DD" w14:textId="77777777" w:rsidR="00F75CFA" w:rsidRDefault="00000000">
            <w:pPr>
              <w:spacing w:after="0" w:line="259" w:lineRule="auto"/>
              <w:ind w:right="9" w:firstLine="0"/>
              <w:jc w:val="right"/>
            </w:pPr>
            <w:r>
              <w:rPr>
                <w:color w:val="000000"/>
                <w:sz w:val="16"/>
              </w:rPr>
              <w:t xml:space="preserve">  </w:t>
            </w:r>
          </w:p>
        </w:tc>
        <w:tc>
          <w:tcPr>
            <w:tcW w:w="710" w:type="dxa"/>
            <w:tcBorders>
              <w:top w:val="single" w:sz="4" w:space="0" w:color="000000"/>
              <w:left w:val="single" w:sz="4" w:space="0" w:color="000000"/>
              <w:bottom w:val="single" w:sz="4" w:space="0" w:color="000000"/>
              <w:right w:val="single" w:sz="4" w:space="0" w:color="000000"/>
            </w:tcBorders>
            <w:vAlign w:val="bottom"/>
          </w:tcPr>
          <w:p w14:paraId="07076BD5" w14:textId="77777777" w:rsidR="00F75CFA" w:rsidRDefault="00000000">
            <w:pPr>
              <w:spacing w:after="0" w:line="259" w:lineRule="auto"/>
              <w:ind w:right="6" w:firstLine="0"/>
              <w:jc w:val="center"/>
            </w:pPr>
            <w:r>
              <w:rPr>
                <w:color w:val="000000"/>
                <w:sz w:val="16"/>
              </w:rPr>
              <w:t xml:space="preserve"> </w:t>
            </w:r>
          </w:p>
        </w:tc>
        <w:tc>
          <w:tcPr>
            <w:tcW w:w="4117" w:type="dxa"/>
            <w:tcBorders>
              <w:top w:val="single" w:sz="4" w:space="0" w:color="000000"/>
              <w:left w:val="single" w:sz="4" w:space="0" w:color="000000"/>
              <w:bottom w:val="single" w:sz="4" w:space="0" w:color="000000"/>
              <w:right w:val="single" w:sz="4" w:space="0" w:color="000000"/>
            </w:tcBorders>
          </w:tcPr>
          <w:p w14:paraId="42C09109" w14:textId="77777777" w:rsidR="00F75CFA" w:rsidRDefault="00000000">
            <w:pPr>
              <w:spacing w:after="0" w:line="259" w:lineRule="auto"/>
              <w:ind w:left="2" w:right="0" w:firstLine="0"/>
              <w:jc w:val="left"/>
            </w:pPr>
            <w:r>
              <w:rPr>
                <w:color w:val="000000"/>
                <w:sz w:val="16"/>
              </w:rPr>
              <w:t xml:space="preserve">6, (76) INGRESOS FINANCIEROS </w:t>
            </w:r>
          </w:p>
        </w:tc>
        <w:tc>
          <w:tcPr>
            <w:tcW w:w="1136" w:type="dxa"/>
            <w:tcBorders>
              <w:top w:val="single" w:sz="4" w:space="0" w:color="000000"/>
              <w:left w:val="single" w:sz="4" w:space="0" w:color="000000"/>
              <w:bottom w:val="single" w:sz="4" w:space="0" w:color="000000"/>
              <w:right w:val="single" w:sz="4" w:space="0" w:color="000000"/>
            </w:tcBorders>
          </w:tcPr>
          <w:p w14:paraId="7088EB1F" w14:textId="77777777" w:rsidR="00F75CFA" w:rsidRDefault="00000000">
            <w:pPr>
              <w:spacing w:after="0" w:line="259" w:lineRule="auto"/>
              <w:ind w:right="43" w:firstLine="0"/>
              <w:jc w:val="right"/>
            </w:pPr>
            <w:r>
              <w:rPr>
                <w:color w:val="000000"/>
                <w:sz w:val="16"/>
              </w:rPr>
              <w:t xml:space="preserve">46,84 </w:t>
            </w:r>
          </w:p>
        </w:tc>
        <w:tc>
          <w:tcPr>
            <w:tcW w:w="709" w:type="dxa"/>
            <w:tcBorders>
              <w:top w:val="single" w:sz="4" w:space="0" w:color="000000"/>
              <w:left w:val="single" w:sz="4" w:space="0" w:color="000000"/>
              <w:bottom w:val="single" w:sz="4" w:space="0" w:color="000000"/>
              <w:right w:val="single" w:sz="8" w:space="0" w:color="000000"/>
            </w:tcBorders>
          </w:tcPr>
          <w:p w14:paraId="4FB0F0D5" w14:textId="77777777" w:rsidR="00F75CFA" w:rsidRDefault="00000000">
            <w:pPr>
              <w:spacing w:after="0" w:line="259" w:lineRule="auto"/>
              <w:ind w:right="40" w:firstLine="0"/>
              <w:jc w:val="center"/>
            </w:pPr>
            <w:r>
              <w:rPr>
                <w:color w:val="000000"/>
                <w:sz w:val="16"/>
              </w:rPr>
              <w:t xml:space="preserve">0,00% </w:t>
            </w:r>
          </w:p>
        </w:tc>
      </w:tr>
      <w:tr w:rsidR="00F75CFA" w14:paraId="53BD01A8" w14:textId="77777777">
        <w:trPr>
          <w:trHeight w:val="250"/>
        </w:trPr>
        <w:tc>
          <w:tcPr>
            <w:tcW w:w="2694" w:type="dxa"/>
            <w:tcBorders>
              <w:top w:val="single" w:sz="4" w:space="0" w:color="000000"/>
              <w:left w:val="single" w:sz="8" w:space="0" w:color="000000"/>
              <w:bottom w:val="single" w:sz="4" w:space="0" w:color="000000"/>
              <w:right w:val="single" w:sz="4" w:space="0" w:color="000000"/>
            </w:tcBorders>
          </w:tcPr>
          <w:p w14:paraId="63D869D3" w14:textId="77777777" w:rsidR="00F75CFA" w:rsidRDefault="00000000">
            <w:pPr>
              <w:spacing w:after="0" w:line="259" w:lineRule="auto"/>
              <w:ind w:right="0" w:firstLine="0"/>
              <w:jc w:val="left"/>
            </w:pPr>
            <w:r>
              <w:rPr>
                <w:color w:val="000000"/>
                <w:sz w:val="16"/>
              </w:rPr>
              <w:t xml:space="preserve">6, (66) GASTOS FINANCIEROS </w:t>
            </w:r>
          </w:p>
        </w:tc>
        <w:tc>
          <w:tcPr>
            <w:tcW w:w="1135" w:type="dxa"/>
            <w:tcBorders>
              <w:top w:val="single" w:sz="4" w:space="0" w:color="000000"/>
              <w:left w:val="single" w:sz="4" w:space="0" w:color="000000"/>
              <w:bottom w:val="single" w:sz="4" w:space="0" w:color="000000"/>
              <w:right w:val="single" w:sz="4" w:space="0" w:color="000000"/>
            </w:tcBorders>
          </w:tcPr>
          <w:p w14:paraId="00609EB2" w14:textId="77777777" w:rsidR="00F75CFA" w:rsidRDefault="00000000">
            <w:pPr>
              <w:spacing w:after="0" w:line="259" w:lineRule="auto"/>
              <w:ind w:right="43" w:firstLine="0"/>
              <w:jc w:val="right"/>
            </w:pPr>
            <w:r>
              <w:rPr>
                <w:color w:val="000000"/>
                <w:sz w:val="16"/>
              </w:rPr>
              <w:t xml:space="preserve">35.161,13 </w:t>
            </w:r>
          </w:p>
        </w:tc>
        <w:tc>
          <w:tcPr>
            <w:tcW w:w="710" w:type="dxa"/>
            <w:tcBorders>
              <w:top w:val="single" w:sz="4" w:space="0" w:color="000000"/>
              <w:left w:val="single" w:sz="4" w:space="0" w:color="000000"/>
              <w:bottom w:val="single" w:sz="4" w:space="0" w:color="000000"/>
              <w:right w:val="single" w:sz="4" w:space="0" w:color="000000"/>
            </w:tcBorders>
          </w:tcPr>
          <w:p w14:paraId="15B4BA61" w14:textId="77777777" w:rsidR="00F75CFA" w:rsidRDefault="00000000">
            <w:pPr>
              <w:spacing w:after="0" w:line="259" w:lineRule="auto"/>
              <w:ind w:right="41" w:firstLine="0"/>
              <w:jc w:val="center"/>
            </w:pPr>
            <w:r>
              <w:rPr>
                <w:color w:val="000000"/>
                <w:sz w:val="16"/>
              </w:rPr>
              <w:t xml:space="preserve">0,74% </w:t>
            </w:r>
          </w:p>
        </w:tc>
        <w:tc>
          <w:tcPr>
            <w:tcW w:w="4117" w:type="dxa"/>
            <w:tcBorders>
              <w:top w:val="single" w:sz="4" w:space="0" w:color="000000"/>
              <w:left w:val="single" w:sz="4" w:space="0" w:color="000000"/>
              <w:bottom w:val="single" w:sz="4" w:space="0" w:color="000000"/>
              <w:right w:val="single" w:sz="4" w:space="0" w:color="000000"/>
            </w:tcBorders>
          </w:tcPr>
          <w:p w14:paraId="515ED90E" w14:textId="77777777" w:rsidR="00F75CFA" w:rsidRDefault="00000000">
            <w:pPr>
              <w:spacing w:after="0" w:line="259" w:lineRule="auto"/>
              <w:ind w:left="2" w:right="0" w:firstLine="0"/>
            </w:pPr>
            <w:r>
              <w:rPr>
                <w:color w:val="000000"/>
                <w:sz w:val="16"/>
              </w:rPr>
              <w:t xml:space="preserve">7, (77) </w:t>
            </w:r>
            <w:proofErr w:type="spellStart"/>
            <w:r>
              <w:rPr>
                <w:color w:val="000000"/>
                <w:sz w:val="16"/>
              </w:rPr>
              <w:t>Bº</w:t>
            </w:r>
            <w:proofErr w:type="spellEnd"/>
            <w:r>
              <w:rPr>
                <w:color w:val="000000"/>
                <w:sz w:val="16"/>
              </w:rPr>
              <w:t xml:space="preserve"> PROCEDENTES VENTAS Y ACTIVOS NO CORRIENTES </w:t>
            </w:r>
          </w:p>
        </w:tc>
        <w:tc>
          <w:tcPr>
            <w:tcW w:w="1136" w:type="dxa"/>
            <w:tcBorders>
              <w:top w:val="single" w:sz="4" w:space="0" w:color="000000"/>
              <w:left w:val="single" w:sz="4" w:space="0" w:color="000000"/>
              <w:bottom w:val="single" w:sz="4" w:space="0" w:color="000000"/>
              <w:right w:val="single" w:sz="4" w:space="0" w:color="000000"/>
            </w:tcBorders>
          </w:tcPr>
          <w:p w14:paraId="3EB9D0AC" w14:textId="77777777" w:rsidR="00F75CFA" w:rsidRDefault="00000000">
            <w:pPr>
              <w:spacing w:after="0" w:line="259" w:lineRule="auto"/>
              <w:ind w:right="44" w:firstLine="0"/>
              <w:jc w:val="right"/>
            </w:pPr>
            <w:r>
              <w:rPr>
                <w:color w:val="000000"/>
                <w:sz w:val="16"/>
              </w:rPr>
              <w:t xml:space="preserve">120.463,50 </w:t>
            </w:r>
          </w:p>
        </w:tc>
        <w:tc>
          <w:tcPr>
            <w:tcW w:w="709" w:type="dxa"/>
            <w:tcBorders>
              <w:top w:val="single" w:sz="4" w:space="0" w:color="000000"/>
              <w:left w:val="single" w:sz="4" w:space="0" w:color="000000"/>
              <w:bottom w:val="single" w:sz="4" w:space="0" w:color="000000"/>
              <w:right w:val="single" w:sz="8" w:space="0" w:color="000000"/>
            </w:tcBorders>
          </w:tcPr>
          <w:p w14:paraId="798739B0" w14:textId="77777777" w:rsidR="00F75CFA" w:rsidRDefault="00000000">
            <w:pPr>
              <w:spacing w:after="0" w:line="259" w:lineRule="auto"/>
              <w:ind w:right="39" w:firstLine="0"/>
              <w:jc w:val="center"/>
            </w:pPr>
            <w:r>
              <w:rPr>
                <w:color w:val="000000"/>
                <w:sz w:val="16"/>
              </w:rPr>
              <w:t xml:space="preserve">2,52% </w:t>
            </w:r>
          </w:p>
        </w:tc>
      </w:tr>
      <w:tr w:rsidR="00F75CFA" w14:paraId="27250561" w14:textId="77777777">
        <w:trPr>
          <w:trHeight w:val="250"/>
        </w:trPr>
        <w:tc>
          <w:tcPr>
            <w:tcW w:w="2694" w:type="dxa"/>
            <w:tcBorders>
              <w:top w:val="single" w:sz="4" w:space="0" w:color="000000"/>
              <w:left w:val="single" w:sz="8" w:space="0" w:color="000000"/>
              <w:bottom w:val="single" w:sz="4" w:space="0" w:color="000000"/>
              <w:right w:val="single" w:sz="4" w:space="0" w:color="000000"/>
            </w:tcBorders>
          </w:tcPr>
          <w:p w14:paraId="14F57974" w14:textId="77777777" w:rsidR="00F75CFA" w:rsidRDefault="00000000">
            <w:pPr>
              <w:spacing w:after="0" w:line="259" w:lineRule="auto"/>
              <w:ind w:right="0" w:firstLine="0"/>
              <w:jc w:val="left"/>
            </w:pPr>
            <w:r>
              <w:rPr>
                <w:color w:val="000000"/>
                <w:sz w:val="16"/>
              </w:rPr>
              <w:t xml:space="preserve">7, (67) GASTOS EXTRAORDINARIOS </w:t>
            </w:r>
          </w:p>
        </w:tc>
        <w:tc>
          <w:tcPr>
            <w:tcW w:w="1135" w:type="dxa"/>
            <w:tcBorders>
              <w:top w:val="single" w:sz="4" w:space="0" w:color="000000"/>
              <w:left w:val="single" w:sz="4" w:space="0" w:color="000000"/>
              <w:bottom w:val="single" w:sz="4" w:space="0" w:color="000000"/>
              <w:right w:val="single" w:sz="4" w:space="0" w:color="000000"/>
            </w:tcBorders>
          </w:tcPr>
          <w:p w14:paraId="28410E71" w14:textId="77777777" w:rsidR="00F75CFA" w:rsidRDefault="00000000">
            <w:pPr>
              <w:spacing w:after="0" w:line="259" w:lineRule="auto"/>
              <w:ind w:right="9" w:firstLine="0"/>
              <w:jc w:val="right"/>
            </w:pPr>
            <w:r>
              <w:rPr>
                <w:color w:val="000000"/>
                <w:sz w:val="16"/>
              </w:rPr>
              <w:t xml:space="preserve">  </w:t>
            </w:r>
          </w:p>
        </w:tc>
        <w:tc>
          <w:tcPr>
            <w:tcW w:w="710" w:type="dxa"/>
            <w:tcBorders>
              <w:top w:val="single" w:sz="4" w:space="0" w:color="000000"/>
              <w:left w:val="single" w:sz="4" w:space="0" w:color="000000"/>
              <w:bottom w:val="single" w:sz="4" w:space="0" w:color="000000"/>
              <w:right w:val="single" w:sz="4" w:space="0" w:color="000000"/>
            </w:tcBorders>
            <w:vAlign w:val="bottom"/>
          </w:tcPr>
          <w:p w14:paraId="62D3BA79" w14:textId="77777777" w:rsidR="00F75CFA" w:rsidRDefault="00000000">
            <w:pPr>
              <w:spacing w:after="0" w:line="259" w:lineRule="auto"/>
              <w:ind w:right="6" w:firstLine="0"/>
              <w:jc w:val="center"/>
            </w:pPr>
            <w:r>
              <w:rPr>
                <w:color w:val="000000"/>
                <w:sz w:val="16"/>
              </w:rPr>
              <w:t xml:space="preserve"> </w:t>
            </w:r>
          </w:p>
        </w:tc>
        <w:tc>
          <w:tcPr>
            <w:tcW w:w="4117" w:type="dxa"/>
            <w:tcBorders>
              <w:top w:val="single" w:sz="4" w:space="0" w:color="000000"/>
              <w:left w:val="single" w:sz="4" w:space="0" w:color="000000"/>
              <w:bottom w:val="single" w:sz="4" w:space="0" w:color="000000"/>
              <w:right w:val="single" w:sz="4" w:space="0" w:color="000000"/>
            </w:tcBorders>
          </w:tcPr>
          <w:p w14:paraId="6FA5A15A" w14:textId="77777777" w:rsidR="00F75CFA" w:rsidRDefault="00000000">
            <w:pPr>
              <w:spacing w:after="0" w:line="259" w:lineRule="auto"/>
              <w:ind w:left="2" w:right="0" w:firstLine="0"/>
              <w:jc w:val="left"/>
            </w:pPr>
            <w:r>
              <w:rPr>
                <w:color w:val="000000"/>
                <w:sz w:val="16"/>
              </w:rPr>
              <w:t xml:space="preserve">9, (79) EXCESO Y APLIC. PROVISIÓN </w:t>
            </w:r>
          </w:p>
        </w:tc>
        <w:tc>
          <w:tcPr>
            <w:tcW w:w="1136" w:type="dxa"/>
            <w:tcBorders>
              <w:top w:val="single" w:sz="4" w:space="0" w:color="000000"/>
              <w:left w:val="single" w:sz="4" w:space="0" w:color="000000"/>
              <w:bottom w:val="single" w:sz="4" w:space="0" w:color="000000"/>
              <w:right w:val="single" w:sz="4" w:space="0" w:color="000000"/>
            </w:tcBorders>
          </w:tcPr>
          <w:p w14:paraId="402BDB07" w14:textId="77777777" w:rsidR="00F75CFA" w:rsidRDefault="00000000">
            <w:pPr>
              <w:spacing w:after="0" w:line="259" w:lineRule="auto"/>
              <w:ind w:left="2" w:right="0" w:firstLine="0"/>
              <w:jc w:val="left"/>
            </w:pPr>
            <w:r>
              <w:rPr>
                <w:color w:val="000000"/>
                <w:sz w:val="16"/>
              </w:rPr>
              <w:t xml:space="preserve">  </w:t>
            </w:r>
          </w:p>
        </w:tc>
        <w:tc>
          <w:tcPr>
            <w:tcW w:w="709" w:type="dxa"/>
            <w:tcBorders>
              <w:top w:val="single" w:sz="4" w:space="0" w:color="000000"/>
              <w:left w:val="single" w:sz="4" w:space="0" w:color="000000"/>
              <w:bottom w:val="single" w:sz="4" w:space="0" w:color="000000"/>
              <w:right w:val="single" w:sz="8" w:space="0" w:color="000000"/>
            </w:tcBorders>
            <w:vAlign w:val="bottom"/>
          </w:tcPr>
          <w:p w14:paraId="6D7E7395" w14:textId="77777777" w:rsidR="00F75CFA" w:rsidRDefault="00000000">
            <w:pPr>
              <w:spacing w:after="0" w:line="259" w:lineRule="auto"/>
              <w:ind w:right="5" w:firstLine="0"/>
              <w:jc w:val="center"/>
            </w:pPr>
            <w:r>
              <w:rPr>
                <w:color w:val="000000"/>
                <w:sz w:val="16"/>
              </w:rPr>
              <w:t xml:space="preserve"> </w:t>
            </w:r>
          </w:p>
        </w:tc>
      </w:tr>
      <w:tr w:rsidR="00F75CFA" w14:paraId="582347B8" w14:textId="77777777">
        <w:trPr>
          <w:trHeight w:val="247"/>
        </w:trPr>
        <w:tc>
          <w:tcPr>
            <w:tcW w:w="2694" w:type="dxa"/>
            <w:tcBorders>
              <w:top w:val="single" w:sz="4" w:space="0" w:color="000000"/>
              <w:left w:val="single" w:sz="8" w:space="0" w:color="000000"/>
              <w:bottom w:val="single" w:sz="4" w:space="0" w:color="000000"/>
              <w:right w:val="single" w:sz="4" w:space="0" w:color="000000"/>
            </w:tcBorders>
          </w:tcPr>
          <w:p w14:paraId="524C2398" w14:textId="77777777" w:rsidR="00F75CFA" w:rsidRDefault="00000000">
            <w:pPr>
              <w:spacing w:after="0" w:line="259" w:lineRule="auto"/>
              <w:ind w:right="0" w:firstLine="0"/>
              <w:jc w:val="left"/>
            </w:pPr>
            <w:r>
              <w:rPr>
                <w:color w:val="000000"/>
                <w:sz w:val="16"/>
              </w:rPr>
              <w:t xml:space="preserve">8, (68) DOTACIÓN AMORTIZACIONES </w:t>
            </w:r>
          </w:p>
        </w:tc>
        <w:tc>
          <w:tcPr>
            <w:tcW w:w="1135" w:type="dxa"/>
            <w:tcBorders>
              <w:top w:val="single" w:sz="4" w:space="0" w:color="000000"/>
              <w:left w:val="single" w:sz="4" w:space="0" w:color="000000"/>
              <w:bottom w:val="single" w:sz="4" w:space="0" w:color="000000"/>
              <w:right w:val="single" w:sz="4" w:space="0" w:color="000000"/>
            </w:tcBorders>
          </w:tcPr>
          <w:p w14:paraId="4DFE5163" w14:textId="77777777" w:rsidR="00F75CFA" w:rsidRDefault="00000000">
            <w:pPr>
              <w:spacing w:after="0" w:line="259" w:lineRule="auto"/>
              <w:ind w:right="43" w:firstLine="0"/>
              <w:jc w:val="right"/>
            </w:pPr>
            <w:r>
              <w:rPr>
                <w:color w:val="000000"/>
                <w:sz w:val="16"/>
              </w:rPr>
              <w:t xml:space="preserve">135.784,68 </w:t>
            </w:r>
          </w:p>
        </w:tc>
        <w:tc>
          <w:tcPr>
            <w:tcW w:w="710" w:type="dxa"/>
            <w:tcBorders>
              <w:top w:val="single" w:sz="4" w:space="0" w:color="000000"/>
              <w:left w:val="single" w:sz="4" w:space="0" w:color="000000"/>
              <w:bottom w:val="single" w:sz="4" w:space="0" w:color="000000"/>
              <w:right w:val="single" w:sz="4" w:space="0" w:color="000000"/>
            </w:tcBorders>
          </w:tcPr>
          <w:p w14:paraId="308534A2" w14:textId="77777777" w:rsidR="00F75CFA" w:rsidRDefault="00000000">
            <w:pPr>
              <w:spacing w:after="0" w:line="259" w:lineRule="auto"/>
              <w:ind w:right="41" w:firstLine="0"/>
              <w:jc w:val="center"/>
            </w:pPr>
            <w:r>
              <w:rPr>
                <w:color w:val="000000"/>
                <w:sz w:val="16"/>
              </w:rPr>
              <w:t xml:space="preserve">2,84% </w:t>
            </w:r>
          </w:p>
        </w:tc>
        <w:tc>
          <w:tcPr>
            <w:tcW w:w="4117" w:type="dxa"/>
            <w:tcBorders>
              <w:top w:val="single" w:sz="4" w:space="0" w:color="000000"/>
              <w:left w:val="single" w:sz="4" w:space="0" w:color="000000"/>
              <w:bottom w:val="single" w:sz="4" w:space="0" w:color="000000"/>
              <w:right w:val="single" w:sz="4" w:space="0" w:color="000000"/>
            </w:tcBorders>
          </w:tcPr>
          <w:p w14:paraId="0140F363" w14:textId="77777777" w:rsidR="00F75CFA" w:rsidRDefault="00000000">
            <w:pPr>
              <w:spacing w:after="0" w:line="259" w:lineRule="auto"/>
              <w:ind w:left="2" w:right="0" w:firstLine="0"/>
              <w:jc w:val="left"/>
            </w:pPr>
            <w:r>
              <w:rPr>
                <w:color w:val="000000"/>
                <w:sz w:val="16"/>
              </w:rPr>
              <w:t xml:space="preserve">  </w:t>
            </w:r>
          </w:p>
        </w:tc>
        <w:tc>
          <w:tcPr>
            <w:tcW w:w="1136" w:type="dxa"/>
            <w:tcBorders>
              <w:top w:val="single" w:sz="4" w:space="0" w:color="000000"/>
              <w:left w:val="single" w:sz="4" w:space="0" w:color="000000"/>
              <w:bottom w:val="single" w:sz="4" w:space="0" w:color="000000"/>
              <w:right w:val="single" w:sz="4" w:space="0" w:color="000000"/>
            </w:tcBorders>
          </w:tcPr>
          <w:p w14:paraId="33C5C9D9" w14:textId="77777777" w:rsidR="00F75CFA" w:rsidRDefault="00000000">
            <w:pPr>
              <w:spacing w:after="0" w:line="259" w:lineRule="auto"/>
              <w:ind w:left="2" w:right="0" w:firstLine="0"/>
              <w:jc w:val="left"/>
            </w:pPr>
            <w:r>
              <w:rPr>
                <w:color w:val="000000"/>
                <w:sz w:val="16"/>
              </w:rPr>
              <w:t xml:space="preserve">  </w:t>
            </w:r>
          </w:p>
        </w:tc>
        <w:tc>
          <w:tcPr>
            <w:tcW w:w="709" w:type="dxa"/>
            <w:tcBorders>
              <w:top w:val="single" w:sz="4" w:space="0" w:color="000000"/>
              <w:left w:val="single" w:sz="4" w:space="0" w:color="000000"/>
              <w:bottom w:val="single" w:sz="4" w:space="0" w:color="000000"/>
              <w:right w:val="single" w:sz="8" w:space="0" w:color="000000"/>
            </w:tcBorders>
          </w:tcPr>
          <w:p w14:paraId="45DD5C1B" w14:textId="77777777" w:rsidR="00F75CFA" w:rsidRDefault="00000000">
            <w:pPr>
              <w:spacing w:after="0" w:line="259" w:lineRule="auto"/>
              <w:ind w:right="8" w:firstLine="0"/>
              <w:jc w:val="center"/>
            </w:pPr>
            <w:r>
              <w:rPr>
                <w:color w:val="000000"/>
                <w:sz w:val="16"/>
              </w:rPr>
              <w:t xml:space="preserve">  </w:t>
            </w:r>
          </w:p>
        </w:tc>
      </w:tr>
      <w:tr w:rsidR="00F75CFA" w14:paraId="763BE3AD" w14:textId="77777777">
        <w:trPr>
          <w:trHeight w:val="251"/>
        </w:trPr>
        <w:tc>
          <w:tcPr>
            <w:tcW w:w="2694" w:type="dxa"/>
            <w:tcBorders>
              <w:top w:val="single" w:sz="4" w:space="0" w:color="000000"/>
              <w:left w:val="single" w:sz="8" w:space="0" w:color="000000"/>
              <w:bottom w:val="single" w:sz="4" w:space="0" w:color="000000"/>
              <w:right w:val="single" w:sz="4" w:space="0" w:color="000000"/>
            </w:tcBorders>
          </w:tcPr>
          <w:p w14:paraId="5C834026" w14:textId="77777777" w:rsidR="00F75CFA" w:rsidRDefault="00000000">
            <w:pPr>
              <w:spacing w:after="0" w:line="259" w:lineRule="auto"/>
              <w:ind w:right="0" w:firstLine="0"/>
              <w:jc w:val="left"/>
            </w:pPr>
            <w:r>
              <w:rPr>
                <w:color w:val="000000"/>
                <w:sz w:val="16"/>
              </w:rPr>
              <w:t xml:space="preserve">9, (69) DOTACIÓN PROVISIONES </w:t>
            </w:r>
          </w:p>
        </w:tc>
        <w:tc>
          <w:tcPr>
            <w:tcW w:w="1135" w:type="dxa"/>
            <w:tcBorders>
              <w:top w:val="single" w:sz="4" w:space="0" w:color="000000"/>
              <w:left w:val="single" w:sz="4" w:space="0" w:color="000000"/>
              <w:bottom w:val="single" w:sz="4" w:space="0" w:color="000000"/>
              <w:right w:val="single" w:sz="4" w:space="0" w:color="000000"/>
            </w:tcBorders>
          </w:tcPr>
          <w:p w14:paraId="3240D7A2" w14:textId="77777777" w:rsidR="00F75CFA" w:rsidRDefault="00000000">
            <w:pPr>
              <w:spacing w:after="0" w:line="259" w:lineRule="auto"/>
              <w:ind w:right="43" w:firstLine="0"/>
              <w:jc w:val="right"/>
            </w:pPr>
            <w:r>
              <w:rPr>
                <w:color w:val="000000"/>
                <w:sz w:val="16"/>
              </w:rPr>
              <w:t xml:space="preserve">22.434,02 </w:t>
            </w:r>
          </w:p>
        </w:tc>
        <w:tc>
          <w:tcPr>
            <w:tcW w:w="710" w:type="dxa"/>
            <w:tcBorders>
              <w:top w:val="single" w:sz="4" w:space="0" w:color="000000"/>
              <w:left w:val="single" w:sz="4" w:space="0" w:color="000000"/>
              <w:bottom w:val="single" w:sz="4" w:space="0" w:color="000000"/>
              <w:right w:val="single" w:sz="4" w:space="0" w:color="000000"/>
            </w:tcBorders>
          </w:tcPr>
          <w:p w14:paraId="7C9D35EB" w14:textId="77777777" w:rsidR="00F75CFA" w:rsidRDefault="00000000">
            <w:pPr>
              <w:spacing w:after="0" w:line="259" w:lineRule="auto"/>
              <w:ind w:right="41" w:firstLine="0"/>
              <w:jc w:val="center"/>
            </w:pPr>
            <w:r>
              <w:rPr>
                <w:color w:val="000000"/>
                <w:sz w:val="16"/>
              </w:rPr>
              <w:t xml:space="preserve">0,47% </w:t>
            </w:r>
          </w:p>
        </w:tc>
        <w:tc>
          <w:tcPr>
            <w:tcW w:w="4117" w:type="dxa"/>
            <w:tcBorders>
              <w:top w:val="single" w:sz="4" w:space="0" w:color="000000"/>
              <w:left w:val="single" w:sz="4" w:space="0" w:color="000000"/>
              <w:bottom w:val="single" w:sz="4" w:space="0" w:color="000000"/>
              <w:right w:val="single" w:sz="4" w:space="0" w:color="000000"/>
            </w:tcBorders>
          </w:tcPr>
          <w:p w14:paraId="362A70EF" w14:textId="77777777" w:rsidR="00F75CFA" w:rsidRDefault="00000000">
            <w:pPr>
              <w:spacing w:after="0" w:line="259" w:lineRule="auto"/>
              <w:ind w:left="2" w:right="0" w:firstLine="0"/>
              <w:jc w:val="left"/>
            </w:pPr>
            <w:r>
              <w:rPr>
                <w:color w:val="000000"/>
                <w:sz w:val="16"/>
              </w:rPr>
              <w:t xml:space="preserve">  </w:t>
            </w:r>
          </w:p>
        </w:tc>
        <w:tc>
          <w:tcPr>
            <w:tcW w:w="1136" w:type="dxa"/>
            <w:tcBorders>
              <w:top w:val="single" w:sz="4" w:space="0" w:color="000000"/>
              <w:left w:val="single" w:sz="4" w:space="0" w:color="000000"/>
              <w:bottom w:val="single" w:sz="4" w:space="0" w:color="000000"/>
              <w:right w:val="single" w:sz="4" w:space="0" w:color="000000"/>
            </w:tcBorders>
          </w:tcPr>
          <w:p w14:paraId="153B3E58" w14:textId="77777777" w:rsidR="00F75CFA" w:rsidRDefault="00000000">
            <w:pPr>
              <w:spacing w:after="0" w:line="259" w:lineRule="auto"/>
              <w:ind w:left="2" w:right="0" w:firstLine="0"/>
              <w:jc w:val="left"/>
            </w:pPr>
            <w:r>
              <w:rPr>
                <w:color w:val="000000"/>
                <w:sz w:val="16"/>
              </w:rPr>
              <w:t xml:space="preserve">  </w:t>
            </w:r>
          </w:p>
        </w:tc>
        <w:tc>
          <w:tcPr>
            <w:tcW w:w="709" w:type="dxa"/>
            <w:tcBorders>
              <w:top w:val="single" w:sz="4" w:space="0" w:color="000000"/>
              <w:left w:val="single" w:sz="4" w:space="0" w:color="000000"/>
              <w:bottom w:val="single" w:sz="4" w:space="0" w:color="000000"/>
              <w:right w:val="single" w:sz="8" w:space="0" w:color="000000"/>
            </w:tcBorders>
          </w:tcPr>
          <w:p w14:paraId="1CD36E51" w14:textId="77777777" w:rsidR="00F75CFA" w:rsidRDefault="00000000">
            <w:pPr>
              <w:spacing w:after="0" w:line="259" w:lineRule="auto"/>
              <w:ind w:right="8" w:firstLine="0"/>
              <w:jc w:val="center"/>
            </w:pPr>
            <w:r>
              <w:rPr>
                <w:color w:val="000000"/>
                <w:sz w:val="16"/>
              </w:rPr>
              <w:t xml:space="preserve">  </w:t>
            </w:r>
          </w:p>
        </w:tc>
      </w:tr>
      <w:tr w:rsidR="00F75CFA" w14:paraId="0A2ACEF2" w14:textId="77777777">
        <w:trPr>
          <w:trHeight w:val="328"/>
        </w:trPr>
        <w:tc>
          <w:tcPr>
            <w:tcW w:w="2694" w:type="dxa"/>
            <w:tcBorders>
              <w:top w:val="single" w:sz="4" w:space="0" w:color="000000"/>
              <w:left w:val="single" w:sz="8" w:space="0" w:color="000000"/>
              <w:bottom w:val="single" w:sz="4" w:space="0" w:color="000000"/>
              <w:right w:val="single" w:sz="4" w:space="0" w:color="000000"/>
            </w:tcBorders>
            <w:shd w:val="clear" w:color="auto" w:fill="DDD9C3"/>
          </w:tcPr>
          <w:p w14:paraId="729A6446" w14:textId="77777777" w:rsidR="00F75CFA" w:rsidRDefault="00000000">
            <w:pPr>
              <w:spacing w:after="0" w:line="259" w:lineRule="auto"/>
              <w:ind w:right="0" w:firstLine="0"/>
              <w:jc w:val="left"/>
            </w:pPr>
            <w:r>
              <w:rPr>
                <w:b/>
                <w:color w:val="000000"/>
                <w:sz w:val="16"/>
              </w:rPr>
              <w:t xml:space="preserve">    TOTALES: </w:t>
            </w:r>
          </w:p>
        </w:tc>
        <w:tc>
          <w:tcPr>
            <w:tcW w:w="1135" w:type="dxa"/>
            <w:tcBorders>
              <w:top w:val="single" w:sz="4" w:space="0" w:color="000000"/>
              <w:left w:val="single" w:sz="4" w:space="0" w:color="000000"/>
              <w:bottom w:val="single" w:sz="4" w:space="0" w:color="000000"/>
              <w:right w:val="single" w:sz="4" w:space="0" w:color="000000"/>
            </w:tcBorders>
            <w:shd w:val="clear" w:color="auto" w:fill="DDD9C3"/>
          </w:tcPr>
          <w:p w14:paraId="2805B828" w14:textId="77777777" w:rsidR="00F75CFA" w:rsidRDefault="00000000">
            <w:pPr>
              <w:spacing w:after="0" w:line="259" w:lineRule="auto"/>
              <w:ind w:right="43" w:firstLine="0"/>
              <w:jc w:val="right"/>
            </w:pPr>
            <w:r>
              <w:rPr>
                <w:b/>
                <w:color w:val="000000"/>
                <w:sz w:val="16"/>
              </w:rPr>
              <w:t xml:space="preserve">4.778.237,67 </w:t>
            </w:r>
          </w:p>
        </w:tc>
        <w:tc>
          <w:tcPr>
            <w:tcW w:w="710" w:type="dxa"/>
            <w:tcBorders>
              <w:top w:val="single" w:sz="4" w:space="0" w:color="000000"/>
              <w:left w:val="single" w:sz="4" w:space="0" w:color="000000"/>
              <w:bottom w:val="single" w:sz="4" w:space="0" w:color="000000"/>
              <w:right w:val="single" w:sz="4" w:space="0" w:color="000000"/>
            </w:tcBorders>
            <w:shd w:val="clear" w:color="auto" w:fill="DDD9C3"/>
          </w:tcPr>
          <w:p w14:paraId="7E76B191" w14:textId="77777777" w:rsidR="00F75CFA" w:rsidRDefault="00000000">
            <w:pPr>
              <w:spacing w:after="0" w:line="259" w:lineRule="auto"/>
              <w:ind w:right="41" w:firstLine="0"/>
              <w:jc w:val="center"/>
            </w:pPr>
            <w:r>
              <w:rPr>
                <w:b/>
                <w:color w:val="000000"/>
                <w:sz w:val="16"/>
              </w:rPr>
              <w:t xml:space="preserve">100% </w:t>
            </w:r>
          </w:p>
        </w:tc>
        <w:tc>
          <w:tcPr>
            <w:tcW w:w="4117" w:type="dxa"/>
            <w:tcBorders>
              <w:top w:val="single" w:sz="4" w:space="0" w:color="000000"/>
              <w:left w:val="single" w:sz="4" w:space="0" w:color="000000"/>
              <w:bottom w:val="single" w:sz="4" w:space="0" w:color="000000"/>
              <w:right w:val="single" w:sz="4" w:space="0" w:color="000000"/>
            </w:tcBorders>
            <w:shd w:val="clear" w:color="auto" w:fill="DDD9C3"/>
          </w:tcPr>
          <w:p w14:paraId="2A86FC1E" w14:textId="77777777" w:rsidR="00F75CFA" w:rsidRDefault="00000000">
            <w:pPr>
              <w:spacing w:after="0" w:line="259" w:lineRule="auto"/>
              <w:ind w:left="2" w:right="0" w:firstLine="0"/>
              <w:jc w:val="left"/>
            </w:pPr>
            <w:r>
              <w:rPr>
                <w:b/>
                <w:color w:val="000000"/>
                <w:sz w:val="16"/>
              </w:rPr>
              <w:t xml:space="preserve">TOTALES: </w:t>
            </w:r>
          </w:p>
        </w:tc>
        <w:tc>
          <w:tcPr>
            <w:tcW w:w="1136" w:type="dxa"/>
            <w:tcBorders>
              <w:top w:val="single" w:sz="4" w:space="0" w:color="000000"/>
              <w:left w:val="single" w:sz="4" w:space="0" w:color="000000"/>
              <w:bottom w:val="single" w:sz="4" w:space="0" w:color="000000"/>
              <w:right w:val="single" w:sz="4" w:space="0" w:color="000000"/>
            </w:tcBorders>
            <w:shd w:val="clear" w:color="auto" w:fill="DDD9C3"/>
          </w:tcPr>
          <w:p w14:paraId="1782C8DE" w14:textId="77777777" w:rsidR="00F75CFA" w:rsidRDefault="00000000">
            <w:pPr>
              <w:spacing w:after="0" w:line="259" w:lineRule="auto"/>
              <w:ind w:right="43" w:firstLine="0"/>
              <w:jc w:val="right"/>
            </w:pPr>
            <w:r>
              <w:rPr>
                <w:b/>
                <w:color w:val="000000"/>
                <w:sz w:val="16"/>
              </w:rPr>
              <w:t xml:space="preserve">4.799.694,37 </w:t>
            </w:r>
          </w:p>
        </w:tc>
        <w:tc>
          <w:tcPr>
            <w:tcW w:w="709" w:type="dxa"/>
            <w:tcBorders>
              <w:top w:val="single" w:sz="4" w:space="0" w:color="000000"/>
              <w:left w:val="single" w:sz="4" w:space="0" w:color="000000"/>
              <w:bottom w:val="single" w:sz="4" w:space="0" w:color="000000"/>
              <w:right w:val="single" w:sz="8" w:space="0" w:color="000000"/>
            </w:tcBorders>
            <w:shd w:val="clear" w:color="auto" w:fill="DDD9C3"/>
          </w:tcPr>
          <w:p w14:paraId="0F60A872" w14:textId="77777777" w:rsidR="00F75CFA" w:rsidRDefault="00000000">
            <w:pPr>
              <w:spacing w:after="0" w:line="259" w:lineRule="auto"/>
              <w:ind w:right="39" w:firstLine="0"/>
              <w:jc w:val="center"/>
            </w:pPr>
            <w:r>
              <w:rPr>
                <w:b/>
                <w:color w:val="000000"/>
                <w:sz w:val="16"/>
              </w:rPr>
              <w:t xml:space="preserve">100% </w:t>
            </w:r>
          </w:p>
        </w:tc>
      </w:tr>
      <w:tr w:rsidR="00F75CFA" w14:paraId="3FC49468" w14:textId="77777777">
        <w:trPr>
          <w:trHeight w:val="326"/>
        </w:trPr>
        <w:tc>
          <w:tcPr>
            <w:tcW w:w="2694" w:type="dxa"/>
            <w:tcBorders>
              <w:top w:val="single" w:sz="4" w:space="0" w:color="000000"/>
              <w:left w:val="single" w:sz="8" w:space="0" w:color="000000"/>
              <w:bottom w:val="single" w:sz="4" w:space="0" w:color="000000"/>
              <w:right w:val="single" w:sz="4" w:space="0" w:color="000000"/>
            </w:tcBorders>
            <w:shd w:val="clear" w:color="auto" w:fill="984806"/>
          </w:tcPr>
          <w:p w14:paraId="2751CFDD" w14:textId="77777777" w:rsidR="00F75CFA" w:rsidRDefault="00000000">
            <w:pPr>
              <w:spacing w:after="0" w:line="259" w:lineRule="auto"/>
              <w:ind w:right="0" w:firstLine="0"/>
              <w:jc w:val="left"/>
            </w:pPr>
            <w:r>
              <w:rPr>
                <w:b/>
                <w:color w:val="FFFFFF"/>
                <w:sz w:val="20"/>
              </w:rPr>
              <w:t xml:space="preserve">BENEFICIO: </w:t>
            </w:r>
          </w:p>
        </w:tc>
        <w:tc>
          <w:tcPr>
            <w:tcW w:w="1135" w:type="dxa"/>
            <w:tcBorders>
              <w:top w:val="single" w:sz="4" w:space="0" w:color="000000"/>
              <w:left w:val="single" w:sz="4" w:space="0" w:color="000000"/>
              <w:bottom w:val="single" w:sz="4" w:space="0" w:color="000000"/>
              <w:right w:val="single" w:sz="4" w:space="0" w:color="000000"/>
            </w:tcBorders>
            <w:shd w:val="clear" w:color="auto" w:fill="984806"/>
          </w:tcPr>
          <w:p w14:paraId="08A022BC" w14:textId="77777777" w:rsidR="00F75CFA" w:rsidRDefault="00000000">
            <w:pPr>
              <w:spacing w:after="0" w:line="259" w:lineRule="auto"/>
              <w:ind w:right="47" w:firstLine="0"/>
              <w:jc w:val="right"/>
            </w:pPr>
            <w:r>
              <w:rPr>
                <w:b/>
                <w:color w:val="FFFFFF"/>
                <w:sz w:val="20"/>
              </w:rPr>
              <w:t xml:space="preserve">21.456,70 </w:t>
            </w:r>
          </w:p>
        </w:tc>
        <w:tc>
          <w:tcPr>
            <w:tcW w:w="710" w:type="dxa"/>
            <w:tcBorders>
              <w:top w:val="single" w:sz="4" w:space="0" w:color="000000"/>
              <w:left w:val="single" w:sz="4" w:space="0" w:color="000000"/>
              <w:bottom w:val="nil"/>
              <w:right w:val="nil"/>
            </w:tcBorders>
          </w:tcPr>
          <w:p w14:paraId="02614AC9" w14:textId="77777777" w:rsidR="00F75CFA" w:rsidRDefault="00000000">
            <w:pPr>
              <w:spacing w:after="0" w:line="259" w:lineRule="auto"/>
              <w:ind w:left="2" w:right="0" w:firstLine="0"/>
              <w:jc w:val="left"/>
            </w:pPr>
            <w:r>
              <w:rPr>
                <w:color w:val="000000"/>
                <w:sz w:val="16"/>
              </w:rPr>
              <w:t xml:space="preserve">  </w:t>
            </w:r>
          </w:p>
        </w:tc>
        <w:tc>
          <w:tcPr>
            <w:tcW w:w="4117" w:type="dxa"/>
            <w:tcBorders>
              <w:top w:val="single" w:sz="4" w:space="0" w:color="000000"/>
              <w:left w:val="nil"/>
              <w:bottom w:val="nil"/>
              <w:right w:val="nil"/>
            </w:tcBorders>
          </w:tcPr>
          <w:p w14:paraId="697EB53E" w14:textId="77777777" w:rsidR="00F75CFA" w:rsidRDefault="00000000">
            <w:pPr>
              <w:spacing w:after="0" w:line="259" w:lineRule="auto"/>
              <w:ind w:left="2" w:right="0" w:firstLine="0"/>
              <w:jc w:val="left"/>
            </w:pPr>
            <w:r>
              <w:rPr>
                <w:color w:val="000000"/>
                <w:sz w:val="16"/>
              </w:rPr>
              <w:t xml:space="preserve">  </w:t>
            </w:r>
          </w:p>
        </w:tc>
        <w:tc>
          <w:tcPr>
            <w:tcW w:w="1136" w:type="dxa"/>
            <w:tcBorders>
              <w:top w:val="single" w:sz="4" w:space="0" w:color="000000"/>
              <w:left w:val="nil"/>
              <w:bottom w:val="nil"/>
              <w:right w:val="nil"/>
            </w:tcBorders>
          </w:tcPr>
          <w:p w14:paraId="3CFBFC85" w14:textId="77777777" w:rsidR="00F75CFA" w:rsidRDefault="00000000">
            <w:pPr>
              <w:spacing w:after="0" w:line="259" w:lineRule="auto"/>
              <w:ind w:left="2" w:right="0" w:firstLine="0"/>
              <w:jc w:val="left"/>
            </w:pPr>
            <w:r>
              <w:rPr>
                <w:color w:val="000000"/>
                <w:sz w:val="16"/>
              </w:rPr>
              <w:t xml:space="preserve">  </w:t>
            </w:r>
          </w:p>
        </w:tc>
        <w:tc>
          <w:tcPr>
            <w:tcW w:w="709" w:type="dxa"/>
            <w:tcBorders>
              <w:top w:val="single" w:sz="4" w:space="0" w:color="000000"/>
              <w:left w:val="nil"/>
              <w:bottom w:val="nil"/>
              <w:right w:val="nil"/>
            </w:tcBorders>
          </w:tcPr>
          <w:p w14:paraId="2A134180" w14:textId="77777777" w:rsidR="00F75CFA" w:rsidRDefault="00000000">
            <w:pPr>
              <w:spacing w:after="0" w:line="259" w:lineRule="auto"/>
              <w:ind w:left="2" w:right="0" w:firstLine="0"/>
              <w:jc w:val="left"/>
            </w:pPr>
            <w:r>
              <w:rPr>
                <w:b/>
                <w:color w:val="000000"/>
                <w:sz w:val="16"/>
              </w:rPr>
              <w:t xml:space="preserve">  </w:t>
            </w:r>
          </w:p>
        </w:tc>
      </w:tr>
    </w:tbl>
    <w:p w14:paraId="737E2981" w14:textId="77777777" w:rsidR="00F75CFA" w:rsidRDefault="00000000">
      <w:pPr>
        <w:spacing w:after="141" w:line="259" w:lineRule="auto"/>
        <w:ind w:right="0" w:firstLine="0"/>
        <w:jc w:val="left"/>
      </w:pPr>
      <w:r>
        <w:rPr>
          <w:color w:val="365F91"/>
          <w:sz w:val="28"/>
        </w:rPr>
        <w:t xml:space="preserve"> </w:t>
      </w:r>
    </w:p>
    <w:p w14:paraId="4A0B1DE4" w14:textId="77777777" w:rsidR="00F75CFA" w:rsidRDefault="00000000">
      <w:pPr>
        <w:spacing w:after="143" w:line="259" w:lineRule="auto"/>
        <w:ind w:right="0" w:firstLine="0"/>
        <w:jc w:val="left"/>
      </w:pPr>
      <w:r>
        <w:rPr>
          <w:color w:val="365F91"/>
          <w:sz w:val="28"/>
        </w:rPr>
        <w:t xml:space="preserve"> </w:t>
      </w:r>
    </w:p>
    <w:p w14:paraId="2786A08D" w14:textId="77777777" w:rsidR="00F75CFA" w:rsidRDefault="00000000">
      <w:pPr>
        <w:spacing w:after="0" w:line="259" w:lineRule="auto"/>
        <w:ind w:left="-5" w:right="0" w:hanging="10"/>
        <w:jc w:val="left"/>
      </w:pPr>
      <w:r>
        <w:rPr>
          <w:color w:val="984806"/>
          <w:sz w:val="28"/>
          <w:u w:val="single" w:color="984806"/>
        </w:rPr>
        <w:t>Previsto 2022</w:t>
      </w:r>
      <w:r>
        <w:rPr>
          <w:color w:val="984806"/>
          <w:sz w:val="28"/>
        </w:rPr>
        <w:t xml:space="preserve"> </w:t>
      </w:r>
    </w:p>
    <w:tbl>
      <w:tblPr>
        <w:tblStyle w:val="TableGrid"/>
        <w:tblW w:w="10489" w:type="dxa"/>
        <w:tblInd w:w="-707" w:type="dxa"/>
        <w:tblCellMar>
          <w:top w:w="81" w:type="dxa"/>
          <w:left w:w="68" w:type="dxa"/>
          <w:bottom w:w="0" w:type="dxa"/>
          <w:right w:w="0" w:type="dxa"/>
        </w:tblCellMar>
        <w:tblLook w:val="04A0" w:firstRow="1" w:lastRow="0" w:firstColumn="1" w:lastColumn="0" w:noHBand="0" w:noVBand="1"/>
      </w:tblPr>
      <w:tblGrid>
        <w:gridCol w:w="2690"/>
        <w:gridCol w:w="1135"/>
        <w:gridCol w:w="710"/>
        <w:gridCol w:w="4112"/>
        <w:gridCol w:w="1133"/>
        <w:gridCol w:w="709"/>
      </w:tblGrid>
      <w:tr w:rsidR="00F75CFA" w14:paraId="4040A16D" w14:textId="77777777">
        <w:trPr>
          <w:trHeight w:val="300"/>
        </w:trPr>
        <w:tc>
          <w:tcPr>
            <w:tcW w:w="2689" w:type="dxa"/>
            <w:tcBorders>
              <w:top w:val="single" w:sz="8" w:space="0" w:color="000000"/>
              <w:left w:val="single" w:sz="8" w:space="0" w:color="000000"/>
              <w:bottom w:val="single" w:sz="4" w:space="0" w:color="000000"/>
              <w:right w:val="single" w:sz="4" w:space="0" w:color="000000"/>
            </w:tcBorders>
            <w:shd w:val="clear" w:color="auto" w:fill="DDD9C3"/>
          </w:tcPr>
          <w:p w14:paraId="72CA0A33" w14:textId="77777777" w:rsidR="00F75CFA" w:rsidRDefault="00000000">
            <w:pPr>
              <w:spacing w:after="0" w:line="259" w:lineRule="auto"/>
              <w:ind w:right="70" w:firstLine="0"/>
              <w:jc w:val="center"/>
            </w:pPr>
            <w:r>
              <w:rPr>
                <w:b/>
                <w:color w:val="000000"/>
                <w:sz w:val="16"/>
              </w:rPr>
              <w:t xml:space="preserve">       GASTOS  </w:t>
            </w:r>
          </w:p>
        </w:tc>
        <w:tc>
          <w:tcPr>
            <w:tcW w:w="1135" w:type="dxa"/>
            <w:tcBorders>
              <w:top w:val="single" w:sz="8" w:space="0" w:color="000000"/>
              <w:left w:val="single" w:sz="4" w:space="0" w:color="000000"/>
              <w:bottom w:val="single" w:sz="4" w:space="0" w:color="000000"/>
              <w:right w:val="single" w:sz="4" w:space="0" w:color="000000"/>
            </w:tcBorders>
            <w:shd w:val="clear" w:color="auto" w:fill="DDD9C3"/>
          </w:tcPr>
          <w:p w14:paraId="4BF64395" w14:textId="77777777" w:rsidR="00F75CFA" w:rsidRDefault="00000000">
            <w:pPr>
              <w:spacing w:after="0" w:line="259" w:lineRule="auto"/>
              <w:ind w:right="65" w:firstLine="0"/>
              <w:jc w:val="center"/>
            </w:pPr>
            <w:r>
              <w:rPr>
                <w:b/>
                <w:color w:val="000000"/>
                <w:sz w:val="16"/>
              </w:rPr>
              <w:t xml:space="preserve"> EUROS  </w:t>
            </w:r>
          </w:p>
        </w:tc>
        <w:tc>
          <w:tcPr>
            <w:tcW w:w="710" w:type="dxa"/>
            <w:tcBorders>
              <w:top w:val="single" w:sz="8" w:space="0" w:color="000000"/>
              <w:left w:val="single" w:sz="4" w:space="0" w:color="000000"/>
              <w:bottom w:val="single" w:sz="4" w:space="0" w:color="000000"/>
              <w:right w:val="single" w:sz="4" w:space="0" w:color="000000"/>
            </w:tcBorders>
            <w:shd w:val="clear" w:color="auto" w:fill="DDD9C3"/>
          </w:tcPr>
          <w:p w14:paraId="418B8B1D" w14:textId="77777777" w:rsidR="00F75CFA" w:rsidRDefault="00000000">
            <w:pPr>
              <w:spacing w:after="0" w:line="259" w:lineRule="auto"/>
              <w:ind w:right="66" w:firstLine="0"/>
              <w:jc w:val="center"/>
            </w:pPr>
            <w:r>
              <w:rPr>
                <w:b/>
                <w:color w:val="000000"/>
                <w:sz w:val="16"/>
              </w:rPr>
              <w:t xml:space="preserve"> %  </w:t>
            </w:r>
          </w:p>
        </w:tc>
        <w:tc>
          <w:tcPr>
            <w:tcW w:w="4112" w:type="dxa"/>
            <w:tcBorders>
              <w:top w:val="single" w:sz="8" w:space="0" w:color="000000"/>
              <w:left w:val="single" w:sz="4" w:space="0" w:color="000000"/>
              <w:bottom w:val="single" w:sz="4" w:space="0" w:color="000000"/>
              <w:right w:val="single" w:sz="4" w:space="0" w:color="000000"/>
            </w:tcBorders>
            <w:shd w:val="clear" w:color="auto" w:fill="DDD9C3"/>
          </w:tcPr>
          <w:p w14:paraId="2164A52A" w14:textId="77777777" w:rsidR="00F75CFA" w:rsidRDefault="00000000">
            <w:pPr>
              <w:spacing w:after="0" w:line="259" w:lineRule="auto"/>
              <w:ind w:right="67" w:firstLine="0"/>
              <w:jc w:val="center"/>
            </w:pPr>
            <w:r>
              <w:rPr>
                <w:b/>
                <w:color w:val="000000"/>
                <w:sz w:val="16"/>
              </w:rPr>
              <w:t xml:space="preserve">INGRESOS </w:t>
            </w:r>
          </w:p>
        </w:tc>
        <w:tc>
          <w:tcPr>
            <w:tcW w:w="1133" w:type="dxa"/>
            <w:tcBorders>
              <w:top w:val="single" w:sz="8" w:space="0" w:color="000000"/>
              <w:left w:val="single" w:sz="4" w:space="0" w:color="000000"/>
              <w:bottom w:val="single" w:sz="4" w:space="0" w:color="000000"/>
              <w:right w:val="single" w:sz="4" w:space="0" w:color="000000"/>
            </w:tcBorders>
            <w:shd w:val="clear" w:color="auto" w:fill="DDD9C3"/>
          </w:tcPr>
          <w:p w14:paraId="2D20F6A1" w14:textId="77777777" w:rsidR="00F75CFA" w:rsidRDefault="00000000">
            <w:pPr>
              <w:spacing w:after="0" w:line="259" w:lineRule="auto"/>
              <w:ind w:right="65" w:firstLine="0"/>
              <w:jc w:val="center"/>
            </w:pPr>
            <w:r>
              <w:rPr>
                <w:b/>
                <w:color w:val="000000"/>
                <w:sz w:val="16"/>
              </w:rPr>
              <w:t xml:space="preserve">EUROS </w:t>
            </w:r>
          </w:p>
        </w:tc>
        <w:tc>
          <w:tcPr>
            <w:tcW w:w="709" w:type="dxa"/>
            <w:tcBorders>
              <w:top w:val="single" w:sz="8" w:space="0" w:color="000000"/>
              <w:left w:val="single" w:sz="4" w:space="0" w:color="000000"/>
              <w:bottom w:val="single" w:sz="4" w:space="0" w:color="000000"/>
              <w:right w:val="single" w:sz="8" w:space="0" w:color="000000"/>
            </w:tcBorders>
            <w:shd w:val="clear" w:color="auto" w:fill="DDD9C3"/>
          </w:tcPr>
          <w:p w14:paraId="64A24512" w14:textId="77777777" w:rsidR="00F75CFA" w:rsidRDefault="00000000">
            <w:pPr>
              <w:spacing w:after="0" w:line="259" w:lineRule="auto"/>
              <w:ind w:right="70" w:firstLine="0"/>
              <w:jc w:val="center"/>
            </w:pPr>
            <w:r>
              <w:rPr>
                <w:b/>
                <w:color w:val="000000"/>
                <w:sz w:val="16"/>
              </w:rPr>
              <w:t xml:space="preserve"> %  </w:t>
            </w:r>
          </w:p>
        </w:tc>
      </w:tr>
      <w:tr w:rsidR="00F75CFA" w14:paraId="1E9C7F36" w14:textId="77777777">
        <w:trPr>
          <w:trHeight w:val="299"/>
        </w:trPr>
        <w:tc>
          <w:tcPr>
            <w:tcW w:w="2689" w:type="dxa"/>
            <w:tcBorders>
              <w:top w:val="single" w:sz="4" w:space="0" w:color="000000"/>
              <w:left w:val="single" w:sz="8" w:space="0" w:color="000000"/>
              <w:bottom w:val="single" w:sz="4" w:space="0" w:color="000000"/>
              <w:right w:val="single" w:sz="4" w:space="0" w:color="000000"/>
            </w:tcBorders>
          </w:tcPr>
          <w:p w14:paraId="0A7D9CEE" w14:textId="77777777" w:rsidR="00F75CFA" w:rsidRDefault="00000000">
            <w:pPr>
              <w:spacing w:after="0" w:line="259" w:lineRule="auto"/>
              <w:ind w:right="0" w:firstLine="0"/>
              <w:jc w:val="left"/>
            </w:pPr>
            <w:r>
              <w:rPr>
                <w:color w:val="000000"/>
                <w:sz w:val="16"/>
              </w:rPr>
              <w:t xml:space="preserve">1, (60+61-71) COSTE DE LAS VENTAS </w:t>
            </w:r>
          </w:p>
        </w:tc>
        <w:tc>
          <w:tcPr>
            <w:tcW w:w="1135" w:type="dxa"/>
            <w:tcBorders>
              <w:top w:val="single" w:sz="4" w:space="0" w:color="000000"/>
              <w:left w:val="single" w:sz="4" w:space="0" w:color="000000"/>
              <w:bottom w:val="single" w:sz="4" w:space="0" w:color="000000"/>
              <w:right w:val="single" w:sz="4" w:space="0" w:color="000000"/>
            </w:tcBorders>
          </w:tcPr>
          <w:p w14:paraId="0FFA1122" w14:textId="77777777" w:rsidR="00F75CFA" w:rsidRDefault="00000000">
            <w:pPr>
              <w:spacing w:after="0" w:line="259" w:lineRule="auto"/>
              <w:ind w:left="70" w:right="0" w:firstLine="0"/>
              <w:jc w:val="left"/>
            </w:pPr>
            <w:r>
              <w:rPr>
                <w:color w:val="000000"/>
                <w:sz w:val="16"/>
              </w:rPr>
              <w:t xml:space="preserve">13.651.903,71 </w:t>
            </w:r>
          </w:p>
        </w:tc>
        <w:tc>
          <w:tcPr>
            <w:tcW w:w="710" w:type="dxa"/>
            <w:tcBorders>
              <w:top w:val="single" w:sz="4" w:space="0" w:color="000000"/>
              <w:left w:val="single" w:sz="4" w:space="0" w:color="000000"/>
              <w:bottom w:val="single" w:sz="4" w:space="0" w:color="000000"/>
              <w:right w:val="single" w:sz="4" w:space="0" w:color="000000"/>
            </w:tcBorders>
          </w:tcPr>
          <w:p w14:paraId="07700173" w14:textId="77777777" w:rsidR="00F75CFA" w:rsidRDefault="00000000">
            <w:pPr>
              <w:spacing w:after="0" w:line="259" w:lineRule="auto"/>
              <w:ind w:left="50" w:right="0" w:firstLine="0"/>
              <w:jc w:val="left"/>
            </w:pPr>
            <w:r>
              <w:rPr>
                <w:color w:val="000000"/>
                <w:sz w:val="16"/>
              </w:rPr>
              <w:t xml:space="preserve">65,96% </w:t>
            </w:r>
          </w:p>
        </w:tc>
        <w:tc>
          <w:tcPr>
            <w:tcW w:w="4112" w:type="dxa"/>
            <w:tcBorders>
              <w:top w:val="single" w:sz="4" w:space="0" w:color="000000"/>
              <w:left w:val="single" w:sz="4" w:space="0" w:color="000000"/>
              <w:bottom w:val="single" w:sz="4" w:space="0" w:color="000000"/>
              <w:right w:val="single" w:sz="4" w:space="0" w:color="000000"/>
            </w:tcBorders>
          </w:tcPr>
          <w:p w14:paraId="6EF43FD0" w14:textId="77777777" w:rsidR="00F75CFA" w:rsidRDefault="00000000">
            <w:pPr>
              <w:spacing w:after="0" w:line="259" w:lineRule="auto"/>
              <w:ind w:left="2" w:right="0" w:firstLine="0"/>
              <w:jc w:val="left"/>
            </w:pPr>
            <w:r>
              <w:rPr>
                <w:color w:val="000000"/>
                <w:sz w:val="16"/>
              </w:rPr>
              <w:t xml:space="preserve">1, (70) VENTAS Y PREST.SERVICIOS </w:t>
            </w:r>
          </w:p>
        </w:tc>
        <w:tc>
          <w:tcPr>
            <w:tcW w:w="1133" w:type="dxa"/>
            <w:tcBorders>
              <w:top w:val="single" w:sz="4" w:space="0" w:color="000000"/>
              <w:left w:val="single" w:sz="4" w:space="0" w:color="000000"/>
              <w:bottom w:val="single" w:sz="4" w:space="0" w:color="000000"/>
              <w:right w:val="single" w:sz="4" w:space="0" w:color="000000"/>
            </w:tcBorders>
          </w:tcPr>
          <w:p w14:paraId="2B4100C1" w14:textId="77777777" w:rsidR="00F75CFA" w:rsidRDefault="00000000">
            <w:pPr>
              <w:spacing w:after="0" w:line="259" w:lineRule="auto"/>
              <w:ind w:left="65" w:right="0" w:firstLine="0"/>
              <w:jc w:val="left"/>
            </w:pPr>
            <w:r>
              <w:rPr>
                <w:color w:val="000000"/>
                <w:sz w:val="16"/>
              </w:rPr>
              <w:t xml:space="preserve">18.841.784,31 </w:t>
            </w:r>
          </w:p>
        </w:tc>
        <w:tc>
          <w:tcPr>
            <w:tcW w:w="709" w:type="dxa"/>
            <w:tcBorders>
              <w:top w:val="single" w:sz="4" w:space="0" w:color="000000"/>
              <w:left w:val="single" w:sz="4" w:space="0" w:color="000000"/>
              <w:bottom w:val="single" w:sz="4" w:space="0" w:color="000000"/>
              <w:right w:val="single" w:sz="8" w:space="0" w:color="000000"/>
            </w:tcBorders>
          </w:tcPr>
          <w:p w14:paraId="77C6BF0E" w14:textId="77777777" w:rsidR="00F75CFA" w:rsidRDefault="00000000">
            <w:pPr>
              <w:spacing w:after="0" w:line="259" w:lineRule="auto"/>
              <w:ind w:left="48" w:right="0" w:firstLine="0"/>
              <w:jc w:val="left"/>
            </w:pPr>
            <w:r>
              <w:rPr>
                <w:color w:val="000000"/>
                <w:sz w:val="16"/>
              </w:rPr>
              <w:t xml:space="preserve">91,04% </w:t>
            </w:r>
          </w:p>
        </w:tc>
      </w:tr>
      <w:tr w:rsidR="00F75CFA" w14:paraId="757C904D" w14:textId="77777777">
        <w:trPr>
          <w:trHeight w:val="298"/>
        </w:trPr>
        <w:tc>
          <w:tcPr>
            <w:tcW w:w="2689" w:type="dxa"/>
            <w:tcBorders>
              <w:top w:val="single" w:sz="4" w:space="0" w:color="000000"/>
              <w:left w:val="single" w:sz="8" w:space="0" w:color="000000"/>
              <w:bottom w:val="single" w:sz="4" w:space="0" w:color="000000"/>
              <w:right w:val="single" w:sz="4" w:space="0" w:color="000000"/>
            </w:tcBorders>
          </w:tcPr>
          <w:p w14:paraId="74C90FA8" w14:textId="77777777" w:rsidR="00F75CFA" w:rsidRDefault="00000000">
            <w:pPr>
              <w:spacing w:after="0" w:line="259" w:lineRule="auto"/>
              <w:ind w:right="0" w:firstLine="0"/>
              <w:jc w:val="left"/>
            </w:pPr>
            <w:r>
              <w:rPr>
                <w:color w:val="000000"/>
                <w:sz w:val="16"/>
              </w:rPr>
              <w:t xml:space="preserve">2, (62) SERVICIOS EXTERIORES </w:t>
            </w:r>
          </w:p>
        </w:tc>
        <w:tc>
          <w:tcPr>
            <w:tcW w:w="1135" w:type="dxa"/>
            <w:tcBorders>
              <w:top w:val="single" w:sz="4" w:space="0" w:color="000000"/>
              <w:left w:val="single" w:sz="4" w:space="0" w:color="000000"/>
              <w:bottom w:val="single" w:sz="4" w:space="0" w:color="000000"/>
              <w:right w:val="single" w:sz="4" w:space="0" w:color="000000"/>
            </w:tcBorders>
          </w:tcPr>
          <w:p w14:paraId="606AA673" w14:textId="77777777" w:rsidR="00F75CFA" w:rsidRDefault="00000000">
            <w:pPr>
              <w:spacing w:after="0" w:line="259" w:lineRule="auto"/>
              <w:ind w:right="64" w:firstLine="0"/>
              <w:jc w:val="right"/>
            </w:pPr>
            <w:r>
              <w:rPr>
                <w:color w:val="000000"/>
                <w:sz w:val="16"/>
              </w:rPr>
              <w:t xml:space="preserve">2.394.853,94 </w:t>
            </w:r>
          </w:p>
        </w:tc>
        <w:tc>
          <w:tcPr>
            <w:tcW w:w="710" w:type="dxa"/>
            <w:tcBorders>
              <w:top w:val="single" w:sz="4" w:space="0" w:color="000000"/>
              <w:left w:val="single" w:sz="4" w:space="0" w:color="000000"/>
              <w:bottom w:val="single" w:sz="4" w:space="0" w:color="000000"/>
              <w:right w:val="single" w:sz="4" w:space="0" w:color="000000"/>
            </w:tcBorders>
          </w:tcPr>
          <w:p w14:paraId="768084E2" w14:textId="77777777" w:rsidR="00F75CFA" w:rsidRDefault="00000000">
            <w:pPr>
              <w:spacing w:after="0" w:line="259" w:lineRule="auto"/>
              <w:ind w:left="50" w:right="0" w:firstLine="0"/>
              <w:jc w:val="left"/>
            </w:pPr>
            <w:r>
              <w:rPr>
                <w:color w:val="000000"/>
                <w:sz w:val="16"/>
              </w:rPr>
              <w:t xml:space="preserve">11,57% </w:t>
            </w:r>
          </w:p>
        </w:tc>
        <w:tc>
          <w:tcPr>
            <w:tcW w:w="4112" w:type="dxa"/>
            <w:tcBorders>
              <w:top w:val="single" w:sz="4" w:space="0" w:color="000000"/>
              <w:left w:val="single" w:sz="4" w:space="0" w:color="000000"/>
              <w:bottom w:val="single" w:sz="4" w:space="0" w:color="000000"/>
              <w:right w:val="single" w:sz="4" w:space="0" w:color="000000"/>
            </w:tcBorders>
          </w:tcPr>
          <w:p w14:paraId="3B76BCA6" w14:textId="77777777" w:rsidR="00F75CFA" w:rsidRDefault="00000000">
            <w:pPr>
              <w:spacing w:after="0" w:line="259" w:lineRule="auto"/>
              <w:ind w:left="2" w:right="0" w:firstLine="0"/>
              <w:jc w:val="left"/>
            </w:pPr>
            <w:r>
              <w:rPr>
                <w:color w:val="000000"/>
                <w:sz w:val="16"/>
              </w:rPr>
              <w:t xml:space="preserve">3, (73) TRAB. REALIZ. PARA LA </w:t>
            </w:r>
            <w:proofErr w:type="spellStart"/>
            <w:r>
              <w:rPr>
                <w:color w:val="000000"/>
                <w:sz w:val="16"/>
              </w:rPr>
              <w:t>EMPª</w:t>
            </w:r>
            <w:proofErr w:type="spellEnd"/>
            <w:r>
              <w:rPr>
                <w:color w:val="000000"/>
                <w:sz w:val="16"/>
              </w:rPr>
              <w:t xml:space="preserve"> </w:t>
            </w:r>
          </w:p>
        </w:tc>
        <w:tc>
          <w:tcPr>
            <w:tcW w:w="1133" w:type="dxa"/>
            <w:tcBorders>
              <w:top w:val="single" w:sz="4" w:space="0" w:color="000000"/>
              <w:left w:val="single" w:sz="4" w:space="0" w:color="000000"/>
              <w:bottom w:val="single" w:sz="4" w:space="0" w:color="000000"/>
              <w:right w:val="single" w:sz="4" w:space="0" w:color="000000"/>
            </w:tcBorders>
            <w:vAlign w:val="bottom"/>
          </w:tcPr>
          <w:p w14:paraId="55301188" w14:textId="77777777" w:rsidR="00F75CFA" w:rsidRDefault="00000000">
            <w:pPr>
              <w:spacing w:after="0" w:line="259" w:lineRule="auto"/>
              <w:ind w:right="32" w:firstLine="0"/>
              <w:jc w:val="right"/>
            </w:pPr>
            <w:r>
              <w:rPr>
                <w:color w:val="000000"/>
                <w:sz w:val="16"/>
              </w:rPr>
              <w:t xml:space="preserve"> </w:t>
            </w:r>
          </w:p>
        </w:tc>
        <w:tc>
          <w:tcPr>
            <w:tcW w:w="709" w:type="dxa"/>
            <w:tcBorders>
              <w:top w:val="single" w:sz="4" w:space="0" w:color="000000"/>
              <w:left w:val="single" w:sz="4" w:space="0" w:color="000000"/>
              <w:bottom w:val="single" w:sz="4" w:space="0" w:color="000000"/>
              <w:right w:val="single" w:sz="8" w:space="0" w:color="000000"/>
            </w:tcBorders>
            <w:vAlign w:val="bottom"/>
          </w:tcPr>
          <w:p w14:paraId="301D7775" w14:textId="77777777" w:rsidR="00F75CFA" w:rsidRDefault="00000000">
            <w:pPr>
              <w:spacing w:after="0" w:line="259" w:lineRule="auto"/>
              <w:ind w:right="33" w:firstLine="0"/>
              <w:jc w:val="center"/>
            </w:pPr>
            <w:r>
              <w:rPr>
                <w:color w:val="000000"/>
                <w:sz w:val="16"/>
              </w:rPr>
              <w:t xml:space="preserve"> </w:t>
            </w:r>
          </w:p>
        </w:tc>
      </w:tr>
      <w:tr w:rsidR="00F75CFA" w14:paraId="310FB501" w14:textId="77777777">
        <w:trPr>
          <w:trHeight w:val="298"/>
        </w:trPr>
        <w:tc>
          <w:tcPr>
            <w:tcW w:w="2689" w:type="dxa"/>
            <w:tcBorders>
              <w:top w:val="single" w:sz="4" w:space="0" w:color="000000"/>
              <w:left w:val="single" w:sz="8" w:space="0" w:color="000000"/>
              <w:bottom w:val="single" w:sz="4" w:space="0" w:color="000000"/>
              <w:right w:val="single" w:sz="4" w:space="0" w:color="000000"/>
            </w:tcBorders>
          </w:tcPr>
          <w:p w14:paraId="46B8E125" w14:textId="77777777" w:rsidR="00F75CFA" w:rsidRDefault="00000000">
            <w:pPr>
              <w:spacing w:after="0" w:line="259" w:lineRule="auto"/>
              <w:ind w:right="0" w:firstLine="0"/>
              <w:jc w:val="left"/>
            </w:pPr>
            <w:r>
              <w:rPr>
                <w:color w:val="000000"/>
                <w:sz w:val="16"/>
              </w:rPr>
              <w:t xml:space="preserve">3, (63) TRIBUTOS </w:t>
            </w:r>
          </w:p>
        </w:tc>
        <w:tc>
          <w:tcPr>
            <w:tcW w:w="1135" w:type="dxa"/>
            <w:tcBorders>
              <w:top w:val="single" w:sz="4" w:space="0" w:color="000000"/>
              <w:left w:val="single" w:sz="4" w:space="0" w:color="000000"/>
              <w:bottom w:val="single" w:sz="4" w:space="0" w:color="000000"/>
              <w:right w:val="single" w:sz="4" w:space="0" w:color="000000"/>
            </w:tcBorders>
          </w:tcPr>
          <w:p w14:paraId="3DA215FE" w14:textId="77777777" w:rsidR="00F75CFA" w:rsidRDefault="00000000">
            <w:pPr>
              <w:spacing w:after="0" w:line="259" w:lineRule="auto"/>
              <w:ind w:right="64" w:firstLine="0"/>
              <w:jc w:val="right"/>
            </w:pPr>
            <w:r>
              <w:rPr>
                <w:color w:val="000000"/>
                <w:sz w:val="16"/>
              </w:rPr>
              <w:t xml:space="preserve">103.500,00 </w:t>
            </w:r>
          </w:p>
        </w:tc>
        <w:tc>
          <w:tcPr>
            <w:tcW w:w="710" w:type="dxa"/>
            <w:tcBorders>
              <w:top w:val="single" w:sz="4" w:space="0" w:color="000000"/>
              <w:left w:val="single" w:sz="4" w:space="0" w:color="000000"/>
              <w:bottom w:val="single" w:sz="4" w:space="0" w:color="000000"/>
              <w:right w:val="single" w:sz="4" w:space="0" w:color="000000"/>
            </w:tcBorders>
          </w:tcPr>
          <w:p w14:paraId="0E328B0A" w14:textId="77777777" w:rsidR="00F75CFA" w:rsidRDefault="00000000">
            <w:pPr>
              <w:spacing w:after="0" w:line="259" w:lineRule="auto"/>
              <w:ind w:right="64" w:firstLine="0"/>
              <w:jc w:val="center"/>
            </w:pPr>
            <w:r>
              <w:rPr>
                <w:color w:val="000000"/>
                <w:sz w:val="16"/>
              </w:rPr>
              <w:t xml:space="preserve">0,50% </w:t>
            </w:r>
          </w:p>
        </w:tc>
        <w:tc>
          <w:tcPr>
            <w:tcW w:w="4112" w:type="dxa"/>
            <w:tcBorders>
              <w:top w:val="single" w:sz="4" w:space="0" w:color="000000"/>
              <w:left w:val="single" w:sz="4" w:space="0" w:color="000000"/>
              <w:bottom w:val="single" w:sz="4" w:space="0" w:color="000000"/>
              <w:right w:val="single" w:sz="4" w:space="0" w:color="000000"/>
            </w:tcBorders>
          </w:tcPr>
          <w:p w14:paraId="440CC956" w14:textId="77777777" w:rsidR="00F75CFA" w:rsidRDefault="00000000">
            <w:pPr>
              <w:spacing w:after="0" w:line="259" w:lineRule="auto"/>
              <w:ind w:left="2" w:right="0" w:firstLine="0"/>
              <w:jc w:val="left"/>
            </w:pPr>
            <w:r>
              <w:rPr>
                <w:color w:val="000000"/>
                <w:sz w:val="16"/>
              </w:rPr>
              <w:t xml:space="preserve">4, (74) SUBVENCIONES EXPLOTAC. </w:t>
            </w:r>
          </w:p>
        </w:tc>
        <w:tc>
          <w:tcPr>
            <w:tcW w:w="1133" w:type="dxa"/>
            <w:tcBorders>
              <w:top w:val="single" w:sz="4" w:space="0" w:color="000000"/>
              <w:left w:val="single" w:sz="4" w:space="0" w:color="000000"/>
              <w:bottom w:val="single" w:sz="4" w:space="0" w:color="000000"/>
              <w:right w:val="single" w:sz="4" w:space="0" w:color="000000"/>
            </w:tcBorders>
            <w:vAlign w:val="bottom"/>
          </w:tcPr>
          <w:p w14:paraId="3994C5C1" w14:textId="77777777" w:rsidR="00F75CFA" w:rsidRDefault="00000000">
            <w:pPr>
              <w:spacing w:after="0" w:line="259" w:lineRule="auto"/>
              <w:ind w:right="32" w:firstLine="0"/>
              <w:jc w:val="right"/>
            </w:pPr>
            <w:r>
              <w:rPr>
                <w:color w:val="000000"/>
                <w:sz w:val="16"/>
              </w:rPr>
              <w:t xml:space="preserve"> </w:t>
            </w:r>
          </w:p>
        </w:tc>
        <w:tc>
          <w:tcPr>
            <w:tcW w:w="709" w:type="dxa"/>
            <w:tcBorders>
              <w:top w:val="single" w:sz="4" w:space="0" w:color="000000"/>
              <w:left w:val="single" w:sz="4" w:space="0" w:color="000000"/>
              <w:bottom w:val="single" w:sz="4" w:space="0" w:color="000000"/>
              <w:right w:val="single" w:sz="8" w:space="0" w:color="000000"/>
            </w:tcBorders>
            <w:vAlign w:val="bottom"/>
          </w:tcPr>
          <w:p w14:paraId="1B734AF7" w14:textId="77777777" w:rsidR="00F75CFA" w:rsidRDefault="00000000">
            <w:pPr>
              <w:spacing w:after="0" w:line="259" w:lineRule="auto"/>
              <w:ind w:right="33" w:firstLine="0"/>
              <w:jc w:val="center"/>
            </w:pPr>
            <w:r>
              <w:rPr>
                <w:color w:val="000000"/>
                <w:sz w:val="16"/>
              </w:rPr>
              <w:t xml:space="preserve"> </w:t>
            </w:r>
          </w:p>
        </w:tc>
      </w:tr>
      <w:tr w:rsidR="00F75CFA" w14:paraId="0FB6B43A" w14:textId="77777777">
        <w:trPr>
          <w:trHeight w:val="298"/>
        </w:trPr>
        <w:tc>
          <w:tcPr>
            <w:tcW w:w="2689" w:type="dxa"/>
            <w:tcBorders>
              <w:top w:val="single" w:sz="4" w:space="0" w:color="000000"/>
              <w:left w:val="single" w:sz="8" w:space="0" w:color="000000"/>
              <w:bottom w:val="single" w:sz="4" w:space="0" w:color="000000"/>
              <w:right w:val="single" w:sz="4" w:space="0" w:color="000000"/>
            </w:tcBorders>
          </w:tcPr>
          <w:p w14:paraId="429FC7F2" w14:textId="77777777" w:rsidR="00F75CFA" w:rsidRDefault="00000000">
            <w:pPr>
              <w:spacing w:after="0" w:line="259" w:lineRule="auto"/>
              <w:ind w:right="0" w:firstLine="0"/>
              <w:jc w:val="left"/>
            </w:pPr>
            <w:r>
              <w:rPr>
                <w:color w:val="000000"/>
                <w:sz w:val="16"/>
              </w:rPr>
              <w:t xml:space="preserve">4, (64) GASTOS DE PERSONAL </w:t>
            </w:r>
          </w:p>
        </w:tc>
        <w:tc>
          <w:tcPr>
            <w:tcW w:w="1135" w:type="dxa"/>
            <w:tcBorders>
              <w:top w:val="single" w:sz="4" w:space="0" w:color="000000"/>
              <w:left w:val="single" w:sz="4" w:space="0" w:color="000000"/>
              <w:bottom w:val="single" w:sz="4" w:space="0" w:color="000000"/>
              <w:right w:val="single" w:sz="4" w:space="0" w:color="000000"/>
            </w:tcBorders>
          </w:tcPr>
          <w:p w14:paraId="06C66DED" w14:textId="77777777" w:rsidR="00F75CFA" w:rsidRDefault="00000000">
            <w:pPr>
              <w:spacing w:after="0" w:line="259" w:lineRule="auto"/>
              <w:ind w:right="64" w:firstLine="0"/>
              <w:jc w:val="right"/>
            </w:pPr>
            <w:r>
              <w:rPr>
                <w:color w:val="000000"/>
                <w:sz w:val="16"/>
              </w:rPr>
              <w:t xml:space="preserve">4.370.762,59 </w:t>
            </w:r>
          </w:p>
        </w:tc>
        <w:tc>
          <w:tcPr>
            <w:tcW w:w="710" w:type="dxa"/>
            <w:tcBorders>
              <w:top w:val="single" w:sz="4" w:space="0" w:color="000000"/>
              <w:left w:val="single" w:sz="4" w:space="0" w:color="000000"/>
              <w:bottom w:val="single" w:sz="4" w:space="0" w:color="000000"/>
              <w:right w:val="single" w:sz="4" w:space="0" w:color="000000"/>
            </w:tcBorders>
          </w:tcPr>
          <w:p w14:paraId="0573DCDE" w14:textId="77777777" w:rsidR="00F75CFA" w:rsidRDefault="00000000">
            <w:pPr>
              <w:spacing w:after="0" w:line="259" w:lineRule="auto"/>
              <w:ind w:left="50" w:right="0" w:firstLine="0"/>
              <w:jc w:val="left"/>
            </w:pPr>
            <w:r>
              <w:rPr>
                <w:color w:val="000000"/>
                <w:sz w:val="16"/>
              </w:rPr>
              <w:t xml:space="preserve">21,12% </w:t>
            </w:r>
          </w:p>
        </w:tc>
        <w:tc>
          <w:tcPr>
            <w:tcW w:w="4112" w:type="dxa"/>
            <w:tcBorders>
              <w:top w:val="single" w:sz="4" w:space="0" w:color="000000"/>
              <w:left w:val="single" w:sz="4" w:space="0" w:color="000000"/>
              <w:bottom w:val="single" w:sz="4" w:space="0" w:color="000000"/>
              <w:right w:val="single" w:sz="4" w:space="0" w:color="000000"/>
            </w:tcBorders>
          </w:tcPr>
          <w:p w14:paraId="48ECD3DD" w14:textId="77777777" w:rsidR="00F75CFA" w:rsidRDefault="00000000">
            <w:pPr>
              <w:spacing w:after="0" w:line="259" w:lineRule="auto"/>
              <w:ind w:left="2" w:right="0" w:firstLine="0"/>
              <w:jc w:val="left"/>
            </w:pPr>
            <w:r>
              <w:rPr>
                <w:color w:val="000000"/>
                <w:sz w:val="16"/>
              </w:rPr>
              <w:t xml:space="preserve">5, (75) OTROS INGRESOS GESTIÓN </w:t>
            </w:r>
          </w:p>
        </w:tc>
        <w:tc>
          <w:tcPr>
            <w:tcW w:w="1133" w:type="dxa"/>
            <w:tcBorders>
              <w:top w:val="single" w:sz="4" w:space="0" w:color="000000"/>
              <w:left w:val="single" w:sz="4" w:space="0" w:color="000000"/>
              <w:bottom w:val="single" w:sz="4" w:space="0" w:color="000000"/>
              <w:right w:val="single" w:sz="4" w:space="0" w:color="000000"/>
            </w:tcBorders>
          </w:tcPr>
          <w:p w14:paraId="4088AD5C" w14:textId="77777777" w:rsidR="00F75CFA" w:rsidRDefault="00000000">
            <w:pPr>
              <w:spacing w:after="0" w:line="259" w:lineRule="auto"/>
              <w:ind w:right="69" w:firstLine="0"/>
              <w:jc w:val="right"/>
            </w:pPr>
            <w:r>
              <w:rPr>
                <w:color w:val="000000"/>
                <w:sz w:val="16"/>
              </w:rPr>
              <w:t xml:space="preserve">1.899.182,81  </w:t>
            </w:r>
          </w:p>
        </w:tc>
        <w:tc>
          <w:tcPr>
            <w:tcW w:w="709" w:type="dxa"/>
            <w:tcBorders>
              <w:top w:val="single" w:sz="4" w:space="0" w:color="000000"/>
              <w:left w:val="single" w:sz="4" w:space="0" w:color="000000"/>
              <w:bottom w:val="single" w:sz="4" w:space="0" w:color="000000"/>
              <w:right w:val="single" w:sz="8" w:space="0" w:color="000000"/>
            </w:tcBorders>
          </w:tcPr>
          <w:p w14:paraId="566F87B9" w14:textId="77777777" w:rsidR="00F75CFA" w:rsidRDefault="00000000">
            <w:pPr>
              <w:spacing w:after="0" w:line="259" w:lineRule="auto"/>
              <w:ind w:right="67" w:firstLine="0"/>
              <w:jc w:val="center"/>
            </w:pPr>
            <w:r>
              <w:rPr>
                <w:color w:val="000000"/>
                <w:sz w:val="16"/>
              </w:rPr>
              <w:t xml:space="preserve">9,18% </w:t>
            </w:r>
          </w:p>
        </w:tc>
      </w:tr>
      <w:tr w:rsidR="00F75CFA" w14:paraId="417480DE" w14:textId="77777777">
        <w:trPr>
          <w:trHeight w:val="300"/>
        </w:trPr>
        <w:tc>
          <w:tcPr>
            <w:tcW w:w="2689" w:type="dxa"/>
            <w:tcBorders>
              <w:top w:val="single" w:sz="4" w:space="0" w:color="000000"/>
              <w:left w:val="single" w:sz="8" w:space="0" w:color="000000"/>
              <w:bottom w:val="single" w:sz="4" w:space="0" w:color="000000"/>
              <w:right w:val="single" w:sz="4" w:space="0" w:color="000000"/>
            </w:tcBorders>
          </w:tcPr>
          <w:p w14:paraId="6F2CDDC0" w14:textId="77777777" w:rsidR="00F75CFA" w:rsidRDefault="00000000">
            <w:pPr>
              <w:spacing w:after="0" w:line="259" w:lineRule="auto"/>
              <w:ind w:right="0" w:firstLine="0"/>
              <w:jc w:val="left"/>
            </w:pPr>
            <w:r>
              <w:rPr>
                <w:color w:val="000000"/>
                <w:sz w:val="16"/>
              </w:rPr>
              <w:t xml:space="preserve">5, (65) OTROS GASTOS DE GESTIÓN </w:t>
            </w:r>
          </w:p>
        </w:tc>
        <w:tc>
          <w:tcPr>
            <w:tcW w:w="1135" w:type="dxa"/>
            <w:tcBorders>
              <w:top w:val="single" w:sz="4" w:space="0" w:color="000000"/>
              <w:left w:val="single" w:sz="4" w:space="0" w:color="000000"/>
              <w:bottom w:val="single" w:sz="4" w:space="0" w:color="000000"/>
              <w:right w:val="single" w:sz="4" w:space="0" w:color="000000"/>
            </w:tcBorders>
          </w:tcPr>
          <w:p w14:paraId="2743EFEF" w14:textId="77777777" w:rsidR="00F75CFA" w:rsidRDefault="00000000">
            <w:pPr>
              <w:spacing w:after="0" w:line="259" w:lineRule="auto"/>
              <w:ind w:right="30" w:firstLine="0"/>
              <w:jc w:val="right"/>
            </w:pPr>
            <w:r>
              <w:rPr>
                <w:color w:val="000000"/>
                <w:sz w:val="16"/>
              </w:rPr>
              <w:t xml:space="preserve">  </w:t>
            </w:r>
          </w:p>
        </w:tc>
        <w:tc>
          <w:tcPr>
            <w:tcW w:w="710" w:type="dxa"/>
            <w:tcBorders>
              <w:top w:val="single" w:sz="4" w:space="0" w:color="000000"/>
              <w:left w:val="single" w:sz="4" w:space="0" w:color="000000"/>
              <w:bottom w:val="single" w:sz="4" w:space="0" w:color="000000"/>
              <w:right w:val="single" w:sz="4" w:space="0" w:color="000000"/>
            </w:tcBorders>
            <w:vAlign w:val="bottom"/>
          </w:tcPr>
          <w:p w14:paraId="74586DED" w14:textId="77777777" w:rsidR="00F75CFA" w:rsidRDefault="00000000">
            <w:pPr>
              <w:spacing w:after="0" w:line="259" w:lineRule="auto"/>
              <w:ind w:right="30" w:firstLine="0"/>
              <w:jc w:val="center"/>
            </w:pPr>
            <w:r>
              <w:rPr>
                <w:color w:val="000000"/>
                <w:sz w:val="16"/>
              </w:rPr>
              <w:t xml:space="preserve"> </w:t>
            </w:r>
          </w:p>
        </w:tc>
        <w:tc>
          <w:tcPr>
            <w:tcW w:w="4112" w:type="dxa"/>
            <w:tcBorders>
              <w:top w:val="single" w:sz="4" w:space="0" w:color="000000"/>
              <w:left w:val="single" w:sz="4" w:space="0" w:color="000000"/>
              <w:bottom w:val="single" w:sz="4" w:space="0" w:color="000000"/>
              <w:right w:val="single" w:sz="4" w:space="0" w:color="000000"/>
            </w:tcBorders>
          </w:tcPr>
          <w:p w14:paraId="7F7E0F96" w14:textId="77777777" w:rsidR="00F75CFA" w:rsidRDefault="00000000">
            <w:pPr>
              <w:spacing w:after="0" w:line="259" w:lineRule="auto"/>
              <w:ind w:left="2" w:right="0" w:firstLine="0"/>
              <w:jc w:val="left"/>
            </w:pPr>
            <w:r>
              <w:rPr>
                <w:color w:val="000000"/>
                <w:sz w:val="16"/>
              </w:rPr>
              <w:t xml:space="preserve">6, (76) INGRESOS FINANCIEROS </w:t>
            </w:r>
          </w:p>
        </w:tc>
        <w:tc>
          <w:tcPr>
            <w:tcW w:w="1133" w:type="dxa"/>
            <w:tcBorders>
              <w:top w:val="single" w:sz="4" w:space="0" w:color="000000"/>
              <w:left w:val="single" w:sz="4" w:space="0" w:color="000000"/>
              <w:bottom w:val="single" w:sz="4" w:space="0" w:color="000000"/>
              <w:right w:val="single" w:sz="4" w:space="0" w:color="000000"/>
            </w:tcBorders>
          </w:tcPr>
          <w:p w14:paraId="2228DC50" w14:textId="77777777" w:rsidR="00F75CFA" w:rsidRDefault="00000000">
            <w:pPr>
              <w:spacing w:after="0" w:line="259" w:lineRule="auto"/>
              <w:ind w:right="32" w:firstLine="0"/>
              <w:jc w:val="right"/>
            </w:pPr>
            <w:r>
              <w:rPr>
                <w:color w:val="000000"/>
                <w:sz w:val="16"/>
              </w:rPr>
              <w:t xml:space="preserve">  </w:t>
            </w:r>
          </w:p>
        </w:tc>
        <w:tc>
          <w:tcPr>
            <w:tcW w:w="709" w:type="dxa"/>
            <w:tcBorders>
              <w:top w:val="single" w:sz="4" w:space="0" w:color="000000"/>
              <w:left w:val="single" w:sz="4" w:space="0" w:color="000000"/>
              <w:bottom w:val="single" w:sz="4" w:space="0" w:color="000000"/>
              <w:right w:val="single" w:sz="8" w:space="0" w:color="000000"/>
            </w:tcBorders>
            <w:vAlign w:val="bottom"/>
          </w:tcPr>
          <w:p w14:paraId="1498B56B" w14:textId="77777777" w:rsidR="00F75CFA" w:rsidRDefault="00000000">
            <w:pPr>
              <w:spacing w:after="0" w:line="259" w:lineRule="auto"/>
              <w:ind w:right="33" w:firstLine="0"/>
              <w:jc w:val="right"/>
            </w:pPr>
            <w:r>
              <w:rPr>
                <w:color w:val="000000"/>
                <w:sz w:val="16"/>
              </w:rPr>
              <w:t xml:space="preserve"> </w:t>
            </w:r>
          </w:p>
        </w:tc>
      </w:tr>
      <w:tr w:rsidR="00F75CFA" w14:paraId="608DAC17" w14:textId="77777777">
        <w:trPr>
          <w:trHeight w:val="298"/>
        </w:trPr>
        <w:tc>
          <w:tcPr>
            <w:tcW w:w="2689" w:type="dxa"/>
            <w:tcBorders>
              <w:top w:val="single" w:sz="4" w:space="0" w:color="000000"/>
              <w:left w:val="single" w:sz="8" w:space="0" w:color="000000"/>
              <w:bottom w:val="single" w:sz="4" w:space="0" w:color="000000"/>
              <w:right w:val="single" w:sz="4" w:space="0" w:color="000000"/>
            </w:tcBorders>
          </w:tcPr>
          <w:p w14:paraId="2D80AAED" w14:textId="77777777" w:rsidR="00F75CFA" w:rsidRDefault="00000000">
            <w:pPr>
              <w:spacing w:after="0" w:line="259" w:lineRule="auto"/>
              <w:ind w:right="0" w:firstLine="0"/>
              <w:jc w:val="left"/>
            </w:pPr>
            <w:r>
              <w:rPr>
                <w:color w:val="000000"/>
                <w:sz w:val="16"/>
              </w:rPr>
              <w:t xml:space="preserve">6, (66) GASTOS FINANCIEROS </w:t>
            </w:r>
          </w:p>
        </w:tc>
        <w:tc>
          <w:tcPr>
            <w:tcW w:w="1135" w:type="dxa"/>
            <w:tcBorders>
              <w:top w:val="single" w:sz="4" w:space="0" w:color="000000"/>
              <w:left w:val="single" w:sz="4" w:space="0" w:color="000000"/>
              <w:bottom w:val="single" w:sz="4" w:space="0" w:color="000000"/>
              <w:right w:val="single" w:sz="4" w:space="0" w:color="000000"/>
            </w:tcBorders>
          </w:tcPr>
          <w:p w14:paraId="3C2A1D9D" w14:textId="77777777" w:rsidR="00F75CFA" w:rsidRDefault="00000000">
            <w:pPr>
              <w:spacing w:after="0" w:line="259" w:lineRule="auto"/>
              <w:ind w:right="64" w:firstLine="0"/>
              <w:jc w:val="right"/>
            </w:pPr>
            <w:r>
              <w:rPr>
                <w:color w:val="000000"/>
                <w:sz w:val="16"/>
              </w:rPr>
              <w:t xml:space="preserve">35.000,00 </w:t>
            </w:r>
          </w:p>
        </w:tc>
        <w:tc>
          <w:tcPr>
            <w:tcW w:w="710" w:type="dxa"/>
            <w:tcBorders>
              <w:top w:val="single" w:sz="4" w:space="0" w:color="000000"/>
              <w:left w:val="single" w:sz="4" w:space="0" w:color="000000"/>
              <w:bottom w:val="single" w:sz="4" w:space="0" w:color="000000"/>
              <w:right w:val="single" w:sz="4" w:space="0" w:color="000000"/>
            </w:tcBorders>
          </w:tcPr>
          <w:p w14:paraId="36BEEFDF" w14:textId="77777777" w:rsidR="00F75CFA" w:rsidRDefault="00000000">
            <w:pPr>
              <w:spacing w:after="0" w:line="259" w:lineRule="auto"/>
              <w:ind w:right="64" w:firstLine="0"/>
              <w:jc w:val="center"/>
            </w:pPr>
            <w:r>
              <w:rPr>
                <w:color w:val="000000"/>
                <w:sz w:val="16"/>
              </w:rPr>
              <w:t xml:space="preserve">0,17% </w:t>
            </w:r>
          </w:p>
        </w:tc>
        <w:tc>
          <w:tcPr>
            <w:tcW w:w="4112" w:type="dxa"/>
            <w:tcBorders>
              <w:top w:val="single" w:sz="4" w:space="0" w:color="000000"/>
              <w:left w:val="single" w:sz="4" w:space="0" w:color="000000"/>
              <w:bottom w:val="single" w:sz="4" w:space="0" w:color="000000"/>
              <w:right w:val="single" w:sz="4" w:space="0" w:color="000000"/>
            </w:tcBorders>
          </w:tcPr>
          <w:p w14:paraId="5604FDB3" w14:textId="77777777" w:rsidR="00F75CFA" w:rsidRDefault="00000000">
            <w:pPr>
              <w:spacing w:after="0" w:line="259" w:lineRule="auto"/>
              <w:ind w:left="2" w:right="0" w:firstLine="0"/>
              <w:jc w:val="left"/>
            </w:pPr>
            <w:r>
              <w:rPr>
                <w:color w:val="000000"/>
                <w:sz w:val="16"/>
              </w:rPr>
              <w:t xml:space="preserve">7, (77) </w:t>
            </w:r>
            <w:proofErr w:type="spellStart"/>
            <w:r>
              <w:rPr>
                <w:color w:val="000000"/>
                <w:sz w:val="16"/>
              </w:rPr>
              <w:t>Bº</w:t>
            </w:r>
            <w:proofErr w:type="spellEnd"/>
            <w:r>
              <w:rPr>
                <w:color w:val="000000"/>
                <w:sz w:val="16"/>
              </w:rPr>
              <w:t xml:space="preserve"> </w:t>
            </w:r>
            <w:proofErr w:type="gramStart"/>
            <w:r>
              <w:rPr>
                <w:color w:val="000000"/>
                <w:sz w:val="16"/>
              </w:rPr>
              <w:t>PROCEDENTES  VTA.</w:t>
            </w:r>
            <w:proofErr w:type="gramEnd"/>
            <w:r>
              <w:rPr>
                <w:color w:val="000000"/>
                <w:sz w:val="16"/>
              </w:rPr>
              <w:t xml:space="preserve"> ACTIVOS NO CORRIENTES </w:t>
            </w:r>
          </w:p>
        </w:tc>
        <w:tc>
          <w:tcPr>
            <w:tcW w:w="1133" w:type="dxa"/>
            <w:tcBorders>
              <w:top w:val="single" w:sz="4" w:space="0" w:color="000000"/>
              <w:left w:val="single" w:sz="4" w:space="0" w:color="000000"/>
              <w:bottom w:val="single" w:sz="4" w:space="0" w:color="000000"/>
              <w:right w:val="single" w:sz="4" w:space="0" w:color="000000"/>
            </w:tcBorders>
          </w:tcPr>
          <w:p w14:paraId="1885A501" w14:textId="77777777" w:rsidR="00F75CFA" w:rsidRDefault="00000000">
            <w:pPr>
              <w:spacing w:after="0" w:line="259" w:lineRule="auto"/>
              <w:ind w:right="32" w:firstLine="0"/>
              <w:jc w:val="right"/>
            </w:pPr>
            <w:r>
              <w:rPr>
                <w:color w:val="000000"/>
                <w:sz w:val="16"/>
              </w:rPr>
              <w:t xml:space="preserve">  </w:t>
            </w:r>
          </w:p>
        </w:tc>
        <w:tc>
          <w:tcPr>
            <w:tcW w:w="709" w:type="dxa"/>
            <w:tcBorders>
              <w:top w:val="single" w:sz="4" w:space="0" w:color="000000"/>
              <w:left w:val="single" w:sz="4" w:space="0" w:color="000000"/>
              <w:bottom w:val="single" w:sz="4" w:space="0" w:color="000000"/>
              <w:right w:val="single" w:sz="8" w:space="0" w:color="000000"/>
            </w:tcBorders>
            <w:vAlign w:val="bottom"/>
          </w:tcPr>
          <w:p w14:paraId="5A17DD32" w14:textId="77777777" w:rsidR="00F75CFA" w:rsidRDefault="00000000">
            <w:pPr>
              <w:spacing w:after="0" w:line="259" w:lineRule="auto"/>
              <w:ind w:right="33" w:firstLine="0"/>
              <w:jc w:val="right"/>
            </w:pPr>
            <w:r>
              <w:rPr>
                <w:color w:val="000000"/>
                <w:sz w:val="16"/>
              </w:rPr>
              <w:t xml:space="preserve"> </w:t>
            </w:r>
          </w:p>
        </w:tc>
      </w:tr>
      <w:tr w:rsidR="00F75CFA" w14:paraId="08D369DA" w14:textId="77777777">
        <w:trPr>
          <w:trHeight w:val="298"/>
        </w:trPr>
        <w:tc>
          <w:tcPr>
            <w:tcW w:w="2689" w:type="dxa"/>
            <w:tcBorders>
              <w:top w:val="single" w:sz="4" w:space="0" w:color="000000"/>
              <w:left w:val="single" w:sz="8" w:space="0" w:color="000000"/>
              <w:bottom w:val="single" w:sz="4" w:space="0" w:color="000000"/>
              <w:right w:val="single" w:sz="4" w:space="0" w:color="000000"/>
            </w:tcBorders>
          </w:tcPr>
          <w:p w14:paraId="360FE1E5" w14:textId="77777777" w:rsidR="00F75CFA" w:rsidRDefault="00000000">
            <w:pPr>
              <w:spacing w:after="0" w:line="259" w:lineRule="auto"/>
              <w:ind w:right="0" w:firstLine="0"/>
              <w:jc w:val="left"/>
            </w:pPr>
            <w:r>
              <w:rPr>
                <w:color w:val="000000"/>
                <w:sz w:val="16"/>
              </w:rPr>
              <w:t xml:space="preserve">7, (67) GASTOS EXTRAORDINARIOS </w:t>
            </w:r>
          </w:p>
        </w:tc>
        <w:tc>
          <w:tcPr>
            <w:tcW w:w="1135" w:type="dxa"/>
            <w:tcBorders>
              <w:top w:val="single" w:sz="4" w:space="0" w:color="000000"/>
              <w:left w:val="single" w:sz="4" w:space="0" w:color="000000"/>
              <w:bottom w:val="single" w:sz="4" w:space="0" w:color="000000"/>
              <w:right w:val="single" w:sz="4" w:space="0" w:color="000000"/>
            </w:tcBorders>
          </w:tcPr>
          <w:p w14:paraId="1A59EB7B" w14:textId="77777777" w:rsidR="00F75CFA" w:rsidRDefault="00000000">
            <w:pPr>
              <w:spacing w:after="0" w:line="259" w:lineRule="auto"/>
              <w:ind w:right="64" w:firstLine="0"/>
              <w:jc w:val="right"/>
            </w:pPr>
            <w:r>
              <w:rPr>
                <w:color w:val="000000"/>
                <w:sz w:val="16"/>
              </w:rPr>
              <w:t xml:space="preserve">141.000,00 </w:t>
            </w:r>
          </w:p>
        </w:tc>
        <w:tc>
          <w:tcPr>
            <w:tcW w:w="710" w:type="dxa"/>
            <w:tcBorders>
              <w:top w:val="single" w:sz="4" w:space="0" w:color="000000"/>
              <w:left w:val="single" w:sz="4" w:space="0" w:color="000000"/>
              <w:bottom w:val="single" w:sz="4" w:space="0" w:color="000000"/>
              <w:right w:val="single" w:sz="4" w:space="0" w:color="000000"/>
            </w:tcBorders>
          </w:tcPr>
          <w:p w14:paraId="06AB86A2" w14:textId="77777777" w:rsidR="00F75CFA" w:rsidRDefault="00000000">
            <w:pPr>
              <w:spacing w:after="0" w:line="259" w:lineRule="auto"/>
              <w:ind w:right="64" w:firstLine="0"/>
              <w:jc w:val="center"/>
            </w:pPr>
            <w:r>
              <w:rPr>
                <w:color w:val="000000"/>
                <w:sz w:val="16"/>
              </w:rPr>
              <w:t xml:space="preserve">0,68% </w:t>
            </w:r>
          </w:p>
        </w:tc>
        <w:tc>
          <w:tcPr>
            <w:tcW w:w="4112" w:type="dxa"/>
            <w:tcBorders>
              <w:top w:val="single" w:sz="4" w:space="0" w:color="000000"/>
              <w:left w:val="single" w:sz="4" w:space="0" w:color="000000"/>
              <w:bottom w:val="single" w:sz="4" w:space="0" w:color="000000"/>
              <w:right w:val="single" w:sz="4" w:space="0" w:color="000000"/>
            </w:tcBorders>
          </w:tcPr>
          <w:p w14:paraId="7D58AA1F" w14:textId="77777777" w:rsidR="00F75CFA" w:rsidRDefault="00000000">
            <w:pPr>
              <w:spacing w:after="0" w:line="259" w:lineRule="auto"/>
              <w:ind w:left="2" w:right="0" w:firstLine="0"/>
              <w:jc w:val="left"/>
            </w:pPr>
            <w:r>
              <w:rPr>
                <w:color w:val="000000"/>
                <w:sz w:val="16"/>
              </w:rPr>
              <w:t xml:space="preserve">9, (79) EXCESO Y APLIC. PROVISIÓN </w:t>
            </w:r>
          </w:p>
        </w:tc>
        <w:tc>
          <w:tcPr>
            <w:tcW w:w="1133" w:type="dxa"/>
            <w:tcBorders>
              <w:top w:val="single" w:sz="4" w:space="0" w:color="000000"/>
              <w:left w:val="single" w:sz="4" w:space="0" w:color="000000"/>
              <w:bottom w:val="single" w:sz="4" w:space="0" w:color="000000"/>
              <w:right w:val="single" w:sz="4" w:space="0" w:color="000000"/>
            </w:tcBorders>
          </w:tcPr>
          <w:p w14:paraId="4D836D15" w14:textId="77777777" w:rsidR="00F75CFA" w:rsidRDefault="00000000">
            <w:pPr>
              <w:spacing w:after="0" w:line="259" w:lineRule="auto"/>
              <w:ind w:right="32" w:firstLine="0"/>
              <w:jc w:val="right"/>
            </w:pPr>
            <w:r>
              <w:rPr>
                <w:color w:val="000000"/>
                <w:sz w:val="16"/>
              </w:rPr>
              <w:t xml:space="preserve">  </w:t>
            </w:r>
          </w:p>
        </w:tc>
        <w:tc>
          <w:tcPr>
            <w:tcW w:w="709" w:type="dxa"/>
            <w:tcBorders>
              <w:top w:val="single" w:sz="4" w:space="0" w:color="000000"/>
              <w:left w:val="single" w:sz="4" w:space="0" w:color="000000"/>
              <w:bottom w:val="single" w:sz="4" w:space="0" w:color="000000"/>
              <w:right w:val="single" w:sz="8" w:space="0" w:color="000000"/>
            </w:tcBorders>
            <w:vAlign w:val="bottom"/>
          </w:tcPr>
          <w:p w14:paraId="45FCA85A" w14:textId="77777777" w:rsidR="00F75CFA" w:rsidRDefault="00000000">
            <w:pPr>
              <w:spacing w:after="0" w:line="259" w:lineRule="auto"/>
              <w:ind w:right="33" w:firstLine="0"/>
              <w:jc w:val="right"/>
            </w:pPr>
            <w:r>
              <w:rPr>
                <w:color w:val="000000"/>
                <w:sz w:val="16"/>
              </w:rPr>
              <w:t xml:space="preserve"> </w:t>
            </w:r>
          </w:p>
        </w:tc>
      </w:tr>
      <w:tr w:rsidR="00F75CFA" w14:paraId="25BF08D1" w14:textId="77777777">
        <w:trPr>
          <w:trHeight w:val="298"/>
        </w:trPr>
        <w:tc>
          <w:tcPr>
            <w:tcW w:w="2689" w:type="dxa"/>
            <w:tcBorders>
              <w:top w:val="single" w:sz="4" w:space="0" w:color="000000"/>
              <w:left w:val="single" w:sz="8" w:space="0" w:color="000000"/>
              <w:bottom w:val="single" w:sz="4" w:space="0" w:color="000000"/>
              <w:right w:val="single" w:sz="4" w:space="0" w:color="000000"/>
            </w:tcBorders>
          </w:tcPr>
          <w:p w14:paraId="31908BEA" w14:textId="77777777" w:rsidR="00F75CFA" w:rsidRDefault="00000000">
            <w:pPr>
              <w:spacing w:after="0" w:line="259" w:lineRule="auto"/>
              <w:ind w:right="0" w:firstLine="0"/>
              <w:jc w:val="left"/>
            </w:pPr>
            <w:r>
              <w:rPr>
                <w:color w:val="000000"/>
                <w:sz w:val="16"/>
              </w:rPr>
              <w:lastRenderedPageBreak/>
              <w:t xml:space="preserve">8, (68) DOTACIÓN AMORTIZACIONES </w:t>
            </w:r>
          </w:p>
        </w:tc>
        <w:tc>
          <w:tcPr>
            <w:tcW w:w="1135" w:type="dxa"/>
            <w:tcBorders>
              <w:top w:val="single" w:sz="4" w:space="0" w:color="000000"/>
              <w:left w:val="single" w:sz="4" w:space="0" w:color="000000"/>
              <w:bottom w:val="single" w:sz="4" w:space="0" w:color="000000"/>
              <w:right w:val="single" w:sz="4" w:space="0" w:color="000000"/>
            </w:tcBorders>
          </w:tcPr>
          <w:p w14:paraId="115460EF" w14:textId="77777777" w:rsidR="00F75CFA" w:rsidRDefault="00000000">
            <w:pPr>
              <w:spacing w:after="0" w:line="259" w:lineRule="auto"/>
              <w:ind w:right="30" w:firstLine="0"/>
              <w:jc w:val="right"/>
            </w:pPr>
            <w:r>
              <w:rPr>
                <w:color w:val="000000"/>
                <w:sz w:val="16"/>
              </w:rPr>
              <w:t xml:space="preserve">  </w:t>
            </w:r>
          </w:p>
        </w:tc>
        <w:tc>
          <w:tcPr>
            <w:tcW w:w="710" w:type="dxa"/>
            <w:tcBorders>
              <w:top w:val="single" w:sz="4" w:space="0" w:color="000000"/>
              <w:left w:val="single" w:sz="4" w:space="0" w:color="000000"/>
              <w:bottom w:val="single" w:sz="4" w:space="0" w:color="000000"/>
              <w:right w:val="single" w:sz="4" w:space="0" w:color="000000"/>
            </w:tcBorders>
            <w:vAlign w:val="bottom"/>
          </w:tcPr>
          <w:p w14:paraId="6D176AE4" w14:textId="77777777" w:rsidR="00F75CFA" w:rsidRDefault="00000000">
            <w:pPr>
              <w:spacing w:after="0" w:line="259" w:lineRule="auto"/>
              <w:ind w:right="30" w:firstLine="0"/>
              <w:jc w:val="center"/>
            </w:pPr>
            <w:r>
              <w:rPr>
                <w:color w:val="000000"/>
                <w:sz w:val="16"/>
              </w:rPr>
              <w:t xml:space="preserve"> </w:t>
            </w:r>
          </w:p>
        </w:tc>
        <w:tc>
          <w:tcPr>
            <w:tcW w:w="4112" w:type="dxa"/>
            <w:tcBorders>
              <w:top w:val="single" w:sz="4" w:space="0" w:color="000000"/>
              <w:left w:val="single" w:sz="4" w:space="0" w:color="000000"/>
              <w:bottom w:val="single" w:sz="4" w:space="0" w:color="000000"/>
              <w:right w:val="single" w:sz="4" w:space="0" w:color="000000"/>
            </w:tcBorders>
          </w:tcPr>
          <w:p w14:paraId="366CA444" w14:textId="77777777" w:rsidR="00F75CFA" w:rsidRDefault="00000000">
            <w:pPr>
              <w:spacing w:after="0" w:line="259" w:lineRule="auto"/>
              <w:ind w:left="2" w:right="0" w:firstLine="0"/>
              <w:jc w:val="left"/>
            </w:pPr>
            <w:r>
              <w:rPr>
                <w:color w:val="000000"/>
                <w:sz w:val="16"/>
              </w:rPr>
              <w:t xml:space="preserve">  </w:t>
            </w:r>
          </w:p>
        </w:tc>
        <w:tc>
          <w:tcPr>
            <w:tcW w:w="1133" w:type="dxa"/>
            <w:tcBorders>
              <w:top w:val="single" w:sz="4" w:space="0" w:color="000000"/>
              <w:left w:val="single" w:sz="4" w:space="0" w:color="000000"/>
              <w:bottom w:val="single" w:sz="4" w:space="0" w:color="000000"/>
              <w:right w:val="single" w:sz="4" w:space="0" w:color="000000"/>
            </w:tcBorders>
          </w:tcPr>
          <w:p w14:paraId="00E68CDD" w14:textId="77777777" w:rsidR="00F75CFA" w:rsidRDefault="00000000">
            <w:pPr>
              <w:spacing w:after="0" w:line="259" w:lineRule="auto"/>
              <w:ind w:right="32" w:firstLine="0"/>
              <w:jc w:val="right"/>
            </w:pPr>
            <w:r>
              <w:rPr>
                <w:color w:val="000000"/>
                <w:sz w:val="16"/>
              </w:rPr>
              <w:t xml:space="preserve">  </w:t>
            </w:r>
          </w:p>
        </w:tc>
        <w:tc>
          <w:tcPr>
            <w:tcW w:w="709" w:type="dxa"/>
            <w:tcBorders>
              <w:top w:val="single" w:sz="4" w:space="0" w:color="000000"/>
              <w:left w:val="single" w:sz="4" w:space="0" w:color="000000"/>
              <w:bottom w:val="single" w:sz="4" w:space="0" w:color="000000"/>
              <w:right w:val="single" w:sz="8" w:space="0" w:color="000000"/>
            </w:tcBorders>
            <w:vAlign w:val="bottom"/>
          </w:tcPr>
          <w:p w14:paraId="27B6AAB1" w14:textId="77777777" w:rsidR="00F75CFA" w:rsidRDefault="00000000">
            <w:pPr>
              <w:spacing w:after="0" w:line="259" w:lineRule="auto"/>
              <w:ind w:right="33" w:firstLine="0"/>
              <w:jc w:val="right"/>
            </w:pPr>
            <w:r>
              <w:rPr>
                <w:color w:val="000000"/>
                <w:sz w:val="16"/>
              </w:rPr>
              <w:t xml:space="preserve"> </w:t>
            </w:r>
          </w:p>
        </w:tc>
      </w:tr>
      <w:tr w:rsidR="00F75CFA" w14:paraId="1BCF9CE6" w14:textId="77777777">
        <w:trPr>
          <w:trHeight w:val="299"/>
        </w:trPr>
        <w:tc>
          <w:tcPr>
            <w:tcW w:w="2689" w:type="dxa"/>
            <w:tcBorders>
              <w:top w:val="single" w:sz="4" w:space="0" w:color="000000"/>
              <w:left w:val="single" w:sz="8" w:space="0" w:color="000000"/>
              <w:bottom w:val="single" w:sz="4" w:space="0" w:color="000000"/>
              <w:right w:val="single" w:sz="4" w:space="0" w:color="000000"/>
            </w:tcBorders>
          </w:tcPr>
          <w:p w14:paraId="2CC207F7" w14:textId="77777777" w:rsidR="00F75CFA" w:rsidRDefault="00000000">
            <w:pPr>
              <w:spacing w:after="0" w:line="259" w:lineRule="auto"/>
              <w:ind w:right="0" w:firstLine="0"/>
              <w:jc w:val="left"/>
            </w:pPr>
            <w:r>
              <w:rPr>
                <w:color w:val="000000"/>
                <w:sz w:val="16"/>
              </w:rPr>
              <w:t xml:space="preserve">9, (69) DOTACIÓN PROVISIONES </w:t>
            </w:r>
          </w:p>
        </w:tc>
        <w:tc>
          <w:tcPr>
            <w:tcW w:w="1135" w:type="dxa"/>
            <w:tcBorders>
              <w:top w:val="single" w:sz="4" w:space="0" w:color="000000"/>
              <w:left w:val="single" w:sz="4" w:space="0" w:color="000000"/>
              <w:bottom w:val="single" w:sz="4" w:space="0" w:color="000000"/>
              <w:right w:val="single" w:sz="4" w:space="0" w:color="000000"/>
            </w:tcBorders>
          </w:tcPr>
          <w:p w14:paraId="2AB85C3F" w14:textId="77777777" w:rsidR="00F75CFA" w:rsidRDefault="00000000">
            <w:pPr>
              <w:spacing w:after="0" w:line="259" w:lineRule="auto"/>
              <w:ind w:right="30" w:firstLine="0"/>
              <w:jc w:val="right"/>
            </w:pPr>
            <w:r>
              <w:rPr>
                <w:color w:val="000000"/>
                <w:sz w:val="16"/>
              </w:rPr>
              <w:t xml:space="preserve">  </w:t>
            </w:r>
          </w:p>
        </w:tc>
        <w:tc>
          <w:tcPr>
            <w:tcW w:w="710" w:type="dxa"/>
            <w:tcBorders>
              <w:top w:val="single" w:sz="4" w:space="0" w:color="000000"/>
              <w:left w:val="single" w:sz="4" w:space="0" w:color="000000"/>
              <w:bottom w:val="single" w:sz="4" w:space="0" w:color="000000"/>
              <w:right w:val="single" w:sz="4" w:space="0" w:color="000000"/>
            </w:tcBorders>
            <w:vAlign w:val="bottom"/>
          </w:tcPr>
          <w:p w14:paraId="7DB79FFB" w14:textId="77777777" w:rsidR="00F75CFA" w:rsidRDefault="00000000">
            <w:pPr>
              <w:spacing w:after="0" w:line="259" w:lineRule="auto"/>
              <w:ind w:right="30" w:firstLine="0"/>
              <w:jc w:val="center"/>
            </w:pPr>
            <w:r>
              <w:rPr>
                <w:color w:val="000000"/>
                <w:sz w:val="16"/>
              </w:rPr>
              <w:t xml:space="preserve"> </w:t>
            </w:r>
          </w:p>
        </w:tc>
        <w:tc>
          <w:tcPr>
            <w:tcW w:w="4112" w:type="dxa"/>
            <w:tcBorders>
              <w:top w:val="single" w:sz="4" w:space="0" w:color="000000"/>
              <w:left w:val="single" w:sz="4" w:space="0" w:color="000000"/>
              <w:bottom w:val="single" w:sz="4" w:space="0" w:color="000000"/>
              <w:right w:val="single" w:sz="4" w:space="0" w:color="000000"/>
            </w:tcBorders>
          </w:tcPr>
          <w:p w14:paraId="0881667F" w14:textId="77777777" w:rsidR="00F75CFA" w:rsidRDefault="00000000">
            <w:pPr>
              <w:spacing w:after="0" w:line="259" w:lineRule="auto"/>
              <w:ind w:left="2" w:right="0" w:firstLine="0"/>
              <w:jc w:val="left"/>
            </w:pPr>
            <w:r>
              <w:rPr>
                <w:color w:val="000000"/>
                <w:sz w:val="16"/>
              </w:rPr>
              <w:t xml:space="preserve">  </w:t>
            </w:r>
          </w:p>
        </w:tc>
        <w:tc>
          <w:tcPr>
            <w:tcW w:w="1133" w:type="dxa"/>
            <w:tcBorders>
              <w:top w:val="single" w:sz="4" w:space="0" w:color="000000"/>
              <w:left w:val="single" w:sz="4" w:space="0" w:color="000000"/>
              <w:bottom w:val="single" w:sz="4" w:space="0" w:color="000000"/>
              <w:right w:val="single" w:sz="4" w:space="0" w:color="000000"/>
            </w:tcBorders>
          </w:tcPr>
          <w:p w14:paraId="6745CD35" w14:textId="77777777" w:rsidR="00F75CFA" w:rsidRDefault="00000000">
            <w:pPr>
              <w:spacing w:after="0" w:line="259" w:lineRule="auto"/>
              <w:ind w:right="32" w:firstLine="0"/>
              <w:jc w:val="right"/>
            </w:pPr>
            <w:r>
              <w:rPr>
                <w:color w:val="000000"/>
                <w:sz w:val="16"/>
              </w:rPr>
              <w:t xml:space="preserve">  </w:t>
            </w:r>
          </w:p>
        </w:tc>
        <w:tc>
          <w:tcPr>
            <w:tcW w:w="709" w:type="dxa"/>
            <w:tcBorders>
              <w:top w:val="single" w:sz="4" w:space="0" w:color="000000"/>
              <w:left w:val="single" w:sz="4" w:space="0" w:color="000000"/>
              <w:bottom w:val="single" w:sz="4" w:space="0" w:color="000000"/>
              <w:right w:val="single" w:sz="8" w:space="0" w:color="000000"/>
            </w:tcBorders>
            <w:vAlign w:val="bottom"/>
          </w:tcPr>
          <w:p w14:paraId="7BDE577F" w14:textId="77777777" w:rsidR="00F75CFA" w:rsidRDefault="00000000">
            <w:pPr>
              <w:spacing w:after="0" w:line="259" w:lineRule="auto"/>
              <w:ind w:right="33" w:firstLine="0"/>
              <w:jc w:val="right"/>
            </w:pPr>
            <w:r>
              <w:rPr>
                <w:color w:val="000000"/>
                <w:sz w:val="16"/>
              </w:rPr>
              <w:t xml:space="preserve"> </w:t>
            </w:r>
          </w:p>
        </w:tc>
      </w:tr>
      <w:tr w:rsidR="00F75CFA" w14:paraId="16FD6584" w14:textId="77777777">
        <w:trPr>
          <w:trHeight w:val="354"/>
        </w:trPr>
        <w:tc>
          <w:tcPr>
            <w:tcW w:w="2689" w:type="dxa"/>
            <w:tcBorders>
              <w:top w:val="single" w:sz="4" w:space="0" w:color="000000"/>
              <w:left w:val="single" w:sz="8" w:space="0" w:color="000000"/>
              <w:bottom w:val="single" w:sz="4" w:space="0" w:color="000000"/>
              <w:right w:val="single" w:sz="4" w:space="0" w:color="000000"/>
            </w:tcBorders>
            <w:shd w:val="clear" w:color="auto" w:fill="DDD9C3"/>
          </w:tcPr>
          <w:p w14:paraId="06C2DD7A" w14:textId="77777777" w:rsidR="00F75CFA" w:rsidRDefault="00000000">
            <w:pPr>
              <w:spacing w:after="0" w:line="259" w:lineRule="auto"/>
              <w:ind w:right="0" w:firstLine="0"/>
              <w:jc w:val="left"/>
            </w:pPr>
            <w:r>
              <w:rPr>
                <w:b/>
                <w:color w:val="000000"/>
                <w:sz w:val="16"/>
              </w:rPr>
              <w:t xml:space="preserve">    TOTALES: </w:t>
            </w:r>
          </w:p>
        </w:tc>
        <w:tc>
          <w:tcPr>
            <w:tcW w:w="1135" w:type="dxa"/>
            <w:tcBorders>
              <w:top w:val="single" w:sz="4" w:space="0" w:color="000000"/>
              <w:left w:val="single" w:sz="4" w:space="0" w:color="000000"/>
              <w:bottom w:val="single" w:sz="4" w:space="0" w:color="000000"/>
              <w:right w:val="single" w:sz="4" w:space="0" w:color="000000"/>
            </w:tcBorders>
            <w:shd w:val="clear" w:color="auto" w:fill="DDD9C3"/>
          </w:tcPr>
          <w:p w14:paraId="7CB75474" w14:textId="77777777" w:rsidR="00F75CFA" w:rsidRDefault="00000000">
            <w:pPr>
              <w:spacing w:after="0" w:line="259" w:lineRule="auto"/>
              <w:ind w:left="62" w:right="0" w:firstLine="0"/>
              <w:jc w:val="left"/>
            </w:pPr>
            <w:r>
              <w:rPr>
                <w:b/>
                <w:color w:val="000000"/>
                <w:sz w:val="16"/>
              </w:rPr>
              <w:t xml:space="preserve">20.697.020,24 </w:t>
            </w:r>
          </w:p>
        </w:tc>
        <w:tc>
          <w:tcPr>
            <w:tcW w:w="710" w:type="dxa"/>
            <w:tcBorders>
              <w:top w:val="single" w:sz="4" w:space="0" w:color="000000"/>
              <w:left w:val="single" w:sz="4" w:space="0" w:color="000000"/>
              <w:bottom w:val="single" w:sz="4" w:space="0" w:color="000000"/>
              <w:right w:val="single" w:sz="4" w:space="0" w:color="000000"/>
            </w:tcBorders>
            <w:shd w:val="clear" w:color="auto" w:fill="DDD9C3"/>
          </w:tcPr>
          <w:p w14:paraId="202FDCC1" w14:textId="77777777" w:rsidR="00F75CFA" w:rsidRDefault="00000000">
            <w:pPr>
              <w:spacing w:after="0" w:line="259" w:lineRule="auto"/>
              <w:ind w:right="64" w:firstLine="0"/>
              <w:jc w:val="center"/>
            </w:pPr>
            <w:r>
              <w:rPr>
                <w:b/>
                <w:color w:val="000000"/>
                <w:sz w:val="16"/>
              </w:rPr>
              <w:t xml:space="preserve">100% </w:t>
            </w:r>
          </w:p>
        </w:tc>
        <w:tc>
          <w:tcPr>
            <w:tcW w:w="4112" w:type="dxa"/>
            <w:tcBorders>
              <w:top w:val="single" w:sz="4" w:space="0" w:color="000000"/>
              <w:left w:val="single" w:sz="4" w:space="0" w:color="000000"/>
              <w:bottom w:val="single" w:sz="4" w:space="0" w:color="000000"/>
              <w:right w:val="single" w:sz="4" w:space="0" w:color="000000"/>
            </w:tcBorders>
            <w:shd w:val="clear" w:color="auto" w:fill="DDD9C3"/>
          </w:tcPr>
          <w:p w14:paraId="6734A044" w14:textId="77777777" w:rsidR="00F75CFA" w:rsidRDefault="00000000">
            <w:pPr>
              <w:spacing w:after="0" w:line="259" w:lineRule="auto"/>
              <w:ind w:left="2" w:right="0" w:firstLine="0"/>
              <w:jc w:val="left"/>
            </w:pPr>
            <w:r>
              <w:rPr>
                <w:b/>
                <w:color w:val="000000"/>
                <w:sz w:val="16"/>
              </w:rPr>
              <w:t xml:space="preserve">TOTALES: </w:t>
            </w:r>
          </w:p>
        </w:tc>
        <w:tc>
          <w:tcPr>
            <w:tcW w:w="1133" w:type="dxa"/>
            <w:tcBorders>
              <w:top w:val="single" w:sz="4" w:space="0" w:color="000000"/>
              <w:left w:val="single" w:sz="4" w:space="0" w:color="000000"/>
              <w:bottom w:val="single" w:sz="4" w:space="0" w:color="000000"/>
              <w:right w:val="single" w:sz="4" w:space="0" w:color="000000"/>
            </w:tcBorders>
            <w:shd w:val="clear" w:color="auto" w:fill="DDD9C3"/>
          </w:tcPr>
          <w:p w14:paraId="68F54DD5" w14:textId="77777777" w:rsidR="00F75CFA" w:rsidRDefault="00000000">
            <w:pPr>
              <w:spacing w:after="0" w:line="259" w:lineRule="auto"/>
              <w:ind w:left="58" w:right="0" w:firstLine="0"/>
              <w:jc w:val="left"/>
            </w:pPr>
            <w:r>
              <w:rPr>
                <w:b/>
                <w:color w:val="000000"/>
                <w:sz w:val="16"/>
              </w:rPr>
              <w:t xml:space="preserve">20.740.967,12 </w:t>
            </w:r>
          </w:p>
        </w:tc>
        <w:tc>
          <w:tcPr>
            <w:tcW w:w="709" w:type="dxa"/>
            <w:tcBorders>
              <w:top w:val="single" w:sz="4" w:space="0" w:color="000000"/>
              <w:left w:val="single" w:sz="4" w:space="0" w:color="000000"/>
              <w:bottom w:val="single" w:sz="4" w:space="0" w:color="000000"/>
              <w:right w:val="single" w:sz="8" w:space="0" w:color="000000"/>
            </w:tcBorders>
            <w:shd w:val="clear" w:color="auto" w:fill="DDD9C3"/>
          </w:tcPr>
          <w:p w14:paraId="25B7CB42" w14:textId="77777777" w:rsidR="00F75CFA" w:rsidRDefault="00000000">
            <w:pPr>
              <w:spacing w:after="0" w:line="259" w:lineRule="auto"/>
              <w:ind w:right="68" w:firstLine="0"/>
              <w:jc w:val="center"/>
            </w:pPr>
            <w:r>
              <w:rPr>
                <w:b/>
                <w:color w:val="000000"/>
                <w:sz w:val="16"/>
              </w:rPr>
              <w:t xml:space="preserve">100% </w:t>
            </w:r>
          </w:p>
        </w:tc>
      </w:tr>
      <w:tr w:rsidR="00F75CFA" w14:paraId="3E5D98B2" w14:textId="77777777">
        <w:trPr>
          <w:trHeight w:val="342"/>
        </w:trPr>
        <w:tc>
          <w:tcPr>
            <w:tcW w:w="2689" w:type="dxa"/>
            <w:tcBorders>
              <w:top w:val="single" w:sz="4" w:space="0" w:color="000000"/>
              <w:left w:val="single" w:sz="8" w:space="0" w:color="000000"/>
              <w:bottom w:val="single" w:sz="4" w:space="0" w:color="000000"/>
              <w:right w:val="single" w:sz="4" w:space="0" w:color="000000"/>
            </w:tcBorders>
            <w:shd w:val="clear" w:color="auto" w:fill="E36C0A"/>
          </w:tcPr>
          <w:p w14:paraId="122C37D2" w14:textId="77777777" w:rsidR="00F75CFA" w:rsidRDefault="00000000">
            <w:pPr>
              <w:spacing w:after="0" w:line="259" w:lineRule="auto"/>
              <w:ind w:right="0" w:firstLine="0"/>
              <w:jc w:val="left"/>
            </w:pPr>
            <w:r>
              <w:rPr>
                <w:b/>
                <w:color w:val="FFFFFF"/>
                <w:sz w:val="20"/>
              </w:rPr>
              <w:t xml:space="preserve">    BENEFICIO: </w:t>
            </w:r>
          </w:p>
        </w:tc>
        <w:tc>
          <w:tcPr>
            <w:tcW w:w="1135" w:type="dxa"/>
            <w:tcBorders>
              <w:top w:val="single" w:sz="4" w:space="0" w:color="000000"/>
              <w:left w:val="single" w:sz="4" w:space="0" w:color="000000"/>
              <w:bottom w:val="single" w:sz="4" w:space="0" w:color="000000"/>
              <w:right w:val="single" w:sz="4" w:space="0" w:color="000000"/>
            </w:tcBorders>
            <w:shd w:val="clear" w:color="auto" w:fill="E36C0A"/>
          </w:tcPr>
          <w:p w14:paraId="456635FA" w14:textId="77777777" w:rsidR="00F75CFA" w:rsidRDefault="00000000">
            <w:pPr>
              <w:spacing w:after="0" w:line="259" w:lineRule="auto"/>
              <w:ind w:right="68" w:firstLine="0"/>
              <w:jc w:val="right"/>
            </w:pPr>
            <w:r>
              <w:rPr>
                <w:b/>
                <w:color w:val="FFFFFF"/>
                <w:sz w:val="20"/>
              </w:rPr>
              <w:t xml:space="preserve">43.946,88 </w:t>
            </w:r>
          </w:p>
        </w:tc>
        <w:tc>
          <w:tcPr>
            <w:tcW w:w="710" w:type="dxa"/>
            <w:tcBorders>
              <w:top w:val="single" w:sz="4" w:space="0" w:color="000000"/>
              <w:left w:val="single" w:sz="4" w:space="0" w:color="000000"/>
              <w:bottom w:val="nil"/>
              <w:right w:val="nil"/>
            </w:tcBorders>
          </w:tcPr>
          <w:p w14:paraId="7D31849E" w14:textId="77777777" w:rsidR="00F75CFA" w:rsidRDefault="00000000">
            <w:pPr>
              <w:spacing w:after="0" w:line="259" w:lineRule="auto"/>
              <w:ind w:left="5" w:right="0" w:firstLine="0"/>
              <w:jc w:val="left"/>
            </w:pPr>
            <w:r>
              <w:rPr>
                <w:b/>
                <w:color w:val="FFFFFF"/>
                <w:sz w:val="16"/>
              </w:rPr>
              <w:t xml:space="preserve">  </w:t>
            </w:r>
          </w:p>
        </w:tc>
        <w:tc>
          <w:tcPr>
            <w:tcW w:w="4112" w:type="dxa"/>
            <w:tcBorders>
              <w:top w:val="single" w:sz="4" w:space="0" w:color="000000"/>
              <w:left w:val="nil"/>
              <w:bottom w:val="nil"/>
              <w:right w:val="nil"/>
            </w:tcBorders>
          </w:tcPr>
          <w:p w14:paraId="6FB9A891" w14:textId="77777777" w:rsidR="00F75CFA" w:rsidRDefault="00000000">
            <w:pPr>
              <w:spacing w:after="0" w:line="259" w:lineRule="auto"/>
              <w:ind w:left="2" w:right="0" w:firstLine="0"/>
              <w:jc w:val="left"/>
            </w:pPr>
            <w:r>
              <w:rPr>
                <w:b/>
                <w:color w:val="FFFFFF"/>
                <w:sz w:val="16"/>
              </w:rPr>
              <w:t xml:space="preserve">  </w:t>
            </w:r>
          </w:p>
        </w:tc>
        <w:tc>
          <w:tcPr>
            <w:tcW w:w="1842" w:type="dxa"/>
            <w:gridSpan w:val="2"/>
            <w:tcBorders>
              <w:top w:val="single" w:sz="4" w:space="0" w:color="000000"/>
              <w:left w:val="nil"/>
              <w:bottom w:val="nil"/>
              <w:right w:val="nil"/>
            </w:tcBorders>
          </w:tcPr>
          <w:p w14:paraId="4084B697" w14:textId="77777777" w:rsidR="00F75CFA" w:rsidRDefault="00000000">
            <w:pPr>
              <w:spacing w:after="0" w:line="259" w:lineRule="auto"/>
              <w:ind w:left="2" w:right="0" w:firstLine="0"/>
              <w:jc w:val="left"/>
            </w:pPr>
            <w:r>
              <w:rPr>
                <w:b/>
                <w:color w:val="FFFFFF"/>
                <w:sz w:val="16"/>
              </w:rPr>
              <w:t xml:space="preserve">  </w:t>
            </w:r>
            <w:r>
              <w:rPr>
                <w:b/>
                <w:color w:val="FFFFFF"/>
                <w:sz w:val="16"/>
              </w:rPr>
              <w:tab/>
              <w:t xml:space="preserve">  </w:t>
            </w:r>
          </w:p>
        </w:tc>
      </w:tr>
    </w:tbl>
    <w:p w14:paraId="27B7B656" w14:textId="77777777" w:rsidR="00F75CFA" w:rsidRDefault="00000000">
      <w:pPr>
        <w:spacing w:after="141" w:line="259" w:lineRule="auto"/>
        <w:ind w:right="0" w:firstLine="0"/>
        <w:jc w:val="left"/>
      </w:pPr>
      <w:r>
        <w:rPr>
          <w:color w:val="365F91"/>
          <w:sz w:val="28"/>
        </w:rPr>
        <w:t xml:space="preserve"> </w:t>
      </w:r>
    </w:p>
    <w:p w14:paraId="4DDADAA2" w14:textId="77777777" w:rsidR="00F75CFA" w:rsidRDefault="00000000">
      <w:pPr>
        <w:spacing w:after="9" w:line="259" w:lineRule="auto"/>
        <w:ind w:right="0" w:firstLine="0"/>
        <w:jc w:val="left"/>
      </w:pPr>
      <w:r>
        <w:rPr>
          <w:color w:val="365F91"/>
          <w:sz w:val="28"/>
        </w:rPr>
        <w:t xml:space="preserve"> </w:t>
      </w:r>
    </w:p>
    <w:p w14:paraId="60024713" w14:textId="77777777" w:rsidR="00F75CFA" w:rsidRDefault="00000000">
      <w:pPr>
        <w:spacing w:after="0" w:line="259" w:lineRule="auto"/>
        <w:ind w:left="283" w:right="0" w:firstLine="0"/>
        <w:jc w:val="left"/>
      </w:pPr>
      <w:r>
        <w:rPr>
          <w:color w:val="000000"/>
          <w:sz w:val="14"/>
        </w:rPr>
        <w:t xml:space="preserve"> </w:t>
      </w:r>
    </w:p>
    <w:p w14:paraId="526D9604" w14:textId="77777777" w:rsidR="00F75CFA" w:rsidRDefault="00000000">
      <w:pPr>
        <w:spacing w:after="78" w:line="259" w:lineRule="auto"/>
        <w:ind w:left="283" w:right="0" w:firstLine="0"/>
        <w:jc w:val="left"/>
      </w:pPr>
      <w:r>
        <w:rPr>
          <w:color w:val="000000"/>
          <w:sz w:val="14"/>
        </w:rPr>
        <w:t xml:space="preserve"> </w:t>
      </w:r>
    </w:p>
    <w:p w14:paraId="512109CB" w14:textId="77777777" w:rsidR="00F75CFA" w:rsidRDefault="00000000">
      <w:pPr>
        <w:spacing w:after="0" w:line="259" w:lineRule="auto"/>
        <w:ind w:left="283" w:right="0" w:firstLine="0"/>
        <w:jc w:val="left"/>
      </w:pPr>
      <w:r>
        <w:rPr>
          <w:color w:val="C00000"/>
        </w:rPr>
        <w:t xml:space="preserve"> </w:t>
      </w:r>
      <w:r>
        <w:rPr>
          <w:color w:val="C00000"/>
        </w:rPr>
        <w:tab/>
        <w:t xml:space="preserve"> </w:t>
      </w:r>
    </w:p>
    <w:p w14:paraId="7B8191A0" w14:textId="77777777" w:rsidR="00F75CFA" w:rsidRDefault="00000000">
      <w:pPr>
        <w:spacing w:after="0" w:line="259" w:lineRule="auto"/>
        <w:ind w:left="-5" w:right="0" w:hanging="10"/>
        <w:jc w:val="left"/>
      </w:pPr>
      <w:r>
        <w:rPr>
          <w:color w:val="E36C0A"/>
          <w:sz w:val="32"/>
          <w:u w:val="single" w:color="E36C0A"/>
        </w:rPr>
        <w:t>Detalle de Gastos e Ingresos.</w:t>
      </w:r>
      <w:r>
        <w:rPr>
          <w:color w:val="E36C0A"/>
          <w:sz w:val="2"/>
        </w:rPr>
        <w:t xml:space="preserve"> </w:t>
      </w:r>
    </w:p>
    <w:tbl>
      <w:tblPr>
        <w:tblStyle w:val="TableGrid"/>
        <w:tblW w:w="8748" w:type="dxa"/>
        <w:tblInd w:w="302" w:type="dxa"/>
        <w:tblCellMar>
          <w:top w:w="0" w:type="dxa"/>
          <w:left w:w="67" w:type="dxa"/>
          <w:bottom w:w="0" w:type="dxa"/>
          <w:right w:w="38" w:type="dxa"/>
        </w:tblCellMar>
        <w:tblLook w:val="04A0" w:firstRow="1" w:lastRow="0" w:firstColumn="1" w:lastColumn="0" w:noHBand="0" w:noVBand="1"/>
      </w:tblPr>
      <w:tblGrid>
        <w:gridCol w:w="648"/>
        <w:gridCol w:w="3302"/>
        <w:gridCol w:w="1276"/>
        <w:gridCol w:w="1136"/>
        <w:gridCol w:w="1188"/>
        <w:gridCol w:w="1198"/>
      </w:tblGrid>
      <w:tr w:rsidR="00F75CFA" w14:paraId="30A7E1D8" w14:textId="77777777">
        <w:trPr>
          <w:trHeight w:val="230"/>
        </w:trPr>
        <w:tc>
          <w:tcPr>
            <w:tcW w:w="3950" w:type="dxa"/>
            <w:gridSpan w:val="2"/>
            <w:tcBorders>
              <w:top w:val="nil"/>
              <w:left w:val="nil"/>
              <w:bottom w:val="single" w:sz="4" w:space="0" w:color="404040"/>
              <w:right w:val="single" w:sz="4" w:space="0" w:color="404040"/>
            </w:tcBorders>
          </w:tcPr>
          <w:p w14:paraId="34BCA202" w14:textId="77777777" w:rsidR="00F75CFA" w:rsidRDefault="00000000">
            <w:pPr>
              <w:spacing w:after="0" w:line="259" w:lineRule="auto"/>
              <w:ind w:right="0" w:firstLine="0"/>
              <w:jc w:val="left"/>
            </w:pPr>
            <w:r>
              <w:rPr>
                <w:color w:val="215868"/>
                <w:sz w:val="12"/>
              </w:rPr>
              <w:t>Importes expresados en EUROS</w:t>
            </w:r>
            <w:r>
              <w:rPr>
                <w:color w:val="000000"/>
                <w:sz w:val="10"/>
              </w:rPr>
              <w:t xml:space="preserve"> </w:t>
            </w:r>
          </w:p>
        </w:tc>
        <w:tc>
          <w:tcPr>
            <w:tcW w:w="2412" w:type="dxa"/>
            <w:gridSpan w:val="2"/>
            <w:tcBorders>
              <w:top w:val="single" w:sz="4" w:space="0" w:color="404040"/>
              <w:left w:val="single" w:sz="4" w:space="0" w:color="404040"/>
              <w:bottom w:val="single" w:sz="4" w:space="0" w:color="404040"/>
              <w:right w:val="single" w:sz="4" w:space="0" w:color="404040"/>
            </w:tcBorders>
            <w:shd w:val="clear" w:color="auto" w:fill="984806"/>
          </w:tcPr>
          <w:p w14:paraId="439FFC5F" w14:textId="77777777" w:rsidR="00F75CFA" w:rsidRDefault="00000000">
            <w:pPr>
              <w:spacing w:after="0" w:line="259" w:lineRule="auto"/>
              <w:ind w:right="33" w:firstLine="0"/>
              <w:jc w:val="center"/>
            </w:pPr>
            <w:r>
              <w:rPr>
                <w:b/>
                <w:color w:val="FFFFFF"/>
                <w:sz w:val="14"/>
              </w:rPr>
              <w:t xml:space="preserve">Estimado 2021 </w:t>
            </w:r>
          </w:p>
        </w:tc>
        <w:tc>
          <w:tcPr>
            <w:tcW w:w="2386" w:type="dxa"/>
            <w:gridSpan w:val="2"/>
            <w:tcBorders>
              <w:top w:val="single" w:sz="4" w:space="0" w:color="404040"/>
              <w:left w:val="single" w:sz="4" w:space="0" w:color="404040"/>
              <w:bottom w:val="single" w:sz="4" w:space="0" w:color="404040"/>
              <w:right w:val="single" w:sz="4" w:space="0" w:color="404040"/>
            </w:tcBorders>
            <w:shd w:val="clear" w:color="auto" w:fill="E36C0A"/>
          </w:tcPr>
          <w:p w14:paraId="6BA19396" w14:textId="77777777" w:rsidR="00F75CFA" w:rsidRDefault="00000000">
            <w:pPr>
              <w:spacing w:after="0" w:line="259" w:lineRule="auto"/>
              <w:ind w:right="34" w:firstLine="0"/>
              <w:jc w:val="center"/>
            </w:pPr>
            <w:r>
              <w:rPr>
                <w:b/>
                <w:color w:val="FFFFFF"/>
                <w:sz w:val="14"/>
              </w:rPr>
              <w:t xml:space="preserve">Previsto 2022 </w:t>
            </w:r>
          </w:p>
        </w:tc>
      </w:tr>
      <w:tr w:rsidR="00F75CFA" w14:paraId="128FB903" w14:textId="77777777">
        <w:trPr>
          <w:trHeight w:val="179"/>
        </w:trPr>
        <w:tc>
          <w:tcPr>
            <w:tcW w:w="648" w:type="dxa"/>
            <w:tcBorders>
              <w:top w:val="single" w:sz="4" w:space="0" w:color="404040"/>
              <w:left w:val="single" w:sz="4" w:space="0" w:color="404040"/>
              <w:bottom w:val="single" w:sz="4" w:space="0" w:color="404040"/>
              <w:right w:val="single" w:sz="4" w:space="0" w:color="404040"/>
            </w:tcBorders>
            <w:shd w:val="clear" w:color="auto" w:fill="DDD9C3"/>
          </w:tcPr>
          <w:p w14:paraId="338FFB27" w14:textId="77777777" w:rsidR="00F75CFA" w:rsidRDefault="00000000">
            <w:pPr>
              <w:spacing w:after="0" w:line="259" w:lineRule="auto"/>
              <w:ind w:left="14" w:right="0" w:firstLine="0"/>
              <w:jc w:val="left"/>
            </w:pPr>
            <w:r>
              <w:rPr>
                <w:b/>
                <w:sz w:val="14"/>
              </w:rPr>
              <w:t xml:space="preserve">CUENTA </w:t>
            </w:r>
          </w:p>
        </w:tc>
        <w:tc>
          <w:tcPr>
            <w:tcW w:w="3302" w:type="dxa"/>
            <w:tcBorders>
              <w:top w:val="single" w:sz="4" w:space="0" w:color="404040"/>
              <w:left w:val="single" w:sz="4" w:space="0" w:color="404040"/>
              <w:bottom w:val="single" w:sz="4" w:space="0" w:color="404040"/>
              <w:right w:val="single" w:sz="4" w:space="0" w:color="404040"/>
            </w:tcBorders>
            <w:shd w:val="clear" w:color="auto" w:fill="DDD9C3"/>
          </w:tcPr>
          <w:p w14:paraId="35A2DF49" w14:textId="77777777" w:rsidR="00F75CFA" w:rsidRDefault="00000000">
            <w:pPr>
              <w:spacing w:after="0" w:line="259" w:lineRule="auto"/>
              <w:ind w:right="32" w:firstLine="0"/>
              <w:jc w:val="center"/>
            </w:pPr>
            <w:proofErr w:type="spellStart"/>
            <w:r>
              <w:rPr>
                <w:b/>
                <w:sz w:val="14"/>
              </w:rPr>
              <w:t>TíTULO</w:t>
            </w:r>
            <w:proofErr w:type="spellEnd"/>
            <w:r>
              <w:rPr>
                <w:b/>
                <w:sz w:val="14"/>
              </w:rPr>
              <w:t xml:space="preserve"> </w:t>
            </w:r>
          </w:p>
        </w:tc>
        <w:tc>
          <w:tcPr>
            <w:tcW w:w="1276" w:type="dxa"/>
            <w:tcBorders>
              <w:top w:val="single" w:sz="4" w:space="0" w:color="404040"/>
              <w:left w:val="single" w:sz="4" w:space="0" w:color="404040"/>
              <w:bottom w:val="single" w:sz="4" w:space="0" w:color="404040"/>
              <w:right w:val="single" w:sz="4" w:space="0" w:color="404040"/>
            </w:tcBorders>
            <w:shd w:val="clear" w:color="auto" w:fill="DDD9C3"/>
          </w:tcPr>
          <w:p w14:paraId="445CBE5F" w14:textId="77777777" w:rsidR="00F75CFA" w:rsidRDefault="00000000">
            <w:pPr>
              <w:spacing w:after="0" w:line="259" w:lineRule="auto"/>
              <w:ind w:right="29" w:firstLine="0"/>
              <w:jc w:val="center"/>
            </w:pPr>
            <w:r>
              <w:rPr>
                <w:b/>
                <w:sz w:val="14"/>
              </w:rPr>
              <w:t xml:space="preserve">DEBE </w:t>
            </w:r>
          </w:p>
        </w:tc>
        <w:tc>
          <w:tcPr>
            <w:tcW w:w="1136" w:type="dxa"/>
            <w:tcBorders>
              <w:top w:val="single" w:sz="4" w:space="0" w:color="404040"/>
              <w:left w:val="single" w:sz="4" w:space="0" w:color="404040"/>
              <w:bottom w:val="single" w:sz="4" w:space="0" w:color="404040"/>
              <w:right w:val="single" w:sz="4" w:space="0" w:color="404040"/>
            </w:tcBorders>
            <w:shd w:val="clear" w:color="auto" w:fill="DDD9C3"/>
          </w:tcPr>
          <w:p w14:paraId="35002DF6" w14:textId="77777777" w:rsidR="00F75CFA" w:rsidRDefault="00000000">
            <w:pPr>
              <w:spacing w:after="0" w:line="259" w:lineRule="auto"/>
              <w:ind w:right="33" w:firstLine="0"/>
              <w:jc w:val="center"/>
            </w:pPr>
            <w:r>
              <w:rPr>
                <w:b/>
                <w:sz w:val="14"/>
              </w:rPr>
              <w:t xml:space="preserve">HABER </w:t>
            </w:r>
          </w:p>
        </w:tc>
        <w:tc>
          <w:tcPr>
            <w:tcW w:w="1188" w:type="dxa"/>
            <w:tcBorders>
              <w:top w:val="single" w:sz="4" w:space="0" w:color="404040"/>
              <w:left w:val="single" w:sz="4" w:space="0" w:color="404040"/>
              <w:bottom w:val="single" w:sz="4" w:space="0" w:color="404040"/>
              <w:right w:val="single" w:sz="4" w:space="0" w:color="404040"/>
            </w:tcBorders>
            <w:shd w:val="clear" w:color="auto" w:fill="DDD9C3"/>
          </w:tcPr>
          <w:p w14:paraId="62EFFBF9" w14:textId="77777777" w:rsidR="00F75CFA" w:rsidRDefault="00000000">
            <w:pPr>
              <w:spacing w:after="0" w:line="259" w:lineRule="auto"/>
              <w:ind w:right="31" w:firstLine="0"/>
              <w:jc w:val="center"/>
            </w:pPr>
            <w:r>
              <w:rPr>
                <w:b/>
                <w:sz w:val="14"/>
              </w:rPr>
              <w:t xml:space="preserve">DEBE </w:t>
            </w:r>
          </w:p>
        </w:tc>
        <w:tc>
          <w:tcPr>
            <w:tcW w:w="1198" w:type="dxa"/>
            <w:tcBorders>
              <w:top w:val="single" w:sz="4" w:space="0" w:color="404040"/>
              <w:left w:val="single" w:sz="4" w:space="0" w:color="404040"/>
              <w:bottom w:val="single" w:sz="4" w:space="0" w:color="404040"/>
              <w:right w:val="single" w:sz="4" w:space="0" w:color="404040"/>
            </w:tcBorders>
            <w:shd w:val="clear" w:color="auto" w:fill="DDD9C3"/>
          </w:tcPr>
          <w:p w14:paraId="2BA275D8" w14:textId="77777777" w:rsidR="00F75CFA" w:rsidRDefault="00000000">
            <w:pPr>
              <w:spacing w:after="0" w:line="259" w:lineRule="auto"/>
              <w:ind w:right="33" w:firstLine="0"/>
              <w:jc w:val="center"/>
            </w:pPr>
            <w:r>
              <w:rPr>
                <w:b/>
                <w:sz w:val="14"/>
              </w:rPr>
              <w:t xml:space="preserve">HABER </w:t>
            </w:r>
          </w:p>
        </w:tc>
      </w:tr>
      <w:tr w:rsidR="00F75CFA" w14:paraId="5C2B0E44" w14:textId="77777777">
        <w:trPr>
          <w:trHeight w:val="136"/>
        </w:trPr>
        <w:tc>
          <w:tcPr>
            <w:tcW w:w="648" w:type="dxa"/>
            <w:tcBorders>
              <w:top w:val="single" w:sz="4" w:space="0" w:color="404040"/>
              <w:left w:val="single" w:sz="4" w:space="0" w:color="404040"/>
              <w:bottom w:val="single" w:sz="4" w:space="0" w:color="000000"/>
              <w:right w:val="single" w:sz="4" w:space="0" w:color="404040"/>
            </w:tcBorders>
          </w:tcPr>
          <w:p w14:paraId="2EB95DE4" w14:textId="77777777" w:rsidR="00F75CFA" w:rsidRDefault="00000000">
            <w:pPr>
              <w:spacing w:after="0" w:line="259" w:lineRule="auto"/>
              <w:ind w:right="0" w:firstLine="0"/>
              <w:jc w:val="left"/>
            </w:pPr>
            <w:r>
              <w:rPr>
                <w:sz w:val="10"/>
              </w:rPr>
              <w:t xml:space="preserve">6070000500 </w:t>
            </w:r>
          </w:p>
        </w:tc>
        <w:tc>
          <w:tcPr>
            <w:tcW w:w="3302" w:type="dxa"/>
            <w:tcBorders>
              <w:top w:val="single" w:sz="4" w:space="0" w:color="404040"/>
              <w:left w:val="single" w:sz="4" w:space="0" w:color="404040"/>
              <w:bottom w:val="single" w:sz="4" w:space="0" w:color="000000"/>
              <w:right w:val="single" w:sz="4" w:space="0" w:color="404040"/>
            </w:tcBorders>
          </w:tcPr>
          <w:p w14:paraId="1853B757" w14:textId="77777777" w:rsidR="00F75CFA" w:rsidRDefault="00000000">
            <w:pPr>
              <w:spacing w:after="0" w:line="259" w:lineRule="auto"/>
              <w:ind w:left="2" w:right="0" w:firstLine="0"/>
              <w:jc w:val="left"/>
            </w:pPr>
            <w:r>
              <w:rPr>
                <w:sz w:val="10"/>
              </w:rPr>
              <w:t xml:space="preserve">INVERSIÓN ARRU LA VERDELLADA 4º FASE </w:t>
            </w:r>
          </w:p>
        </w:tc>
        <w:tc>
          <w:tcPr>
            <w:tcW w:w="1276" w:type="dxa"/>
            <w:tcBorders>
              <w:top w:val="single" w:sz="4" w:space="0" w:color="404040"/>
              <w:left w:val="single" w:sz="4" w:space="0" w:color="404040"/>
              <w:bottom w:val="single" w:sz="4" w:space="0" w:color="000000"/>
              <w:right w:val="single" w:sz="4" w:space="0" w:color="404040"/>
            </w:tcBorders>
          </w:tcPr>
          <w:p w14:paraId="5EAD5155" w14:textId="77777777" w:rsidR="00F75CFA" w:rsidRDefault="00000000">
            <w:pPr>
              <w:spacing w:after="0" w:line="259" w:lineRule="auto"/>
              <w:ind w:right="33" w:firstLine="0"/>
              <w:jc w:val="right"/>
            </w:pPr>
            <w:r>
              <w:rPr>
                <w:sz w:val="10"/>
              </w:rPr>
              <w:t xml:space="preserve">-11.590,62 </w:t>
            </w:r>
          </w:p>
        </w:tc>
        <w:tc>
          <w:tcPr>
            <w:tcW w:w="1136" w:type="dxa"/>
            <w:tcBorders>
              <w:top w:val="single" w:sz="4" w:space="0" w:color="404040"/>
              <w:left w:val="single" w:sz="4" w:space="0" w:color="404040"/>
              <w:bottom w:val="single" w:sz="4" w:space="0" w:color="000000"/>
              <w:right w:val="single" w:sz="4" w:space="0" w:color="404040"/>
            </w:tcBorders>
          </w:tcPr>
          <w:p w14:paraId="3A1603B8" w14:textId="77777777" w:rsidR="00F75CFA" w:rsidRDefault="00000000">
            <w:pPr>
              <w:spacing w:after="0" w:line="259" w:lineRule="auto"/>
              <w:ind w:left="2" w:right="0" w:firstLine="0"/>
              <w:jc w:val="left"/>
            </w:pPr>
            <w:r>
              <w:rPr>
                <w:sz w:val="10"/>
              </w:rPr>
              <w:t xml:space="preserve">  </w:t>
            </w:r>
          </w:p>
        </w:tc>
        <w:tc>
          <w:tcPr>
            <w:tcW w:w="1188" w:type="dxa"/>
            <w:tcBorders>
              <w:top w:val="single" w:sz="4" w:space="0" w:color="404040"/>
              <w:left w:val="single" w:sz="4" w:space="0" w:color="404040"/>
              <w:bottom w:val="single" w:sz="4" w:space="0" w:color="000000"/>
              <w:right w:val="single" w:sz="4" w:space="0" w:color="404040"/>
            </w:tcBorders>
          </w:tcPr>
          <w:p w14:paraId="79997B83" w14:textId="77777777" w:rsidR="00F75CFA" w:rsidRDefault="00000000">
            <w:pPr>
              <w:spacing w:after="0" w:line="259" w:lineRule="auto"/>
              <w:ind w:left="2" w:right="0" w:firstLine="0"/>
              <w:jc w:val="left"/>
            </w:pPr>
            <w:r>
              <w:rPr>
                <w:sz w:val="10"/>
              </w:rPr>
              <w:t xml:space="preserve">  </w:t>
            </w:r>
          </w:p>
        </w:tc>
        <w:tc>
          <w:tcPr>
            <w:tcW w:w="1198" w:type="dxa"/>
            <w:tcBorders>
              <w:top w:val="single" w:sz="4" w:space="0" w:color="404040"/>
              <w:left w:val="single" w:sz="4" w:space="0" w:color="404040"/>
              <w:bottom w:val="single" w:sz="4" w:space="0" w:color="000000"/>
              <w:right w:val="single" w:sz="4" w:space="0" w:color="404040"/>
            </w:tcBorders>
          </w:tcPr>
          <w:p w14:paraId="10245059" w14:textId="77777777" w:rsidR="00F75CFA" w:rsidRDefault="00000000">
            <w:pPr>
              <w:spacing w:after="0" w:line="259" w:lineRule="auto"/>
              <w:ind w:left="2" w:right="0" w:firstLine="0"/>
              <w:jc w:val="left"/>
            </w:pPr>
            <w:r>
              <w:rPr>
                <w:sz w:val="10"/>
              </w:rPr>
              <w:t xml:space="preserve">  </w:t>
            </w:r>
          </w:p>
        </w:tc>
      </w:tr>
      <w:tr w:rsidR="00F75CFA" w14:paraId="276F4DCD" w14:textId="77777777">
        <w:trPr>
          <w:trHeight w:val="134"/>
        </w:trPr>
        <w:tc>
          <w:tcPr>
            <w:tcW w:w="648" w:type="dxa"/>
            <w:tcBorders>
              <w:top w:val="single" w:sz="4" w:space="0" w:color="000000"/>
              <w:left w:val="single" w:sz="4" w:space="0" w:color="404040"/>
              <w:bottom w:val="single" w:sz="4" w:space="0" w:color="000000"/>
              <w:right w:val="single" w:sz="4" w:space="0" w:color="404040"/>
            </w:tcBorders>
          </w:tcPr>
          <w:p w14:paraId="7ACF3FC9" w14:textId="77777777" w:rsidR="00F75CFA" w:rsidRDefault="00000000">
            <w:pPr>
              <w:spacing w:after="0" w:line="259" w:lineRule="auto"/>
              <w:ind w:right="0" w:firstLine="0"/>
              <w:jc w:val="left"/>
            </w:pPr>
            <w:r>
              <w:rPr>
                <w:sz w:val="10"/>
              </w:rPr>
              <w:t xml:space="preserve">6070000501 </w:t>
            </w:r>
          </w:p>
        </w:tc>
        <w:tc>
          <w:tcPr>
            <w:tcW w:w="3302" w:type="dxa"/>
            <w:tcBorders>
              <w:top w:val="single" w:sz="4" w:space="0" w:color="000000"/>
              <w:left w:val="single" w:sz="4" w:space="0" w:color="404040"/>
              <w:bottom w:val="single" w:sz="4" w:space="0" w:color="000000"/>
              <w:right w:val="single" w:sz="4" w:space="0" w:color="404040"/>
            </w:tcBorders>
          </w:tcPr>
          <w:p w14:paraId="7BCEF03C" w14:textId="77777777" w:rsidR="00F75CFA" w:rsidRDefault="00000000">
            <w:pPr>
              <w:spacing w:after="0" w:line="259" w:lineRule="auto"/>
              <w:ind w:left="2" w:right="0" w:firstLine="0"/>
              <w:jc w:val="left"/>
            </w:pPr>
            <w:proofErr w:type="gramStart"/>
            <w:r>
              <w:rPr>
                <w:sz w:val="10"/>
              </w:rPr>
              <w:t>INVERSIÓN  ARRU</w:t>
            </w:r>
            <w:proofErr w:type="gramEnd"/>
            <w:r>
              <w:rPr>
                <w:sz w:val="10"/>
              </w:rPr>
              <w:t xml:space="preserve"> PRINCESA YBALLA - LA FLORIDA I FASE </w:t>
            </w:r>
          </w:p>
        </w:tc>
        <w:tc>
          <w:tcPr>
            <w:tcW w:w="1276" w:type="dxa"/>
            <w:tcBorders>
              <w:top w:val="single" w:sz="4" w:space="0" w:color="000000"/>
              <w:left w:val="single" w:sz="4" w:space="0" w:color="404040"/>
              <w:bottom w:val="single" w:sz="4" w:space="0" w:color="000000"/>
              <w:right w:val="single" w:sz="4" w:space="0" w:color="404040"/>
            </w:tcBorders>
          </w:tcPr>
          <w:p w14:paraId="4CE3357E" w14:textId="77777777" w:rsidR="00F75CFA" w:rsidRDefault="00000000">
            <w:pPr>
              <w:spacing w:after="0" w:line="259" w:lineRule="auto"/>
              <w:ind w:right="33" w:firstLine="0"/>
              <w:jc w:val="right"/>
            </w:pPr>
            <w:r>
              <w:rPr>
                <w:sz w:val="10"/>
              </w:rPr>
              <w:t xml:space="preserve">97.478,47 </w:t>
            </w:r>
          </w:p>
        </w:tc>
        <w:tc>
          <w:tcPr>
            <w:tcW w:w="1136" w:type="dxa"/>
            <w:tcBorders>
              <w:top w:val="single" w:sz="4" w:space="0" w:color="000000"/>
              <w:left w:val="single" w:sz="4" w:space="0" w:color="404040"/>
              <w:bottom w:val="single" w:sz="4" w:space="0" w:color="000000"/>
              <w:right w:val="single" w:sz="4" w:space="0" w:color="404040"/>
            </w:tcBorders>
          </w:tcPr>
          <w:p w14:paraId="4387FAD0" w14:textId="77777777" w:rsidR="00F75CFA" w:rsidRDefault="00000000">
            <w:pPr>
              <w:spacing w:after="0" w:line="259" w:lineRule="auto"/>
              <w:ind w:left="2" w:right="0" w:firstLine="0"/>
              <w:jc w:val="left"/>
            </w:pPr>
            <w:r>
              <w:rPr>
                <w:sz w:val="10"/>
              </w:rPr>
              <w:t xml:space="preserve">  </w:t>
            </w:r>
          </w:p>
        </w:tc>
        <w:tc>
          <w:tcPr>
            <w:tcW w:w="1188" w:type="dxa"/>
            <w:tcBorders>
              <w:top w:val="single" w:sz="4" w:space="0" w:color="000000"/>
              <w:left w:val="single" w:sz="4" w:space="0" w:color="404040"/>
              <w:bottom w:val="single" w:sz="4" w:space="0" w:color="000000"/>
              <w:right w:val="single" w:sz="4" w:space="0" w:color="404040"/>
            </w:tcBorders>
          </w:tcPr>
          <w:p w14:paraId="52ADE7CF" w14:textId="77777777" w:rsidR="00F75CFA" w:rsidRDefault="00000000">
            <w:pPr>
              <w:spacing w:after="0" w:line="259" w:lineRule="auto"/>
              <w:ind w:left="2" w:right="0" w:firstLine="0"/>
              <w:jc w:val="left"/>
            </w:pPr>
            <w:r>
              <w:rPr>
                <w:sz w:val="10"/>
              </w:rPr>
              <w:t xml:space="preserve">  </w:t>
            </w:r>
          </w:p>
        </w:tc>
        <w:tc>
          <w:tcPr>
            <w:tcW w:w="1198" w:type="dxa"/>
            <w:tcBorders>
              <w:top w:val="single" w:sz="4" w:space="0" w:color="000000"/>
              <w:left w:val="single" w:sz="4" w:space="0" w:color="404040"/>
              <w:bottom w:val="single" w:sz="4" w:space="0" w:color="000000"/>
              <w:right w:val="single" w:sz="4" w:space="0" w:color="404040"/>
            </w:tcBorders>
          </w:tcPr>
          <w:p w14:paraId="74A2DFC4" w14:textId="77777777" w:rsidR="00F75CFA" w:rsidRDefault="00000000">
            <w:pPr>
              <w:spacing w:after="0" w:line="259" w:lineRule="auto"/>
              <w:ind w:left="2" w:right="0" w:firstLine="0"/>
              <w:jc w:val="left"/>
            </w:pPr>
            <w:r>
              <w:rPr>
                <w:sz w:val="10"/>
              </w:rPr>
              <w:t xml:space="preserve">  </w:t>
            </w:r>
          </w:p>
        </w:tc>
      </w:tr>
      <w:tr w:rsidR="00F75CFA" w14:paraId="3CDC44D2" w14:textId="77777777">
        <w:trPr>
          <w:trHeight w:val="132"/>
        </w:trPr>
        <w:tc>
          <w:tcPr>
            <w:tcW w:w="648" w:type="dxa"/>
            <w:tcBorders>
              <w:top w:val="single" w:sz="4" w:space="0" w:color="000000"/>
              <w:left w:val="single" w:sz="4" w:space="0" w:color="404040"/>
              <w:bottom w:val="single" w:sz="4" w:space="0" w:color="000000"/>
              <w:right w:val="single" w:sz="4" w:space="0" w:color="404040"/>
            </w:tcBorders>
          </w:tcPr>
          <w:p w14:paraId="74088504" w14:textId="77777777" w:rsidR="00F75CFA" w:rsidRDefault="00000000">
            <w:pPr>
              <w:spacing w:after="0" w:line="259" w:lineRule="auto"/>
              <w:ind w:right="0" w:firstLine="0"/>
              <w:jc w:val="left"/>
            </w:pPr>
            <w:r>
              <w:rPr>
                <w:sz w:val="10"/>
              </w:rPr>
              <w:t xml:space="preserve">6070000502 </w:t>
            </w:r>
          </w:p>
        </w:tc>
        <w:tc>
          <w:tcPr>
            <w:tcW w:w="3302" w:type="dxa"/>
            <w:tcBorders>
              <w:top w:val="single" w:sz="4" w:space="0" w:color="000000"/>
              <w:left w:val="single" w:sz="4" w:space="0" w:color="404040"/>
              <w:bottom w:val="single" w:sz="4" w:space="0" w:color="000000"/>
              <w:right w:val="single" w:sz="4" w:space="0" w:color="404040"/>
            </w:tcBorders>
          </w:tcPr>
          <w:p w14:paraId="05E3D89A" w14:textId="77777777" w:rsidR="00F75CFA" w:rsidRDefault="00000000">
            <w:pPr>
              <w:spacing w:after="0" w:line="259" w:lineRule="auto"/>
              <w:ind w:left="2" w:right="0" w:firstLine="0"/>
              <w:jc w:val="left"/>
            </w:pPr>
            <w:r>
              <w:rPr>
                <w:sz w:val="10"/>
              </w:rPr>
              <w:t xml:space="preserve">INVERSIÓN ARRU EL CARDONAL I FASE </w:t>
            </w:r>
          </w:p>
        </w:tc>
        <w:tc>
          <w:tcPr>
            <w:tcW w:w="1276" w:type="dxa"/>
            <w:tcBorders>
              <w:top w:val="single" w:sz="4" w:space="0" w:color="000000"/>
              <w:left w:val="single" w:sz="4" w:space="0" w:color="404040"/>
              <w:bottom w:val="single" w:sz="4" w:space="0" w:color="000000"/>
              <w:right w:val="single" w:sz="4" w:space="0" w:color="404040"/>
            </w:tcBorders>
          </w:tcPr>
          <w:p w14:paraId="10F94006" w14:textId="77777777" w:rsidR="00F75CFA" w:rsidRDefault="00000000">
            <w:pPr>
              <w:spacing w:after="0" w:line="259" w:lineRule="auto"/>
              <w:ind w:right="33" w:firstLine="0"/>
              <w:jc w:val="right"/>
            </w:pPr>
            <w:r>
              <w:rPr>
                <w:sz w:val="10"/>
              </w:rPr>
              <w:t xml:space="preserve">110.079,15 </w:t>
            </w:r>
          </w:p>
        </w:tc>
        <w:tc>
          <w:tcPr>
            <w:tcW w:w="1136" w:type="dxa"/>
            <w:tcBorders>
              <w:top w:val="single" w:sz="4" w:space="0" w:color="000000"/>
              <w:left w:val="single" w:sz="4" w:space="0" w:color="404040"/>
              <w:bottom w:val="single" w:sz="4" w:space="0" w:color="000000"/>
              <w:right w:val="single" w:sz="4" w:space="0" w:color="404040"/>
            </w:tcBorders>
          </w:tcPr>
          <w:p w14:paraId="4519E2DF" w14:textId="77777777" w:rsidR="00F75CFA" w:rsidRDefault="00000000">
            <w:pPr>
              <w:spacing w:after="0" w:line="259" w:lineRule="auto"/>
              <w:ind w:left="2" w:right="0" w:firstLine="0"/>
              <w:jc w:val="left"/>
            </w:pPr>
            <w:r>
              <w:rPr>
                <w:sz w:val="10"/>
              </w:rPr>
              <w:t xml:space="preserve">  </w:t>
            </w:r>
          </w:p>
        </w:tc>
        <w:tc>
          <w:tcPr>
            <w:tcW w:w="1188" w:type="dxa"/>
            <w:tcBorders>
              <w:top w:val="single" w:sz="4" w:space="0" w:color="000000"/>
              <w:left w:val="single" w:sz="4" w:space="0" w:color="404040"/>
              <w:bottom w:val="single" w:sz="4" w:space="0" w:color="000000"/>
              <w:right w:val="single" w:sz="4" w:space="0" w:color="404040"/>
            </w:tcBorders>
          </w:tcPr>
          <w:p w14:paraId="0D2163CD" w14:textId="77777777" w:rsidR="00F75CFA" w:rsidRDefault="00000000">
            <w:pPr>
              <w:spacing w:after="0" w:line="259" w:lineRule="auto"/>
              <w:ind w:left="2" w:right="0" w:firstLine="0"/>
              <w:jc w:val="left"/>
            </w:pPr>
            <w:r>
              <w:rPr>
                <w:sz w:val="10"/>
              </w:rPr>
              <w:t xml:space="preserve">  </w:t>
            </w:r>
          </w:p>
        </w:tc>
        <w:tc>
          <w:tcPr>
            <w:tcW w:w="1198" w:type="dxa"/>
            <w:tcBorders>
              <w:top w:val="single" w:sz="4" w:space="0" w:color="000000"/>
              <w:left w:val="single" w:sz="4" w:space="0" w:color="404040"/>
              <w:bottom w:val="single" w:sz="4" w:space="0" w:color="000000"/>
              <w:right w:val="single" w:sz="4" w:space="0" w:color="404040"/>
            </w:tcBorders>
          </w:tcPr>
          <w:p w14:paraId="54FE5A55" w14:textId="77777777" w:rsidR="00F75CFA" w:rsidRDefault="00000000">
            <w:pPr>
              <w:spacing w:after="0" w:line="259" w:lineRule="auto"/>
              <w:ind w:left="2" w:right="0" w:firstLine="0"/>
              <w:jc w:val="left"/>
            </w:pPr>
            <w:r>
              <w:rPr>
                <w:sz w:val="10"/>
              </w:rPr>
              <w:t xml:space="preserve">  </w:t>
            </w:r>
          </w:p>
        </w:tc>
      </w:tr>
      <w:tr w:rsidR="00F75CFA" w14:paraId="6743CC92" w14:textId="77777777">
        <w:trPr>
          <w:trHeight w:val="134"/>
        </w:trPr>
        <w:tc>
          <w:tcPr>
            <w:tcW w:w="648" w:type="dxa"/>
            <w:tcBorders>
              <w:top w:val="single" w:sz="4" w:space="0" w:color="000000"/>
              <w:left w:val="single" w:sz="4" w:space="0" w:color="404040"/>
              <w:bottom w:val="single" w:sz="4" w:space="0" w:color="000000"/>
              <w:right w:val="single" w:sz="4" w:space="0" w:color="404040"/>
            </w:tcBorders>
          </w:tcPr>
          <w:p w14:paraId="6949133D" w14:textId="77777777" w:rsidR="00F75CFA" w:rsidRDefault="00000000">
            <w:pPr>
              <w:spacing w:after="0" w:line="259" w:lineRule="auto"/>
              <w:ind w:right="0" w:firstLine="0"/>
              <w:jc w:val="left"/>
            </w:pPr>
            <w:r>
              <w:rPr>
                <w:sz w:val="10"/>
              </w:rPr>
              <w:t xml:space="preserve">6070000503 </w:t>
            </w:r>
          </w:p>
        </w:tc>
        <w:tc>
          <w:tcPr>
            <w:tcW w:w="3302" w:type="dxa"/>
            <w:tcBorders>
              <w:top w:val="single" w:sz="4" w:space="0" w:color="000000"/>
              <w:left w:val="single" w:sz="4" w:space="0" w:color="404040"/>
              <w:bottom w:val="single" w:sz="4" w:space="0" w:color="000000"/>
              <w:right w:val="single" w:sz="4" w:space="0" w:color="404040"/>
            </w:tcBorders>
          </w:tcPr>
          <w:p w14:paraId="3373FB07" w14:textId="77777777" w:rsidR="00F75CFA" w:rsidRDefault="00000000">
            <w:pPr>
              <w:spacing w:after="0" w:line="259" w:lineRule="auto"/>
              <w:ind w:left="2" w:right="0" w:firstLine="0"/>
              <w:jc w:val="left"/>
            </w:pPr>
            <w:r>
              <w:rPr>
                <w:sz w:val="10"/>
              </w:rPr>
              <w:t xml:space="preserve">INVERSIÓN ARRU EL CENTURIÓN </w:t>
            </w:r>
          </w:p>
        </w:tc>
        <w:tc>
          <w:tcPr>
            <w:tcW w:w="1276" w:type="dxa"/>
            <w:tcBorders>
              <w:top w:val="single" w:sz="4" w:space="0" w:color="000000"/>
              <w:left w:val="single" w:sz="4" w:space="0" w:color="404040"/>
              <w:bottom w:val="single" w:sz="4" w:space="0" w:color="000000"/>
              <w:right w:val="single" w:sz="4" w:space="0" w:color="404040"/>
            </w:tcBorders>
          </w:tcPr>
          <w:p w14:paraId="03721CA7" w14:textId="77777777" w:rsidR="00F75CFA" w:rsidRDefault="00000000">
            <w:pPr>
              <w:spacing w:after="0" w:line="259" w:lineRule="auto"/>
              <w:ind w:right="33" w:firstLine="0"/>
              <w:jc w:val="right"/>
            </w:pPr>
            <w:r>
              <w:rPr>
                <w:sz w:val="10"/>
              </w:rPr>
              <w:t xml:space="preserve">269,34 </w:t>
            </w:r>
          </w:p>
        </w:tc>
        <w:tc>
          <w:tcPr>
            <w:tcW w:w="1136" w:type="dxa"/>
            <w:tcBorders>
              <w:top w:val="single" w:sz="4" w:space="0" w:color="000000"/>
              <w:left w:val="single" w:sz="4" w:space="0" w:color="404040"/>
              <w:bottom w:val="single" w:sz="4" w:space="0" w:color="000000"/>
              <w:right w:val="single" w:sz="4" w:space="0" w:color="404040"/>
            </w:tcBorders>
          </w:tcPr>
          <w:p w14:paraId="4BC1F5BA" w14:textId="77777777" w:rsidR="00F75CFA" w:rsidRDefault="00000000">
            <w:pPr>
              <w:spacing w:after="0" w:line="259" w:lineRule="auto"/>
              <w:ind w:left="2" w:right="0" w:firstLine="0"/>
              <w:jc w:val="left"/>
            </w:pPr>
            <w:r>
              <w:rPr>
                <w:sz w:val="10"/>
              </w:rPr>
              <w:t xml:space="preserve">  </w:t>
            </w:r>
          </w:p>
        </w:tc>
        <w:tc>
          <w:tcPr>
            <w:tcW w:w="1188" w:type="dxa"/>
            <w:tcBorders>
              <w:top w:val="single" w:sz="4" w:space="0" w:color="000000"/>
              <w:left w:val="single" w:sz="4" w:space="0" w:color="404040"/>
              <w:bottom w:val="single" w:sz="4" w:space="0" w:color="000000"/>
              <w:right w:val="single" w:sz="4" w:space="0" w:color="404040"/>
            </w:tcBorders>
          </w:tcPr>
          <w:p w14:paraId="6AFCD036" w14:textId="77777777" w:rsidR="00F75CFA" w:rsidRDefault="00000000">
            <w:pPr>
              <w:spacing w:after="0" w:line="259" w:lineRule="auto"/>
              <w:ind w:left="2" w:right="0" w:firstLine="0"/>
              <w:jc w:val="left"/>
            </w:pPr>
            <w:r>
              <w:rPr>
                <w:sz w:val="10"/>
              </w:rPr>
              <w:t xml:space="preserve">  </w:t>
            </w:r>
          </w:p>
        </w:tc>
        <w:tc>
          <w:tcPr>
            <w:tcW w:w="1198" w:type="dxa"/>
            <w:tcBorders>
              <w:top w:val="single" w:sz="4" w:space="0" w:color="000000"/>
              <w:left w:val="single" w:sz="4" w:space="0" w:color="404040"/>
              <w:bottom w:val="single" w:sz="4" w:space="0" w:color="000000"/>
              <w:right w:val="single" w:sz="4" w:space="0" w:color="404040"/>
            </w:tcBorders>
          </w:tcPr>
          <w:p w14:paraId="7FCC9A2E" w14:textId="77777777" w:rsidR="00F75CFA" w:rsidRDefault="00000000">
            <w:pPr>
              <w:spacing w:after="0" w:line="259" w:lineRule="auto"/>
              <w:ind w:left="2" w:right="0" w:firstLine="0"/>
              <w:jc w:val="left"/>
            </w:pPr>
            <w:r>
              <w:rPr>
                <w:sz w:val="10"/>
              </w:rPr>
              <w:t xml:space="preserve">  </w:t>
            </w:r>
          </w:p>
        </w:tc>
      </w:tr>
      <w:tr w:rsidR="00F75CFA" w14:paraId="38C69D50" w14:textId="77777777">
        <w:trPr>
          <w:trHeight w:val="134"/>
        </w:trPr>
        <w:tc>
          <w:tcPr>
            <w:tcW w:w="648" w:type="dxa"/>
            <w:tcBorders>
              <w:top w:val="single" w:sz="4" w:space="0" w:color="000000"/>
              <w:left w:val="single" w:sz="4" w:space="0" w:color="404040"/>
              <w:bottom w:val="single" w:sz="4" w:space="0" w:color="000000"/>
              <w:right w:val="single" w:sz="4" w:space="0" w:color="404040"/>
            </w:tcBorders>
          </w:tcPr>
          <w:p w14:paraId="2F0BF29A" w14:textId="77777777" w:rsidR="00F75CFA" w:rsidRDefault="00000000">
            <w:pPr>
              <w:spacing w:after="0" w:line="259" w:lineRule="auto"/>
              <w:ind w:right="0" w:firstLine="0"/>
              <w:jc w:val="left"/>
            </w:pPr>
            <w:r>
              <w:rPr>
                <w:sz w:val="10"/>
              </w:rPr>
              <w:t xml:space="preserve">6070000504 </w:t>
            </w:r>
          </w:p>
        </w:tc>
        <w:tc>
          <w:tcPr>
            <w:tcW w:w="3302" w:type="dxa"/>
            <w:tcBorders>
              <w:top w:val="single" w:sz="4" w:space="0" w:color="000000"/>
              <w:left w:val="single" w:sz="4" w:space="0" w:color="404040"/>
              <w:bottom w:val="single" w:sz="4" w:space="0" w:color="000000"/>
              <w:right w:val="single" w:sz="4" w:space="0" w:color="404040"/>
            </w:tcBorders>
          </w:tcPr>
          <w:p w14:paraId="7866D78E" w14:textId="77777777" w:rsidR="00F75CFA" w:rsidRDefault="00000000">
            <w:pPr>
              <w:spacing w:after="0" w:line="259" w:lineRule="auto"/>
              <w:ind w:left="2" w:right="0" w:firstLine="0"/>
              <w:jc w:val="left"/>
            </w:pPr>
            <w:r>
              <w:rPr>
                <w:sz w:val="10"/>
              </w:rPr>
              <w:t xml:space="preserve">INVERSIÓN ACT. SING LAS CHUMBERAS    </w:t>
            </w:r>
          </w:p>
        </w:tc>
        <w:tc>
          <w:tcPr>
            <w:tcW w:w="1276" w:type="dxa"/>
            <w:tcBorders>
              <w:top w:val="single" w:sz="4" w:space="0" w:color="000000"/>
              <w:left w:val="single" w:sz="4" w:space="0" w:color="404040"/>
              <w:bottom w:val="single" w:sz="4" w:space="0" w:color="000000"/>
              <w:right w:val="single" w:sz="4" w:space="0" w:color="404040"/>
            </w:tcBorders>
          </w:tcPr>
          <w:p w14:paraId="1C686C15" w14:textId="77777777" w:rsidR="00F75CFA" w:rsidRDefault="00000000">
            <w:pPr>
              <w:spacing w:after="0" w:line="259" w:lineRule="auto"/>
              <w:ind w:right="33" w:firstLine="0"/>
              <w:jc w:val="right"/>
            </w:pPr>
            <w:r>
              <w:rPr>
                <w:sz w:val="10"/>
              </w:rPr>
              <w:t xml:space="preserve">3.978.711,44 </w:t>
            </w:r>
          </w:p>
        </w:tc>
        <w:tc>
          <w:tcPr>
            <w:tcW w:w="1136" w:type="dxa"/>
            <w:tcBorders>
              <w:top w:val="single" w:sz="4" w:space="0" w:color="000000"/>
              <w:left w:val="single" w:sz="4" w:space="0" w:color="404040"/>
              <w:bottom w:val="single" w:sz="4" w:space="0" w:color="000000"/>
              <w:right w:val="single" w:sz="4" w:space="0" w:color="404040"/>
            </w:tcBorders>
          </w:tcPr>
          <w:p w14:paraId="6D072117" w14:textId="77777777" w:rsidR="00F75CFA" w:rsidRDefault="00000000">
            <w:pPr>
              <w:spacing w:after="0" w:line="259" w:lineRule="auto"/>
              <w:ind w:left="2" w:right="0" w:firstLine="0"/>
              <w:jc w:val="left"/>
            </w:pPr>
            <w:r>
              <w:rPr>
                <w:sz w:val="10"/>
              </w:rPr>
              <w:t xml:space="preserve">  </w:t>
            </w:r>
          </w:p>
        </w:tc>
        <w:tc>
          <w:tcPr>
            <w:tcW w:w="1188" w:type="dxa"/>
            <w:tcBorders>
              <w:top w:val="single" w:sz="4" w:space="0" w:color="000000"/>
              <w:left w:val="single" w:sz="4" w:space="0" w:color="404040"/>
              <w:bottom w:val="single" w:sz="4" w:space="0" w:color="000000"/>
              <w:right w:val="single" w:sz="4" w:space="0" w:color="404040"/>
            </w:tcBorders>
          </w:tcPr>
          <w:p w14:paraId="458D69CA" w14:textId="77777777" w:rsidR="00F75CFA" w:rsidRDefault="00000000">
            <w:pPr>
              <w:spacing w:after="0" w:line="259" w:lineRule="auto"/>
              <w:ind w:right="33" w:firstLine="0"/>
              <w:jc w:val="right"/>
            </w:pPr>
            <w:r>
              <w:rPr>
                <w:sz w:val="10"/>
              </w:rPr>
              <w:t xml:space="preserve">7.161.680,59 </w:t>
            </w:r>
          </w:p>
        </w:tc>
        <w:tc>
          <w:tcPr>
            <w:tcW w:w="1198" w:type="dxa"/>
            <w:tcBorders>
              <w:top w:val="single" w:sz="4" w:space="0" w:color="000000"/>
              <w:left w:val="single" w:sz="4" w:space="0" w:color="404040"/>
              <w:bottom w:val="single" w:sz="4" w:space="0" w:color="000000"/>
              <w:right w:val="single" w:sz="4" w:space="0" w:color="404040"/>
            </w:tcBorders>
          </w:tcPr>
          <w:p w14:paraId="5D203CBA" w14:textId="77777777" w:rsidR="00F75CFA" w:rsidRDefault="00000000">
            <w:pPr>
              <w:spacing w:after="0" w:line="259" w:lineRule="auto"/>
              <w:ind w:left="2" w:right="0" w:firstLine="0"/>
              <w:jc w:val="left"/>
            </w:pPr>
            <w:r>
              <w:rPr>
                <w:sz w:val="10"/>
              </w:rPr>
              <w:t xml:space="preserve">  </w:t>
            </w:r>
          </w:p>
        </w:tc>
      </w:tr>
      <w:tr w:rsidR="00F75CFA" w14:paraId="56B950B1" w14:textId="77777777">
        <w:trPr>
          <w:trHeight w:val="134"/>
        </w:trPr>
        <w:tc>
          <w:tcPr>
            <w:tcW w:w="648" w:type="dxa"/>
            <w:tcBorders>
              <w:top w:val="single" w:sz="4" w:space="0" w:color="000000"/>
              <w:left w:val="single" w:sz="4" w:space="0" w:color="404040"/>
              <w:bottom w:val="single" w:sz="4" w:space="0" w:color="000000"/>
              <w:right w:val="single" w:sz="4" w:space="0" w:color="404040"/>
            </w:tcBorders>
          </w:tcPr>
          <w:p w14:paraId="368DD590" w14:textId="77777777" w:rsidR="00F75CFA" w:rsidRDefault="00000000">
            <w:pPr>
              <w:spacing w:after="0" w:line="259" w:lineRule="auto"/>
              <w:ind w:right="0" w:firstLine="0"/>
              <w:jc w:val="left"/>
            </w:pPr>
            <w:r>
              <w:rPr>
                <w:sz w:val="10"/>
              </w:rPr>
              <w:t xml:space="preserve">6070000505 </w:t>
            </w:r>
          </w:p>
        </w:tc>
        <w:tc>
          <w:tcPr>
            <w:tcW w:w="3302" w:type="dxa"/>
            <w:tcBorders>
              <w:top w:val="single" w:sz="4" w:space="0" w:color="000000"/>
              <w:left w:val="single" w:sz="4" w:space="0" w:color="404040"/>
              <w:bottom w:val="single" w:sz="4" w:space="0" w:color="000000"/>
              <w:right w:val="single" w:sz="4" w:space="0" w:color="404040"/>
            </w:tcBorders>
          </w:tcPr>
          <w:p w14:paraId="7A46C46F" w14:textId="77777777" w:rsidR="00F75CFA" w:rsidRDefault="00000000">
            <w:pPr>
              <w:spacing w:after="0" w:line="259" w:lineRule="auto"/>
              <w:ind w:left="2" w:right="0" w:firstLine="0"/>
              <w:jc w:val="left"/>
            </w:pPr>
            <w:r>
              <w:rPr>
                <w:sz w:val="10"/>
              </w:rPr>
              <w:t xml:space="preserve">INVERSIÓN ARRU CARDONAL 2ªFASE F.P </w:t>
            </w:r>
          </w:p>
        </w:tc>
        <w:tc>
          <w:tcPr>
            <w:tcW w:w="1276" w:type="dxa"/>
            <w:tcBorders>
              <w:top w:val="single" w:sz="4" w:space="0" w:color="000000"/>
              <w:left w:val="single" w:sz="4" w:space="0" w:color="404040"/>
              <w:bottom w:val="single" w:sz="4" w:space="0" w:color="000000"/>
              <w:right w:val="single" w:sz="4" w:space="0" w:color="404040"/>
            </w:tcBorders>
          </w:tcPr>
          <w:p w14:paraId="07EACF56" w14:textId="77777777" w:rsidR="00F75CFA" w:rsidRDefault="00000000">
            <w:pPr>
              <w:spacing w:after="0" w:line="259" w:lineRule="auto"/>
              <w:ind w:right="33" w:firstLine="0"/>
              <w:jc w:val="right"/>
            </w:pPr>
            <w:r>
              <w:rPr>
                <w:sz w:val="10"/>
              </w:rPr>
              <w:t xml:space="preserve">364.307,58 </w:t>
            </w:r>
          </w:p>
        </w:tc>
        <w:tc>
          <w:tcPr>
            <w:tcW w:w="1136" w:type="dxa"/>
            <w:tcBorders>
              <w:top w:val="single" w:sz="4" w:space="0" w:color="000000"/>
              <w:left w:val="single" w:sz="4" w:space="0" w:color="404040"/>
              <w:bottom w:val="single" w:sz="4" w:space="0" w:color="000000"/>
              <w:right w:val="single" w:sz="4" w:space="0" w:color="404040"/>
            </w:tcBorders>
          </w:tcPr>
          <w:p w14:paraId="5620D734" w14:textId="77777777" w:rsidR="00F75CFA" w:rsidRDefault="00000000">
            <w:pPr>
              <w:spacing w:after="0" w:line="259" w:lineRule="auto"/>
              <w:ind w:left="2" w:right="0" w:firstLine="0"/>
              <w:jc w:val="left"/>
            </w:pPr>
            <w:r>
              <w:rPr>
                <w:sz w:val="10"/>
              </w:rPr>
              <w:t xml:space="preserve">  </w:t>
            </w:r>
          </w:p>
        </w:tc>
        <w:tc>
          <w:tcPr>
            <w:tcW w:w="1188" w:type="dxa"/>
            <w:tcBorders>
              <w:top w:val="single" w:sz="4" w:space="0" w:color="000000"/>
              <w:left w:val="single" w:sz="4" w:space="0" w:color="404040"/>
              <w:bottom w:val="single" w:sz="4" w:space="0" w:color="000000"/>
              <w:right w:val="single" w:sz="4" w:space="0" w:color="404040"/>
            </w:tcBorders>
          </w:tcPr>
          <w:p w14:paraId="44ECD23D" w14:textId="77777777" w:rsidR="00F75CFA" w:rsidRDefault="00000000">
            <w:pPr>
              <w:spacing w:after="0" w:line="259" w:lineRule="auto"/>
              <w:ind w:left="2" w:right="0" w:firstLine="0"/>
              <w:jc w:val="left"/>
            </w:pPr>
            <w:r>
              <w:rPr>
                <w:sz w:val="10"/>
              </w:rPr>
              <w:t xml:space="preserve">  </w:t>
            </w:r>
          </w:p>
        </w:tc>
        <w:tc>
          <w:tcPr>
            <w:tcW w:w="1198" w:type="dxa"/>
            <w:tcBorders>
              <w:top w:val="single" w:sz="4" w:space="0" w:color="000000"/>
              <w:left w:val="single" w:sz="4" w:space="0" w:color="404040"/>
              <w:bottom w:val="single" w:sz="4" w:space="0" w:color="000000"/>
              <w:right w:val="single" w:sz="4" w:space="0" w:color="404040"/>
            </w:tcBorders>
          </w:tcPr>
          <w:p w14:paraId="4C4A3AA9" w14:textId="77777777" w:rsidR="00F75CFA" w:rsidRDefault="00000000">
            <w:pPr>
              <w:spacing w:after="0" w:line="259" w:lineRule="auto"/>
              <w:ind w:left="2" w:right="0" w:firstLine="0"/>
              <w:jc w:val="left"/>
            </w:pPr>
            <w:r>
              <w:rPr>
                <w:sz w:val="10"/>
              </w:rPr>
              <w:t xml:space="preserve">  </w:t>
            </w:r>
          </w:p>
        </w:tc>
      </w:tr>
      <w:tr w:rsidR="00F75CFA" w14:paraId="2CEA446A" w14:textId="77777777">
        <w:trPr>
          <w:trHeight w:val="134"/>
        </w:trPr>
        <w:tc>
          <w:tcPr>
            <w:tcW w:w="648" w:type="dxa"/>
            <w:tcBorders>
              <w:top w:val="single" w:sz="4" w:space="0" w:color="000000"/>
              <w:left w:val="single" w:sz="4" w:space="0" w:color="404040"/>
              <w:bottom w:val="single" w:sz="4" w:space="0" w:color="000000"/>
              <w:right w:val="single" w:sz="4" w:space="0" w:color="404040"/>
            </w:tcBorders>
          </w:tcPr>
          <w:p w14:paraId="1E597457" w14:textId="77777777" w:rsidR="00F75CFA" w:rsidRDefault="00000000">
            <w:pPr>
              <w:spacing w:after="0" w:line="259" w:lineRule="auto"/>
              <w:ind w:right="0" w:firstLine="0"/>
              <w:jc w:val="left"/>
            </w:pPr>
            <w:r>
              <w:rPr>
                <w:sz w:val="10"/>
              </w:rPr>
              <w:t xml:space="preserve">6070000506 </w:t>
            </w:r>
          </w:p>
        </w:tc>
        <w:tc>
          <w:tcPr>
            <w:tcW w:w="3302" w:type="dxa"/>
            <w:tcBorders>
              <w:top w:val="single" w:sz="4" w:space="0" w:color="000000"/>
              <w:left w:val="single" w:sz="4" w:space="0" w:color="404040"/>
              <w:bottom w:val="single" w:sz="4" w:space="0" w:color="000000"/>
              <w:right w:val="single" w:sz="4" w:space="0" w:color="404040"/>
            </w:tcBorders>
          </w:tcPr>
          <w:p w14:paraId="68D0DF81" w14:textId="77777777" w:rsidR="00F75CFA" w:rsidRDefault="00000000">
            <w:pPr>
              <w:spacing w:after="0" w:line="259" w:lineRule="auto"/>
              <w:ind w:left="2" w:right="0" w:firstLine="0"/>
              <w:jc w:val="left"/>
            </w:pPr>
            <w:r>
              <w:rPr>
                <w:sz w:val="10"/>
              </w:rPr>
              <w:t xml:space="preserve">INVERSIÓN ARRU PADRE ANCHIETA 2ª FASE F.P  </w:t>
            </w:r>
          </w:p>
        </w:tc>
        <w:tc>
          <w:tcPr>
            <w:tcW w:w="1276" w:type="dxa"/>
            <w:tcBorders>
              <w:top w:val="single" w:sz="4" w:space="0" w:color="000000"/>
              <w:left w:val="single" w:sz="4" w:space="0" w:color="404040"/>
              <w:bottom w:val="single" w:sz="4" w:space="0" w:color="000000"/>
              <w:right w:val="single" w:sz="4" w:space="0" w:color="404040"/>
            </w:tcBorders>
          </w:tcPr>
          <w:p w14:paraId="301B5705" w14:textId="77777777" w:rsidR="00F75CFA" w:rsidRDefault="00000000">
            <w:pPr>
              <w:spacing w:after="0" w:line="259" w:lineRule="auto"/>
              <w:ind w:right="33" w:firstLine="0"/>
              <w:jc w:val="right"/>
            </w:pPr>
            <w:r>
              <w:rPr>
                <w:sz w:val="10"/>
              </w:rPr>
              <w:t xml:space="preserve">723.233,31 </w:t>
            </w:r>
          </w:p>
        </w:tc>
        <w:tc>
          <w:tcPr>
            <w:tcW w:w="1136" w:type="dxa"/>
            <w:tcBorders>
              <w:top w:val="single" w:sz="4" w:space="0" w:color="000000"/>
              <w:left w:val="single" w:sz="4" w:space="0" w:color="404040"/>
              <w:bottom w:val="single" w:sz="4" w:space="0" w:color="000000"/>
              <w:right w:val="single" w:sz="4" w:space="0" w:color="404040"/>
            </w:tcBorders>
          </w:tcPr>
          <w:p w14:paraId="23E617A9" w14:textId="77777777" w:rsidR="00F75CFA" w:rsidRDefault="00000000">
            <w:pPr>
              <w:spacing w:after="0" w:line="259" w:lineRule="auto"/>
              <w:ind w:left="2" w:right="0" w:firstLine="0"/>
              <w:jc w:val="left"/>
            </w:pPr>
            <w:r>
              <w:rPr>
                <w:sz w:val="10"/>
              </w:rPr>
              <w:t xml:space="preserve">  </w:t>
            </w:r>
          </w:p>
        </w:tc>
        <w:tc>
          <w:tcPr>
            <w:tcW w:w="1188" w:type="dxa"/>
            <w:tcBorders>
              <w:top w:val="single" w:sz="4" w:space="0" w:color="000000"/>
              <w:left w:val="single" w:sz="4" w:space="0" w:color="404040"/>
              <w:bottom w:val="single" w:sz="4" w:space="0" w:color="000000"/>
              <w:right w:val="single" w:sz="4" w:space="0" w:color="404040"/>
            </w:tcBorders>
          </w:tcPr>
          <w:p w14:paraId="4D2674C0" w14:textId="77777777" w:rsidR="00F75CFA" w:rsidRDefault="00000000">
            <w:pPr>
              <w:spacing w:after="0" w:line="259" w:lineRule="auto"/>
              <w:ind w:right="33" w:firstLine="0"/>
              <w:jc w:val="right"/>
            </w:pPr>
            <w:r>
              <w:rPr>
                <w:sz w:val="10"/>
              </w:rPr>
              <w:t xml:space="preserve">1.557.583,45 </w:t>
            </w:r>
          </w:p>
        </w:tc>
        <w:tc>
          <w:tcPr>
            <w:tcW w:w="1198" w:type="dxa"/>
            <w:tcBorders>
              <w:top w:val="single" w:sz="4" w:space="0" w:color="000000"/>
              <w:left w:val="single" w:sz="4" w:space="0" w:color="404040"/>
              <w:bottom w:val="single" w:sz="4" w:space="0" w:color="000000"/>
              <w:right w:val="single" w:sz="4" w:space="0" w:color="404040"/>
            </w:tcBorders>
          </w:tcPr>
          <w:p w14:paraId="5759D918" w14:textId="77777777" w:rsidR="00F75CFA" w:rsidRDefault="00000000">
            <w:pPr>
              <w:spacing w:after="0" w:line="259" w:lineRule="auto"/>
              <w:ind w:left="2" w:right="0" w:firstLine="0"/>
              <w:jc w:val="left"/>
            </w:pPr>
            <w:r>
              <w:rPr>
                <w:sz w:val="10"/>
              </w:rPr>
              <w:t xml:space="preserve">  </w:t>
            </w:r>
          </w:p>
        </w:tc>
      </w:tr>
      <w:tr w:rsidR="00F75CFA" w14:paraId="332ACE5E" w14:textId="77777777">
        <w:trPr>
          <w:trHeight w:val="134"/>
        </w:trPr>
        <w:tc>
          <w:tcPr>
            <w:tcW w:w="648" w:type="dxa"/>
            <w:tcBorders>
              <w:top w:val="single" w:sz="4" w:space="0" w:color="000000"/>
              <w:left w:val="single" w:sz="4" w:space="0" w:color="404040"/>
              <w:bottom w:val="single" w:sz="4" w:space="0" w:color="000000"/>
              <w:right w:val="single" w:sz="4" w:space="0" w:color="404040"/>
            </w:tcBorders>
          </w:tcPr>
          <w:p w14:paraId="324F500E" w14:textId="77777777" w:rsidR="00F75CFA" w:rsidRDefault="00000000">
            <w:pPr>
              <w:spacing w:after="0" w:line="259" w:lineRule="auto"/>
              <w:ind w:right="0" w:firstLine="0"/>
              <w:jc w:val="left"/>
            </w:pPr>
            <w:r>
              <w:rPr>
                <w:sz w:val="10"/>
              </w:rPr>
              <w:t xml:space="preserve">6070000507 </w:t>
            </w:r>
          </w:p>
        </w:tc>
        <w:tc>
          <w:tcPr>
            <w:tcW w:w="3302" w:type="dxa"/>
            <w:tcBorders>
              <w:top w:val="single" w:sz="4" w:space="0" w:color="000000"/>
              <w:left w:val="single" w:sz="4" w:space="0" w:color="404040"/>
              <w:bottom w:val="single" w:sz="4" w:space="0" w:color="000000"/>
              <w:right w:val="single" w:sz="4" w:space="0" w:color="404040"/>
            </w:tcBorders>
          </w:tcPr>
          <w:p w14:paraId="27BEEFBF" w14:textId="77777777" w:rsidR="00F75CFA" w:rsidRDefault="00000000">
            <w:pPr>
              <w:spacing w:after="0" w:line="259" w:lineRule="auto"/>
              <w:ind w:left="2" w:right="0" w:firstLine="0"/>
              <w:jc w:val="left"/>
            </w:pPr>
            <w:r>
              <w:rPr>
                <w:sz w:val="10"/>
              </w:rPr>
              <w:t xml:space="preserve">INVERSIÓN ARRU SAN LUIS </w:t>
            </w:r>
            <w:proofErr w:type="gramStart"/>
            <w:r>
              <w:rPr>
                <w:sz w:val="10"/>
              </w:rPr>
              <w:t>GONZAGA  2ª</w:t>
            </w:r>
            <w:proofErr w:type="gramEnd"/>
            <w:r>
              <w:rPr>
                <w:sz w:val="10"/>
              </w:rPr>
              <w:t xml:space="preserve"> FASE F.P  </w:t>
            </w:r>
          </w:p>
        </w:tc>
        <w:tc>
          <w:tcPr>
            <w:tcW w:w="1276" w:type="dxa"/>
            <w:tcBorders>
              <w:top w:val="single" w:sz="4" w:space="0" w:color="000000"/>
              <w:left w:val="single" w:sz="4" w:space="0" w:color="404040"/>
              <w:bottom w:val="single" w:sz="4" w:space="0" w:color="000000"/>
              <w:right w:val="single" w:sz="4" w:space="0" w:color="404040"/>
            </w:tcBorders>
          </w:tcPr>
          <w:p w14:paraId="630030E0" w14:textId="77777777" w:rsidR="00F75CFA" w:rsidRDefault="00000000">
            <w:pPr>
              <w:spacing w:after="0" w:line="259" w:lineRule="auto"/>
              <w:ind w:right="33" w:firstLine="0"/>
              <w:jc w:val="right"/>
            </w:pPr>
            <w:r>
              <w:rPr>
                <w:sz w:val="10"/>
              </w:rPr>
              <w:t xml:space="preserve">2.210,42 </w:t>
            </w:r>
          </w:p>
        </w:tc>
        <w:tc>
          <w:tcPr>
            <w:tcW w:w="1136" w:type="dxa"/>
            <w:tcBorders>
              <w:top w:val="single" w:sz="4" w:space="0" w:color="000000"/>
              <w:left w:val="single" w:sz="4" w:space="0" w:color="404040"/>
              <w:bottom w:val="single" w:sz="4" w:space="0" w:color="000000"/>
              <w:right w:val="single" w:sz="4" w:space="0" w:color="404040"/>
            </w:tcBorders>
          </w:tcPr>
          <w:p w14:paraId="195FEDF3" w14:textId="77777777" w:rsidR="00F75CFA" w:rsidRDefault="00000000">
            <w:pPr>
              <w:spacing w:after="0" w:line="259" w:lineRule="auto"/>
              <w:ind w:left="2" w:right="0" w:firstLine="0"/>
              <w:jc w:val="left"/>
            </w:pPr>
            <w:r>
              <w:rPr>
                <w:sz w:val="10"/>
              </w:rPr>
              <w:t xml:space="preserve">  </w:t>
            </w:r>
          </w:p>
        </w:tc>
        <w:tc>
          <w:tcPr>
            <w:tcW w:w="1188" w:type="dxa"/>
            <w:tcBorders>
              <w:top w:val="single" w:sz="4" w:space="0" w:color="000000"/>
              <w:left w:val="single" w:sz="4" w:space="0" w:color="404040"/>
              <w:bottom w:val="single" w:sz="4" w:space="0" w:color="000000"/>
              <w:right w:val="single" w:sz="4" w:space="0" w:color="404040"/>
            </w:tcBorders>
          </w:tcPr>
          <w:p w14:paraId="10383E53" w14:textId="77777777" w:rsidR="00F75CFA" w:rsidRDefault="00000000">
            <w:pPr>
              <w:spacing w:after="0" w:line="259" w:lineRule="auto"/>
              <w:ind w:left="2" w:right="0" w:firstLine="0"/>
              <w:jc w:val="left"/>
            </w:pPr>
            <w:r>
              <w:rPr>
                <w:sz w:val="10"/>
              </w:rPr>
              <w:t xml:space="preserve">  </w:t>
            </w:r>
          </w:p>
        </w:tc>
        <w:tc>
          <w:tcPr>
            <w:tcW w:w="1198" w:type="dxa"/>
            <w:tcBorders>
              <w:top w:val="single" w:sz="4" w:space="0" w:color="000000"/>
              <w:left w:val="single" w:sz="4" w:space="0" w:color="404040"/>
              <w:bottom w:val="single" w:sz="4" w:space="0" w:color="000000"/>
              <w:right w:val="single" w:sz="4" w:space="0" w:color="404040"/>
            </w:tcBorders>
          </w:tcPr>
          <w:p w14:paraId="58BBAEB9" w14:textId="77777777" w:rsidR="00F75CFA" w:rsidRDefault="00000000">
            <w:pPr>
              <w:spacing w:after="0" w:line="259" w:lineRule="auto"/>
              <w:ind w:left="2" w:right="0" w:firstLine="0"/>
              <w:jc w:val="left"/>
            </w:pPr>
            <w:r>
              <w:rPr>
                <w:sz w:val="10"/>
              </w:rPr>
              <w:t xml:space="preserve">  </w:t>
            </w:r>
          </w:p>
        </w:tc>
      </w:tr>
      <w:tr w:rsidR="00F75CFA" w14:paraId="606328DC" w14:textId="77777777">
        <w:trPr>
          <w:trHeight w:val="132"/>
        </w:trPr>
        <w:tc>
          <w:tcPr>
            <w:tcW w:w="648" w:type="dxa"/>
            <w:tcBorders>
              <w:top w:val="single" w:sz="4" w:space="0" w:color="000000"/>
              <w:left w:val="single" w:sz="4" w:space="0" w:color="404040"/>
              <w:bottom w:val="single" w:sz="4" w:space="0" w:color="000000"/>
              <w:right w:val="single" w:sz="4" w:space="0" w:color="404040"/>
            </w:tcBorders>
          </w:tcPr>
          <w:p w14:paraId="0C3BB9DA" w14:textId="77777777" w:rsidR="00F75CFA" w:rsidRDefault="00000000">
            <w:pPr>
              <w:spacing w:after="0" w:line="259" w:lineRule="auto"/>
              <w:ind w:right="0" w:firstLine="0"/>
              <w:jc w:val="left"/>
            </w:pPr>
            <w:r>
              <w:rPr>
                <w:sz w:val="10"/>
              </w:rPr>
              <w:t xml:space="preserve">6070000508 </w:t>
            </w:r>
          </w:p>
        </w:tc>
        <w:tc>
          <w:tcPr>
            <w:tcW w:w="3302" w:type="dxa"/>
            <w:tcBorders>
              <w:top w:val="single" w:sz="4" w:space="0" w:color="000000"/>
              <w:left w:val="single" w:sz="4" w:space="0" w:color="404040"/>
              <w:bottom w:val="single" w:sz="4" w:space="0" w:color="000000"/>
              <w:right w:val="single" w:sz="4" w:space="0" w:color="404040"/>
            </w:tcBorders>
          </w:tcPr>
          <w:p w14:paraId="6A55A188" w14:textId="77777777" w:rsidR="00F75CFA" w:rsidRDefault="00000000">
            <w:pPr>
              <w:spacing w:after="0" w:line="259" w:lineRule="auto"/>
              <w:ind w:left="2" w:right="0" w:firstLine="0"/>
              <w:jc w:val="left"/>
            </w:pPr>
            <w:r>
              <w:rPr>
                <w:sz w:val="10"/>
              </w:rPr>
              <w:t xml:space="preserve">INVERSIÓN AMPLIACION ICV VERDELLADA 5ªFASE </w:t>
            </w:r>
          </w:p>
        </w:tc>
        <w:tc>
          <w:tcPr>
            <w:tcW w:w="1276" w:type="dxa"/>
            <w:tcBorders>
              <w:top w:val="single" w:sz="4" w:space="0" w:color="000000"/>
              <w:left w:val="single" w:sz="4" w:space="0" w:color="404040"/>
              <w:bottom w:val="single" w:sz="4" w:space="0" w:color="000000"/>
              <w:right w:val="single" w:sz="4" w:space="0" w:color="404040"/>
            </w:tcBorders>
          </w:tcPr>
          <w:p w14:paraId="7222C73A" w14:textId="77777777" w:rsidR="00F75CFA" w:rsidRDefault="00000000">
            <w:pPr>
              <w:spacing w:after="0" w:line="259" w:lineRule="auto"/>
              <w:ind w:right="33" w:firstLine="0"/>
              <w:jc w:val="right"/>
            </w:pPr>
            <w:r>
              <w:rPr>
                <w:sz w:val="10"/>
              </w:rPr>
              <w:t xml:space="preserve">217.115,75 </w:t>
            </w:r>
          </w:p>
        </w:tc>
        <w:tc>
          <w:tcPr>
            <w:tcW w:w="1136" w:type="dxa"/>
            <w:tcBorders>
              <w:top w:val="single" w:sz="4" w:space="0" w:color="000000"/>
              <w:left w:val="single" w:sz="4" w:space="0" w:color="404040"/>
              <w:bottom w:val="single" w:sz="4" w:space="0" w:color="000000"/>
              <w:right w:val="single" w:sz="4" w:space="0" w:color="404040"/>
            </w:tcBorders>
          </w:tcPr>
          <w:p w14:paraId="3B4200B2" w14:textId="77777777" w:rsidR="00F75CFA" w:rsidRDefault="00000000">
            <w:pPr>
              <w:spacing w:after="0" w:line="259" w:lineRule="auto"/>
              <w:ind w:left="2" w:right="0" w:firstLine="0"/>
              <w:jc w:val="left"/>
            </w:pPr>
            <w:r>
              <w:rPr>
                <w:sz w:val="10"/>
              </w:rPr>
              <w:t xml:space="preserve">  </w:t>
            </w:r>
          </w:p>
        </w:tc>
        <w:tc>
          <w:tcPr>
            <w:tcW w:w="1188" w:type="dxa"/>
            <w:tcBorders>
              <w:top w:val="single" w:sz="4" w:space="0" w:color="000000"/>
              <w:left w:val="single" w:sz="4" w:space="0" w:color="404040"/>
              <w:bottom w:val="single" w:sz="4" w:space="0" w:color="000000"/>
              <w:right w:val="single" w:sz="4" w:space="0" w:color="404040"/>
            </w:tcBorders>
          </w:tcPr>
          <w:p w14:paraId="6E21739E" w14:textId="77777777" w:rsidR="00F75CFA" w:rsidRDefault="00000000">
            <w:pPr>
              <w:spacing w:after="0" w:line="259" w:lineRule="auto"/>
              <w:ind w:right="33" w:firstLine="0"/>
              <w:jc w:val="right"/>
            </w:pPr>
            <w:r>
              <w:rPr>
                <w:sz w:val="10"/>
              </w:rPr>
              <w:t xml:space="preserve">651.294,15 </w:t>
            </w:r>
          </w:p>
        </w:tc>
        <w:tc>
          <w:tcPr>
            <w:tcW w:w="1198" w:type="dxa"/>
            <w:tcBorders>
              <w:top w:val="single" w:sz="4" w:space="0" w:color="000000"/>
              <w:left w:val="single" w:sz="4" w:space="0" w:color="404040"/>
              <w:bottom w:val="single" w:sz="4" w:space="0" w:color="000000"/>
              <w:right w:val="single" w:sz="4" w:space="0" w:color="404040"/>
            </w:tcBorders>
          </w:tcPr>
          <w:p w14:paraId="145D7521" w14:textId="77777777" w:rsidR="00F75CFA" w:rsidRDefault="00000000">
            <w:pPr>
              <w:spacing w:after="0" w:line="259" w:lineRule="auto"/>
              <w:ind w:left="2" w:right="0" w:firstLine="0"/>
              <w:jc w:val="left"/>
            </w:pPr>
            <w:r>
              <w:rPr>
                <w:sz w:val="10"/>
              </w:rPr>
              <w:t xml:space="preserve">  </w:t>
            </w:r>
          </w:p>
        </w:tc>
      </w:tr>
      <w:tr w:rsidR="00F75CFA" w14:paraId="0766ABB6" w14:textId="77777777">
        <w:trPr>
          <w:trHeight w:val="134"/>
        </w:trPr>
        <w:tc>
          <w:tcPr>
            <w:tcW w:w="648" w:type="dxa"/>
            <w:tcBorders>
              <w:top w:val="single" w:sz="4" w:space="0" w:color="000000"/>
              <w:left w:val="single" w:sz="4" w:space="0" w:color="404040"/>
              <w:bottom w:val="single" w:sz="4" w:space="0" w:color="000000"/>
              <w:right w:val="single" w:sz="4" w:space="0" w:color="404040"/>
            </w:tcBorders>
          </w:tcPr>
          <w:p w14:paraId="572370C3" w14:textId="77777777" w:rsidR="00F75CFA" w:rsidRDefault="00000000">
            <w:pPr>
              <w:spacing w:after="0" w:line="259" w:lineRule="auto"/>
              <w:ind w:right="0" w:firstLine="0"/>
              <w:jc w:val="left"/>
            </w:pPr>
            <w:r>
              <w:rPr>
                <w:sz w:val="10"/>
              </w:rPr>
              <w:t xml:space="preserve">6070000509 </w:t>
            </w:r>
          </w:p>
        </w:tc>
        <w:tc>
          <w:tcPr>
            <w:tcW w:w="3302" w:type="dxa"/>
            <w:tcBorders>
              <w:top w:val="single" w:sz="4" w:space="0" w:color="000000"/>
              <w:left w:val="single" w:sz="4" w:space="0" w:color="404040"/>
              <w:bottom w:val="single" w:sz="4" w:space="0" w:color="000000"/>
              <w:right w:val="single" w:sz="4" w:space="0" w:color="404040"/>
            </w:tcBorders>
          </w:tcPr>
          <w:p w14:paraId="05A9D7D0" w14:textId="77777777" w:rsidR="00F75CFA" w:rsidRDefault="00000000">
            <w:pPr>
              <w:spacing w:after="0" w:line="259" w:lineRule="auto"/>
              <w:ind w:left="2" w:right="0" w:firstLine="0"/>
              <w:jc w:val="left"/>
            </w:pPr>
            <w:r>
              <w:rPr>
                <w:sz w:val="10"/>
              </w:rPr>
              <w:t xml:space="preserve">INVERSIÓN AMPLIACION ICV PRINCESA YBALLA 2ªFASE </w:t>
            </w:r>
          </w:p>
        </w:tc>
        <w:tc>
          <w:tcPr>
            <w:tcW w:w="1276" w:type="dxa"/>
            <w:tcBorders>
              <w:top w:val="single" w:sz="4" w:space="0" w:color="000000"/>
              <w:left w:val="single" w:sz="4" w:space="0" w:color="404040"/>
              <w:bottom w:val="single" w:sz="4" w:space="0" w:color="000000"/>
              <w:right w:val="single" w:sz="4" w:space="0" w:color="404040"/>
            </w:tcBorders>
          </w:tcPr>
          <w:p w14:paraId="5FC8FA69" w14:textId="77777777" w:rsidR="00F75CFA" w:rsidRDefault="00000000">
            <w:pPr>
              <w:spacing w:after="0" w:line="259" w:lineRule="auto"/>
              <w:ind w:right="33" w:firstLine="0"/>
              <w:jc w:val="right"/>
            </w:pPr>
            <w:r>
              <w:rPr>
                <w:sz w:val="10"/>
              </w:rPr>
              <w:t xml:space="preserve">110.319,27 </w:t>
            </w:r>
          </w:p>
        </w:tc>
        <w:tc>
          <w:tcPr>
            <w:tcW w:w="1136" w:type="dxa"/>
            <w:tcBorders>
              <w:top w:val="single" w:sz="4" w:space="0" w:color="000000"/>
              <w:left w:val="single" w:sz="4" w:space="0" w:color="404040"/>
              <w:bottom w:val="single" w:sz="4" w:space="0" w:color="000000"/>
              <w:right w:val="single" w:sz="4" w:space="0" w:color="404040"/>
            </w:tcBorders>
          </w:tcPr>
          <w:p w14:paraId="3C3B82A9" w14:textId="77777777" w:rsidR="00F75CFA" w:rsidRDefault="00000000">
            <w:pPr>
              <w:spacing w:after="0" w:line="259" w:lineRule="auto"/>
              <w:ind w:left="2" w:right="0" w:firstLine="0"/>
              <w:jc w:val="left"/>
            </w:pPr>
            <w:r>
              <w:rPr>
                <w:sz w:val="10"/>
              </w:rPr>
              <w:t xml:space="preserve">  </w:t>
            </w:r>
          </w:p>
        </w:tc>
        <w:tc>
          <w:tcPr>
            <w:tcW w:w="1188" w:type="dxa"/>
            <w:tcBorders>
              <w:top w:val="single" w:sz="4" w:space="0" w:color="000000"/>
              <w:left w:val="single" w:sz="4" w:space="0" w:color="404040"/>
              <w:bottom w:val="single" w:sz="4" w:space="0" w:color="000000"/>
              <w:right w:val="single" w:sz="4" w:space="0" w:color="404040"/>
            </w:tcBorders>
          </w:tcPr>
          <w:p w14:paraId="5210522E" w14:textId="77777777" w:rsidR="00F75CFA" w:rsidRDefault="00000000">
            <w:pPr>
              <w:spacing w:after="0" w:line="259" w:lineRule="auto"/>
              <w:ind w:right="33" w:firstLine="0"/>
              <w:jc w:val="right"/>
            </w:pPr>
            <w:r>
              <w:rPr>
                <w:sz w:val="10"/>
              </w:rPr>
              <w:t xml:space="preserve">441.206,38 </w:t>
            </w:r>
          </w:p>
        </w:tc>
        <w:tc>
          <w:tcPr>
            <w:tcW w:w="1198" w:type="dxa"/>
            <w:tcBorders>
              <w:top w:val="single" w:sz="4" w:space="0" w:color="000000"/>
              <w:left w:val="single" w:sz="4" w:space="0" w:color="404040"/>
              <w:bottom w:val="single" w:sz="4" w:space="0" w:color="000000"/>
              <w:right w:val="single" w:sz="4" w:space="0" w:color="404040"/>
            </w:tcBorders>
          </w:tcPr>
          <w:p w14:paraId="572D7ECF" w14:textId="77777777" w:rsidR="00F75CFA" w:rsidRDefault="00000000">
            <w:pPr>
              <w:spacing w:after="0" w:line="259" w:lineRule="auto"/>
              <w:ind w:left="2" w:right="0" w:firstLine="0"/>
              <w:jc w:val="left"/>
            </w:pPr>
            <w:r>
              <w:rPr>
                <w:sz w:val="10"/>
              </w:rPr>
              <w:t xml:space="preserve">  </w:t>
            </w:r>
          </w:p>
        </w:tc>
      </w:tr>
      <w:tr w:rsidR="00F75CFA" w14:paraId="59BCEB88" w14:textId="77777777">
        <w:trPr>
          <w:trHeight w:val="134"/>
        </w:trPr>
        <w:tc>
          <w:tcPr>
            <w:tcW w:w="648" w:type="dxa"/>
            <w:tcBorders>
              <w:top w:val="single" w:sz="4" w:space="0" w:color="000000"/>
              <w:left w:val="single" w:sz="4" w:space="0" w:color="404040"/>
              <w:bottom w:val="single" w:sz="4" w:space="0" w:color="000000"/>
              <w:right w:val="single" w:sz="4" w:space="0" w:color="404040"/>
            </w:tcBorders>
          </w:tcPr>
          <w:p w14:paraId="08D616CC" w14:textId="77777777" w:rsidR="00F75CFA" w:rsidRDefault="00000000">
            <w:pPr>
              <w:spacing w:after="0" w:line="259" w:lineRule="auto"/>
              <w:ind w:right="0" w:firstLine="0"/>
              <w:jc w:val="left"/>
            </w:pPr>
            <w:r>
              <w:rPr>
                <w:sz w:val="10"/>
              </w:rPr>
              <w:t xml:space="preserve">6070000510 </w:t>
            </w:r>
          </w:p>
        </w:tc>
        <w:tc>
          <w:tcPr>
            <w:tcW w:w="3302" w:type="dxa"/>
            <w:tcBorders>
              <w:top w:val="single" w:sz="4" w:space="0" w:color="000000"/>
              <w:left w:val="single" w:sz="4" w:space="0" w:color="404040"/>
              <w:bottom w:val="single" w:sz="4" w:space="0" w:color="000000"/>
              <w:right w:val="single" w:sz="4" w:space="0" w:color="404040"/>
            </w:tcBorders>
          </w:tcPr>
          <w:p w14:paraId="183553FF" w14:textId="77777777" w:rsidR="00F75CFA" w:rsidRDefault="00000000">
            <w:pPr>
              <w:spacing w:after="0" w:line="259" w:lineRule="auto"/>
              <w:ind w:left="2" w:right="0" w:firstLine="0"/>
              <w:jc w:val="left"/>
            </w:pPr>
            <w:r>
              <w:rPr>
                <w:sz w:val="10"/>
              </w:rPr>
              <w:t xml:space="preserve">INVERSIÓN AMPLIACION ICV CARDONAL 2ªFASE </w:t>
            </w:r>
          </w:p>
        </w:tc>
        <w:tc>
          <w:tcPr>
            <w:tcW w:w="1276" w:type="dxa"/>
            <w:tcBorders>
              <w:top w:val="single" w:sz="4" w:space="0" w:color="000000"/>
              <w:left w:val="single" w:sz="4" w:space="0" w:color="404040"/>
              <w:bottom w:val="single" w:sz="4" w:space="0" w:color="000000"/>
              <w:right w:val="single" w:sz="4" w:space="0" w:color="404040"/>
            </w:tcBorders>
          </w:tcPr>
          <w:p w14:paraId="50E426D7" w14:textId="77777777" w:rsidR="00F75CFA" w:rsidRDefault="00000000">
            <w:pPr>
              <w:spacing w:after="0" w:line="259" w:lineRule="auto"/>
              <w:ind w:right="33" w:firstLine="0"/>
              <w:jc w:val="right"/>
            </w:pPr>
            <w:r>
              <w:rPr>
                <w:sz w:val="10"/>
              </w:rPr>
              <w:t xml:space="preserve">387.816,40 </w:t>
            </w:r>
          </w:p>
        </w:tc>
        <w:tc>
          <w:tcPr>
            <w:tcW w:w="1136" w:type="dxa"/>
            <w:tcBorders>
              <w:top w:val="single" w:sz="4" w:space="0" w:color="000000"/>
              <w:left w:val="single" w:sz="4" w:space="0" w:color="404040"/>
              <w:bottom w:val="single" w:sz="4" w:space="0" w:color="000000"/>
              <w:right w:val="single" w:sz="4" w:space="0" w:color="404040"/>
            </w:tcBorders>
          </w:tcPr>
          <w:p w14:paraId="5BB2F1B3" w14:textId="77777777" w:rsidR="00F75CFA" w:rsidRDefault="00000000">
            <w:pPr>
              <w:spacing w:after="0" w:line="259" w:lineRule="auto"/>
              <w:ind w:left="2" w:right="0" w:firstLine="0"/>
              <w:jc w:val="left"/>
            </w:pPr>
            <w:r>
              <w:rPr>
                <w:sz w:val="10"/>
              </w:rPr>
              <w:t xml:space="preserve">  </w:t>
            </w:r>
          </w:p>
        </w:tc>
        <w:tc>
          <w:tcPr>
            <w:tcW w:w="1188" w:type="dxa"/>
            <w:tcBorders>
              <w:top w:val="single" w:sz="4" w:space="0" w:color="000000"/>
              <w:left w:val="single" w:sz="4" w:space="0" w:color="404040"/>
              <w:bottom w:val="single" w:sz="4" w:space="0" w:color="000000"/>
              <w:right w:val="single" w:sz="4" w:space="0" w:color="404040"/>
            </w:tcBorders>
          </w:tcPr>
          <w:p w14:paraId="7AEF59EF" w14:textId="77777777" w:rsidR="00F75CFA" w:rsidRDefault="00000000">
            <w:pPr>
              <w:spacing w:after="0" w:line="259" w:lineRule="auto"/>
              <w:ind w:right="33" w:firstLine="0"/>
              <w:jc w:val="right"/>
            </w:pPr>
            <w:r>
              <w:rPr>
                <w:sz w:val="10"/>
              </w:rPr>
              <w:t xml:space="preserve">43.090,71 </w:t>
            </w:r>
          </w:p>
        </w:tc>
        <w:tc>
          <w:tcPr>
            <w:tcW w:w="1198" w:type="dxa"/>
            <w:tcBorders>
              <w:top w:val="single" w:sz="4" w:space="0" w:color="000000"/>
              <w:left w:val="single" w:sz="4" w:space="0" w:color="404040"/>
              <w:bottom w:val="single" w:sz="4" w:space="0" w:color="000000"/>
              <w:right w:val="single" w:sz="4" w:space="0" w:color="404040"/>
            </w:tcBorders>
          </w:tcPr>
          <w:p w14:paraId="4B5A13F8" w14:textId="77777777" w:rsidR="00F75CFA" w:rsidRDefault="00000000">
            <w:pPr>
              <w:spacing w:after="0" w:line="259" w:lineRule="auto"/>
              <w:ind w:left="2" w:right="0" w:firstLine="0"/>
              <w:jc w:val="left"/>
            </w:pPr>
            <w:r>
              <w:rPr>
                <w:sz w:val="10"/>
              </w:rPr>
              <w:t xml:space="preserve">  </w:t>
            </w:r>
          </w:p>
        </w:tc>
      </w:tr>
      <w:tr w:rsidR="00F75CFA" w14:paraId="19EC9B66" w14:textId="77777777">
        <w:trPr>
          <w:trHeight w:val="134"/>
        </w:trPr>
        <w:tc>
          <w:tcPr>
            <w:tcW w:w="648" w:type="dxa"/>
            <w:tcBorders>
              <w:top w:val="single" w:sz="4" w:space="0" w:color="000000"/>
              <w:left w:val="single" w:sz="4" w:space="0" w:color="404040"/>
              <w:bottom w:val="single" w:sz="4" w:space="0" w:color="000000"/>
              <w:right w:val="single" w:sz="4" w:space="0" w:color="404040"/>
            </w:tcBorders>
          </w:tcPr>
          <w:p w14:paraId="3FA4A376" w14:textId="77777777" w:rsidR="00F75CFA" w:rsidRDefault="00000000">
            <w:pPr>
              <w:spacing w:after="0" w:line="259" w:lineRule="auto"/>
              <w:ind w:right="0" w:firstLine="0"/>
              <w:jc w:val="left"/>
            </w:pPr>
            <w:r>
              <w:rPr>
                <w:sz w:val="10"/>
              </w:rPr>
              <w:t xml:space="preserve">6070000511 </w:t>
            </w:r>
          </w:p>
        </w:tc>
        <w:tc>
          <w:tcPr>
            <w:tcW w:w="3302" w:type="dxa"/>
            <w:tcBorders>
              <w:top w:val="single" w:sz="4" w:space="0" w:color="000000"/>
              <w:left w:val="single" w:sz="4" w:space="0" w:color="404040"/>
              <w:bottom w:val="single" w:sz="4" w:space="0" w:color="000000"/>
              <w:right w:val="single" w:sz="4" w:space="0" w:color="404040"/>
            </w:tcBorders>
          </w:tcPr>
          <w:p w14:paraId="2A1FC4A7" w14:textId="77777777" w:rsidR="00F75CFA" w:rsidRDefault="00000000">
            <w:pPr>
              <w:spacing w:after="0" w:line="259" w:lineRule="auto"/>
              <w:ind w:left="2" w:right="0" w:firstLine="0"/>
              <w:jc w:val="left"/>
            </w:pPr>
            <w:r>
              <w:rPr>
                <w:sz w:val="10"/>
              </w:rPr>
              <w:t xml:space="preserve">ARRU VERDELLADA 6ª FASE - ICV   2018-2021 </w:t>
            </w:r>
          </w:p>
        </w:tc>
        <w:tc>
          <w:tcPr>
            <w:tcW w:w="1276" w:type="dxa"/>
            <w:tcBorders>
              <w:top w:val="single" w:sz="4" w:space="0" w:color="000000"/>
              <w:left w:val="single" w:sz="4" w:space="0" w:color="404040"/>
              <w:bottom w:val="single" w:sz="4" w:space="0" w:color="000000"/>
              <w:right w:val="single" w:sz="4" w:space="0" w:color="404040"/>
            </w:tcBorders>
          </w:tcPr>
          <w:p w14:paraId="1FC80BE4" w14:textId="77777777" w:rsidR="00F75CFA" w:rsidRDefault="00000000">
            <w:pPr>
              <w:spacing w:after="0" w:line="259" w:lineRule="auto"/>
              <w:ind w:right="33" w:firstLine="0"/>
              <w:jc w:val="right"/>
            </w:pPr>
            <w:r>
              <w:rPr>
                <w:sz w:val="10"/>
              </w:rPr>
              <w:t xml:space="preserve">21.586,33 </w:t>
            </w:r>
          </w:p>
        </w:tc>
        <w:tc>
          <w:tcPr>
            <w:tcW w:w="1136" w:type="dxa"/>
            <w:tcBorders>
              <w:top w:val="single" w:sz="4" w:space="0" w:color="000000"/>
              <w:left w:val="single" w:sz="4" w:space="0" w:color="404040"/>
              <w:bottom w:val="single" w:sz="4" w:space="0" w:color="000000"/>
              <w:right w:val="single" w:sz="4" w:space="0" w:color="404040"/>
            </w:tcBorders>
          </w:tcPr>
          <w:p w14:paraId="587CFFC5" w14:textId="77777777" w:rsidR="00F75CFA" w:rsidRDefault="00000000">
            <w:pPr>
              <w:spacing w:after="0" w:line="259" w:lineRule="auto"/>
              <w:ind w:left="2" w:right="0" w:firstLine="0"/>
              <w:jc w:val="left"/>
            </w:pPr>
            <w:r>
              <w:rPr>
                <w:sz w:val="10"/>
              </w:rPr>
              <w:t xml:space="preserve">  </w:t>
            </w:r>
          </w:p>
        </w:tc>
        <w:tc>
          <w:tcPr>
            <w:tcW w:w="1188" w:type="dxa"/>
            <w:tcBorders>
              <w:top w:val="single" w:sz="4" w:space="0" w:color="000000"/>
              <w:left w:val="single" w:sz="4" w:space="0" w:color="404040"/>
              <w:bottom w:val="single" w:sz="4" w:space="0" w:color="000000"/>
              <w:right w:val="single" w:sz="4" w:space="0" w:color="404040"/>
            </w:tcBorders>
          </w:tcPr>
          <w:p w14:paraId="4E6D0F84" w14:textId="77777777" w:rsidR="00F75CFA" w:rsidRDefault="00000000">
            <w:pPr>
              <w:spacing w:after="0" w:line="259" w:lineRule="auto"/>
              <w:ind w:right="33" w:firstLine="0"/>
              <w:jc w:val="right"/>
            </w:pPr>
            <w:r>
              <w:rPr>
                <w:sz w:val="10"/>
              </w:rPr>
              <w:t xml:space="preserve">607.223,49 </w:t>
            </w:r>
          </w:p>
        </w:tc>
        <w:tc>
          <w:tcPr>
            <w:tcW w:w="1198" w:type="dxa"/>
            <w:tcBorders>
              <w:top w:val="single" w:sz="4" w:space="0" w:color="000000"/>
              <w:left w:val="single" w:sz="4" w:space="0" w:color="404040"/>
              <w:bottom w:val="single" w:sz="4" w:space="0" w:color="000000"/>
              <w:right w:val="single" w:sz="4" w:space="0" w:color="404040"/>
            </w:tcBorders>
          </w:tcPr>
          <w:p w14:paraId="48F92AD2" w14:textId="77777777" w:rsidR="00F75CFA" w:rsidRDefault="00000000">
            <w:pPr>
              <w:spacing w:after="0" w:line="259" w:lineRule="auto"/>
              <w:ind w:left="2" w:right="0" w:firstLine="0"/>
              <w:jc w:val="left"/>
            </w:pPr>
            <w:r>
              <w:rPr>
                <w:sz w:val="10"/>
              </w:rPr>
              <w:t xml:space="preserve">  </w:t>
            </w:r>
          </w:p>
        </w:tc>
      </w:tr>
      <w:tr w:rsidR="00F75CFA" w14:paraId="467F08A7" w14:textId="77777777">
        <w:trPr>
          <w:trHeight w:val="134"/>
        </w:trPr>
        <w:tc>
          <w:tcPr>
            <w:tcW w:w="648" w:type="dxa"/>
            <w:tcBorders>
              <w:top w:val="single" w:sz="4" w:space="0" w:color="000000"/>
              <w:left w:val="single" w:sz="4" w:space="0" w:color="404040"/>
              <w:bottom w:val="single" w:sz="4" w:space="0" w:color="000000"/>
              <w:right w:val="single" w:sz="4" w:space="0" w:color="404040"/>
            </w:tcBorders>
          </w:tcPr>
          <w:p w14:paraId="25125B1E" w14:textId="77777777" w:rsidR="00F75CFA" w:rsidRDefault="00000000">
            <w:pPr>
              <w:spacing w:after="0" w:line="259" w:lineRule="auto"/>
              <w:ind w:right="0" w:firstLine="0"/>
              <w:jc w:val="left"/>
            </w:pPr>
            <w:r>
              <w:rPr>
                <w:sz w:val="10"/>
              </w:rPr>
              <w:t xml:space="preserve">6070000512 </w:t>
            </w:r>
          </w:p>
        </w:tc>
        <w:tc>
          <w:tcPr>
            <w:tcW w:w="3302" w:type="dxa"/>
            <w:tcBorders>
              <w:top w:val="single" w:sz="4" w:space="0" w:color="000000"/>
              <w:left w:val="single" w:sz="4" w:space="0" w:color="404040"/>
              <w:bottom w:val="single" w:sz="4" w:space="0" w:color="000000"/>
              <w:right w:val="single" w:sz="4" w:space="0" w:color="404040"/>
            </w:tcBorders>
          </w:tcPr>
          <w:p w14:paraId="4C3E572E" w14:textId="77777777" w:rsidR="00F75CFA" w:rsidRDefault="00000000">
            <w:pPr>
              <w:spacing w:after="0" w:line="259" w:lineRule="auto"/>
              <w:ind w:left="2" w:right="0" w:firstLine="0"/>
              <w:jc w:val="left"/>
            </w:pPr>
            <w:r>
              <w:rPr>
                <w:sz w:val="10"/>
              </w:rPr>
              <w:t xml:space="preserve">ARRU VERDELLADA 7ª FASE - ICV   2018-2022 </w:t>
            </w:r>
          </w:p>
        </w:tc>
        <w:tc>
          <w:tcPr>
            <w:tcW w:w="1276" w:type="dxa"/>
            <w:tcBorders>
              <w:top w:val="single" w:sz="4" w:space="0" w:color="000000"/>
              <w:left w:val="single" w:sz="4" w:space="0" w:color="404040"/>
              <w:bottom w:val="single" w:sz="4" w:space="0" w:color="000000"/>
              <w:right w:val="single" w:sz="4" w:space="0" w:color="404040"/>
            </w:tcBorders>
          </w:tcPr>
          <w:p w14:paraId="0EA34BEB" w14:textId="77777777" w:rsidR="00F75CFA" w:rsidRDefault="00000000">
            <w:pPr>
              <w:spacing w:after="0" w:line="259" w:lineRule="auto"/>
              <w:ind w:right="33" w:firstLine="0"/>
              <w:jc w:val="right"/>
            </w:pPr>
            <w:r>
              <w:rPr>
                <w:sz w:val="10"/>
              </w:rPr>
              <w:t xml:space="preserve">57.756,48 </w:t>
            </w:r>
          </w:p>
        </w:tc>
        <w:tc>
          <w:tcPr>
            <w:tcW w:w="1136" w:type="dxa"/>
            <w:tcBorders>
              <w:top w:val="single" w:sz="4" w:space="0" w:color="000000"/>
              <w:left w:val="single" w:sz="4" w:space="0" w:color="404040"/>
              <w:bottom w:val="single" w:sz="4" w:space="0" w:color="000000"/>
              <w:right w:val="single" w:sz="4" w:space="0" w:color="404040"/>
            </w:tcBorders>
          </w:tcPr>
          <w:p w14:paraId="29A41F6F" w14:textId="77777777" w:rsidR="00F75CFA" w:rsidRDefault="00000000">
            <w:pPr>
              <w:spacing w:after="0" w:line="259" w:lineRule="auto"/>
              <w:ind w:left="2" w:right="0" w:firstLine="0"/>
              <w:jc w:val="left"/>
            </w:pPr>
            <w:r>
              <w:rPr>
                <w:sz w:val="10"/>
              </w:rPr>
              <w:t xml:space="preserve">  </w:t>
            </w:r>
          </w:p>
        </w:tc>
        <w:tc>
          <w:tcPr>
            <w:tcW w:w="1188" w:type="dxa"/>
            <w:tcBorders>
              <w:top w:val="single" w:sz="4" w:space="0" w:color="000000"/>
              <w:left w:val="single" w:sz="4" w:space="0" w:color="404040"/>
              <w:bottom w:val="single" w:sz="4" w:space="0" w:color="000000"/>
              <w:right w:val="single" w:sz="4" w:space="0" w:color="404040"/>
            </w:tcBorders>
          </w:tcPr>
          <w:p w14:paraId="1856AD7C" w14:textId="77777777" w:rsidR="00F75CFA" w:rsidRDefault="00000000">
            <w:pPr>
              <w:spacing w:after="0" w:line="259" w:lineRule="auto"/>
              <w:ind w:right="33" w:firstLine="0"/>
              <w:jc w:val="right"/>
            </w:pPr>
            <w:r>
              <w:rPr>
                <w:sz w:val="10"/>
              </w:rPr>
              <w:t xml:space="preserve">1.100.662,14 </w:t>
            </w:r>
          </w:p>
        </w:tc>
        <w:tc>
          <w:tcPr>
            <w:tcW w:w="1198" w:type="dxa"/>
            <w:tcBorders>
              <w:top w:val="single" w:sz="4" w:space="0" w:color="000000"/>
              <w:left w:val="single" w:sz="4" w:space="0" w:color="404040"/>
              <w:bottom w:val="single" w:sz="4" w:space="0" w:color="000000"/>
              <w:right w:val="single" w:sz="4" w:space="0" w:color="404040"/>
            </w:tcBorders>
          </w:tcPr>
          <w:p w14:paraId="504A1E73" w14:textId="77777777" w:rsidR="00F75CFA" w:rsidRDefault="00000000">
            <w:pPr>
              <w:spacing w:after="0" w:line="259" w:lineRule="auto"/>
              <w:ind w:left="2" w:right="0" w:firstLine="0"/>
              <w:jc w:val="left"/>
            </w:pPr>
            <w:r>
              <w:rPr>
                <w:sz w:val="10"/>
              </w:rPr>
              <w:t xml:space="preserve">  </w:t>
            </w:r>
          </w:p>
        </w:tc>
      </w:tr>
      <w:tr w:rsidR="00F75CFA" w14:paraId="61EE85E0" w14:textId="77777777">
        <w:trPr>
          <w:trHeight w:val="134"/>
        </w:trPr>
        <w:tc>
          <w:tcPr>
            <w:tcW w:w="648" w:type="dxa"/>
            <w:tcBorders>
              <w:top w:val="single" w:sz="4" w:space="0" w:color="000000"/>
              <w:left w:val="single" w:sz="4" w:space="0" w:color="404040"/>
              <w:bottom w:val="single" w:sz="4" w:space="0" w:color="000000"/>
              <w:right w:val="single" w:sz="4" w:space="0" w:color="404040"/>
            </w:tcBorders>
          </w:tcPr>
          <w:p w14:paraId="127BD792" w14:textId="77777777" w:rsidR="00F75CFA" w:rsidRDefault="00000000">
            <w:pPr>
              <w:spacing w:after="0" w:line="259" w:lineRule="auto"/>
              <w:ind w:right="0" w:firstLine="0"/>
              <w:jc w:val="left"/>
            </w:pPr>
            <w:r>
              <w:rPr>
                <w:sz w:val="10"/>
              </w:rPr>
              <w:t xml:space="preserve">6070000513 </w:t>
            </w:r>
          </w:p>
        </w:tc>
        <w:tc>
          <w:tcPr>
            <w:tcW w:w="3302" w:type="dxa"/>
            <w:tcBorders>
              <w:top w:val="single" w:sz="4" w:space="0" w:color="000000"/>
              <w:left w:val="single" w:sz="4" w:space="0" w:color="404040"/>
              <w:bottom w:val="single" w:sz="4" w:space="0" w:color="000000"/>
              <w:right w:val="single" w:sz="4" w:space="0" w:color="404040"/>
            </w:tcBorders>
          </w:tcPr>
          <w:p w14:paraId="3409BAE8" w14:textId="77777777" w:rsidR="00F75CFA" w:rsidRDefault="00000000">
            <w:pPr>
              <w:spacing w:after="0" w:line="259" w:lineRule="auto"/>
              <w:ind w:left="2" w:right="0" w:firstLine="0"/>
              <w:jc w:val="left"/>
            </w:pPr>
            <w:r>
              <w:rPr>
                <w:sz w:val="10"/>
              </w:rPr>
              <w:t xml:space="preserve">ARRU PRINCESA YBALLA 3ª FASE ICV   2018-2021 </w:t>
            </w:r>
          </w:p>
        </w:tc>
        <w:tc>
          <w:tcPr>
            <w:tcW w:w="1276" w:type="dxa"/>
            <w:tcBorders>
              <w:top w:val="single" w:sz="4" w:space="0" w:color="000000"/>
              <w:left w:val="single" w:sz="4" w:space="0" w:color="404040"/>
              <w:bottom w:val="single" w:sz="4" w:space="0" w:color="000000"/>
              <w:right w:val="single" w:sz="4" w:space="0" w:color="404040"/>
            </w:tcBorders>
          </w:tcPr>
          <w:p w14:paraId="745418F7" w14:textId="77777777" w:rsidR="00F75CFA" w:rsidRDefault="00000000">
            <w:pPr>
              <w:spacing w:after="0" w:line="259" w:lineRule="auto"/>
              <w:ind w:right="33" w:firstLine="0"/>
              <w:jc w:val="right"/>
            </w:pPr>
            <w:r>
              <w:rPr>
                <w:sz w:val="10"/>
              </w:rPr>
              <w:t xml:space="preserve">113.135,58 </w:t>
            </w:r>
          </w:p>
        </w:tc>
        <w:tc>
          <w:tcPr>
            <w:tcW w:w="1136" w:type="dxa"/>
            <w:tcBorders>
              <w:top w:val="single" w:sz="4" w:space="0" w:color="000000"/>
              <w:left w:val="single" w:sz="4" w:space="0" w:color="404040"/>
              <w:bottom w:val="single" w:sz="4" w:space="0" w:color="000000"/>
              <w:right w:val="single" w:sz="4" w:space="0" w:color="404040"/>
            </w:tcBorders>
          </w:tcPr>
          <w:p w14:paraId="594EAEE5" w14:textId="77777777" w:rsidR="00F75CFA" w:rsidRDefault="00000000">
            <w:pPr>
              <w:spacing w:after="0" w:line="259" w:lineRule="auto"/>
              <w:ind w:left="2" w:right="0" w:firstLine="0"/>
              <w:jc w:val="left"/>
            </w:pPr>
            <w:r>
              <w:rPr>
                <w:sz w:val="10"/>
              </w:rPr>
              <w:t xml:space="preserve">  </w:t>
            </w:r>
          </w:p>
        </w:tc>
        <w:tc>
          <w:tcPr>
            <w:tcW w:w="1188" w:type="dxa"/>
            <w:tcBorders>
              <w:top w:val="single" w:sz="4" w:space="0" w:color="000000"/>
              <w:left w:val="single" w:sz="4" w:space="0" w:color="404040"/>
              <w:bottom w:val="single" w:sz="4" w:space="0" w:color="000000"/>
              <w:right w:val="single" w:sz="4" w:space="0" w:color="404040"/>
            </w:tcBorders>
          </w:tcPr>
          <w:p w14:paraId="3A986813" w14:textId="77777777" w:rsidR="00F75CFA" w:rsidRDefault="00000000">
            <w:pPr>
              <w:spacing w:after="0" w:line="259" w:lineRule="auto"/>
              <w:ind w:right="33" w:firstLine="0"/>
              <w:jc w:val="right"/>
            </w:pPr>
            <w:r>
              <w:rPr>
                <w:sz w:val="10"/>
              </w:rPr>
              <w:t xml:space="preserve">1.357.626,93 </w:t>
            </w:r>
          </w:p>
        </w:tc>
        <w:tc>
          <w:tcPr>
            <w:tcW w:w="1198" w:type="dxa"/>
            <w:tcBorders>
              <w:top w:val="single" w:sz="4" w:space="0" w:color="000000"/>
              <w:left w:val="single" w:sz="4" w:space="0" w:color="404040"/>
              <w:bottom w:val="single" w:sz="4" w:space="0" w:color="000000"/>
              <w:right w:val="single" w:sz="4" w:space="0" w:color="404040"/>
            </w:tcBorders>
          </w:tcPr>
          <w:p w14:paraId="03DD756D" w14:textId="77777777" w:rsidR="00F75CFA" w:rsidRDefault="00000000">
            <w:pPr>
              <w:spacing w:after="0" w:line="259" w:lineRule="auto"/>
              <w:ind w:left="2" w:right="0" w:firstLine="0"/>
              <w:jc w:val="left"/>
            </w:pPr>
            <w:r>
              <w:rPr>
                <w:sz w:val="10"/>
              </w:rPr>
              <w:t xml:space="preserve">  </w:t>
            </w:r>
          </w:p>
        </w:tc>
      </w:tr>
      <w:tr w:rsidR="00F75CFA" w14:paraId="282F8A46" w14:textId="77777777">
        <w:trPr>
          <w:trHeight w:val="132"/>
        </w:trPr>
        <w:tc>
          <w:tcPr>
            <w:tcW w:w="648" w:type="dxa"/>
            <w:tcBorders>
              <w:top w:val="single" w:sz="4" w:space="0" w:color="000000"/>
              <w:left w:val="single" w:sz="4" w:space="0" w:color="404040"/>
              <w:bottom w:val="single" w:sz="4" w:space="0" w:color="000000"/>
              <w:right w:val="single" w:sz="4" w:space="0" w:color="404040"/>
            </w:tcBorders>
          </w:tcPr>
          <w:p w14:paraId="1692D3D2" w14:textId="77777777" w:rsidR="00F75CFA" w:rsidRDefault="00000000">
            <w:pPr>
              <w:spacing w:after="0" w:line="259" w:lineRule="auto"/>
              <w:ind w:right="0" w:firstLine="0"/>
              <w:jc w:val="left"/>
            </w:pPr>
            <w:r>
              <w:rPr>
                <w:sz w:val="10"/>
              </w:rPr>
              <w:t xml:space="preserve">6070000514 </w:t>
            </w:r>
          </w:p>
        </w:tc>
        <w:tc>
          <w:tcPr>
            <w:tcW w:w="3302" w:type="dxa"/>
            <w:tcBorders>
              <w:top w:val="single" w:sz="4" w:space="0" w:color="000000"/>
              <w:left w:val="single" w:sz="4" w:space="0" w:color="404040"/>
              <w:bottom w:val="single" w:sz="4" w:space="0" w:color="000000"/>
              <w:right w:val="single" w:sz="4" w:space="0" w:color="404040"/>
            </w:tcBorders>
          </w:tcPr>
          <w:p w14:paraId="19D4D2EB" w14:textId="77777777" w:rsidR="00F75CFA" w:rsidRDefault="00000000">
            <w:pPr>
              <w:spacing w:after="0" w:line="259" w:lineRule="auto"/>
              <w:ind w:left="2" w:right="0" w:firstLine="0"/>
              <w:jc w:val="left"/>
            </w:pPr>
            <w:r>
              <w:rPr>
                <w:sz w:val="10"/>
              </w:rPr>
              <w:t xml:space="preserve">ARRU CARDONAL 3ª FASE ICV   2018-2021 </w:t>
            </w:r>
          </w:p>
        </w:tc>
        <w:tc>
          <w:tcPr>
            <w:tcW w:w="1276" w:type="dxa"/>
            <w:tcBorders>
              <w:top w:val="single" w:sz="4" w:space="0" w:color="000000"/>
              <w:left w:val="single" w:sz="4" w:space="0" w:color="404040"/>
              <w:bottom w:val="single" w:sz="4" w:space="0" w:color="000000"/>
              <w:right w:val="single" w:sz="4" w:space="0" w:color="404040"/>
            </w:tcBorders>
          </w:tcPr>
          <w:p w14:paraId="14AC3A9F" w14:textId="77777777" w:rsidR="00F75CFA" w:rsidRDefault="00000000">
            <w:pPr>
              <w:spacing w:after="0" w:line="259" w:lineRule="auto"/>
              <w:ind w:right="33" w:firstLine="0"/>
              <w:jc w:val="right"/>
            </w:pPr>
            <w:r>
              <w:rPr>
                <w:sz w:val="10"/>
              </w:rPr>
              <w:t xml:space="preserve">187.016,03 </w:t>
            </w:r>
          </w:p>
        </w:tc>
        <w:tc>
          <w:tcPr>
            <w:tcW w:w="1136" w:type="dxa"/>
            <w:tcBorders>
              <w:top w:val="single" w:sz="4" w:space="0" w:color="000000"/>
              <w:left w:val="single" w:sz="4" w:space="0" w:color="404040"/>
              <w:bottom w:val="single" w:sz="4" w:space="0" w:color="000000"/>
              <w:right w:val="single" w:sz="4" w:space="0" w:color="404040"/>
            </w:tcBorders>
          </w:tcPr>
          <w:p w14:paraId="2E51908C" w14:textId="77777777" w:rsidR="00F75CFA" w:rsidRDefault="00000000">
            <w:pPr>
              <w:spacing w:after="0" w:line="259" w:lineRule="auto"/>
              <w:ind w:left="2" w:right="0" w:firstLine="0"/>
              <w:jc w:val="left"/>
            </w:pPr>
            <w:r>
              <w:rPr>
                <w:sz w:val="10"/>
              </w:rPr>
              <w:t xml:space="preserve">  </w:t>
            </w:r>
          </w:p>
        </w:tc>
        <w:tc>
          <w:tcPr>
            <w:tcW w:w="1188" w:type="dxa"/>
            <w:tcBorders>
              <w:top w:val="single" w:sz="4" w:space="0" w:color="000000"/>
              <w:left w:val="single" w:sz="4" w:space="0" w:color="404040"/>
              <w:bottom w:val="single" w:sz="4" w:space="0" w:color="000000"/>
              <w:right w:val="single" w:sz="4" w:space="0" w:color="404040"/>
            </w:tcBorders>
          </w:tcPr>
          <w:p w14:paraId="0A2319D6" w14:textId="77777777" w:rsidR="00F75CFA" w:rsidRDefault="00000000">
            <w:pPr>
              <w:spacing w:after="0" w:line="259" w:lineRule="auto"/>
              <w:ind w:right="33" w:firstLine="0"/>
              <w:jc w:val="right"/>
            </w:pPr>
            <w:r>
              <w:rPr>
                <w:sz w:val="10"/>
              </w:rPr>
              <w:t xml:space="preserve">2.244.192,33 </w:t>
            </w:r>
          </w:p>
        </w:tc>
        <w:tc>
          <w:tcPr>
            <w:tcW w:w="1198" w:type="dxa"/>
            <w:tcBorders>
              <w:top w:val="single" w:sz="4" w:space="0" w:color="000000"/>
              <w:left w:val="single" w:sz="4" w:space="0" w:color="404040"/>
              <w:bottom w:val="single" w:sz="4" w:space="0" w:color="000000"/>
              <w:right w:val="single" w:sz="4" w:space="0" w:color="404040"/>
            </w:tcBorders>
          </w:tcPr>
          <w:p w14:paraId="7FA2EB73" w14:textId="77777777" w:rsidR="00F75CFA" w:rsidRDefault="00000000">
            <w:pPr>
              <w:spacing w:after="0" w:line="259" w:lineRule="auto"/>
              <w:ind w:left="2" w:right="0" w:firstLine="0"/>
              <w:jc w:val="left"/>
            </w:pPr>
            <w:r>
              <w:rPr>
                <w:sz w:val="10"/>
              </w:rPr>
              <w:t xml:space="preserve">  </w:t>
            </w:r>
          </w:p>
        </w:tc>
      </w:tr>
      <w:tr w:rsidR="00F75CFA" w14:paraId="7ADF6A4D" w14:textId="77777777">
        <w:trPr>
          <w:trHeight w:val="134"/>
        </w:trPr>
        <w:tc>
          <w:tcPr>
            <w:tcW w:w="648" w:type="dxa"/>
            <w:tcBorders>
              <w:top w:val="single" w:sz="4" w:space="0" w:color="000000"/>
              <w:left w:val="single" w:sz="4" w:space="0" w:color="404040"/>
              <w:bottom w:val="single" w:sz="4" w:space="0" w:color="000000"/>
              <w:right w:val="single" w:sz="4" w:space="0" w:color="404040"/>
            </w:tcBorders>
          </w:tcPr>
          <w:p w14:paraId="42D85DB2" w14:textId="77777777" w:rsidR="00F75CFA" w:rsidRDefault="00000000">
            <w:pPr>
              <w:spacing w:after="0" w:line="259" w:lineRule="auto"/>
              <w:ind w:right="0" w:firstLine="0"/>
              <w:jc w:val="left"/>
            </w:pPr>
            <w:r>
              <w:rPr>
                <w:sz w:val="10"/>
              </w:rPr>
              <w:t xml:space="preserve">6070000515 </w:t>
            </w:r>
          </w:p>
        </w:tc>
        <w:tc>
          <w:tcPr>
            <w:tcW w:w="3302" w:type="dxa"/>
            <w:tcBorders>
              <w:top w:val="single" w:sz="4" w:space="0" w:color="000000"/>
              <w:left w:val="single" w:sz="4" w:space="0" w:color="404040"/>
              <w:bottom w:val="single" w:sz="4" w:space="0" w:color="000000"/>
              <w:right w:val="single" w:sz="4" w:space="0" w:color="404040"/>
            </w:tcBorders>
          </w:tcPr>
          <w:p w14:paraId="018F4D56" w14:textId="77777777" w:rsidR="00F75CFA" w:rsidRDefault="00000000">
            <w:pPr>
              <w:spacing w:after="0" w:line="259" w:lineRule="auto"/>
              <w:ind w:left="2" w:right="0" w:firstLine="0"/>
              <w:jc w:val="left"/>
            </w:pPr>
            <w:r>
              <w:rPr>
                <w:sz w:val="10"/>
              </w:rPr>
              <w:t xml:space="preserve">ARRU </w:t>
            </w:r>
            <w:proofErr w:type="gramStart"/>
            <w:r>
              <w:rPr>
                <w:sz w:val="10"/>
              </w:rPr>
              <w:t>S.LUIS</w:t>
            </w:r>
            <w:proofErr w:type="gramEnd"/>
            <w:r>
              <w:rPr>
                <w:sz w:val="10"/>
              </w:rPr>
              <w:t xml:space="preserve"> GONZAGA 2ª FASE ICV  2018-2021 </w:t>
            </w:r>
          </w:p>
        </w:tc>
        <w:tc>
          <w:tcPr>
            <w:tcW w:w="1276" w:type="dxa"/>
            <w:tcBorders>
              <w:top w:val="single" w:sz="4" w:space="0" w:color="000000"/>
              <w:left w:val="single" w:sz="4" w:space="0" w:color="404040"/>
              <w:bottom w:val="single" w:sz="4" w:space="0" w:color="000000"/>
              <w:right w:val="single" w:sz="4" w:space="0" w:color="404040"/>
            </w:tcBorders>
          </w:tcPr>
          <w:p w14:paraId="71967D48" w14:textId="77777777" w:rsidR="00F75CFA" w:rsidRDefault="00000000">
            <w:pPr>
              <w:spacing w:after="0" w:line="259" w:lineRule="auto"/>
              <w:ind w:right="33" w:firstLine="0"/>
              <w:jc w:val="right"/>
            </w:pPr>
            <w:r>
              <w:rPr>
                <w:sz w:val="10"/>
              </w:rPr>
              <w:t xml:space="preserve">33.279,74 </w:t>
            </w:r>
          </w:p>
        </w:tc>
        <w:tc>
          <w:tcPr>
            <w:tcW w:w="1136" w:type="dxa"/>
            <w:tcBorders>
              <w:top w:val="single" w:sz="4" w:space="0" w:color="000000"/>
              <w:left w:val="single" w:sz="4" w:space="0" w:color="404040"/>
              <w:bottom w:val="single" w:sz="4" w:space="0" w:color="000000"/>
              <w:right w:val="single" w:sz="4" w:space="0" w:color="404040"/>
            </w:tcBorders>
          </w:tcPr>
          <w:p w14:paraId="35513755" w14:textId="77777777" w:rsidR="00F75CFA" w:rsidRDefault="00000000">
            <w:pPr>
              <w:spacing w:after="0" w:line="259" w:lineRule="auto"/>
              <w:ind w:left="2" w:right="0" w:firstLine="0"/>
              <w:jc w:val="left"/>
            </w:pPr>
            <w:r>
              <w:rPr>
                <w:sz w:val="10"/>
              </w:rPr>
              <w:t xml:space="preserve">  </w:t>
            </w:r>
          </w:p>
        </w:tc>
        <w:tc>
          <w:tcPr>
            <w:tcW w:w="1188" w:type="dxa"/>
            <w:tcBorders>
              <w:top w:val="single" w:sz="4" w:space="0" w:color="000000"/>
              <w:left w:val="single" w:sz="4" w:space="0" w:color="404040"/>
              <w:bottom w:val="single" w:sz="4" w:space="0" w:color="000000"/>
              <w:right w:val="single" w:sz="4" w:space="0" w:color="404040"/>
            </w:tcBorders>
          </w:tcPr>
          <w:p w14:paraId="07C486C8" w14:textId="77777777" w:rsidR="00F75CFA" w:rsidRDefault="00000000">
            <w:pPr>
              <w:spacing w:after="0" w:line="259" w:lineRule="auto"/>
              <w:ind w:right="33" w:firstLine="0"/>
              <w:jc w:val="right"/>
            </w:pPr>
            <w:r>
              <w:rPr>
                <w:sz w:val="10"/>
              </w:rPr>
              <w:t xml:space="preserve">316.157,56 </w:t>
            </w:r>
          </w:p>
        </w:tc>
        <w:tc>
          <w:tcPr>
            <w:tcW w:w="1198" w:type="dxa"/>
            <w:tcBorders>
              <w:top w:val="single" w:sz="4" w:space="0" w:color="000000"/>
              <w:left w:val="single" w:sz="4" w:space="0" w:color="404040"/>
              <w:bottom w:val="single" w:sz="4" w:space="0" w:color="000000"/>
              <w:right w:val="single" w:sz="4" w:space="0" w:color="404040"/>
            </w:tcBorders>
          </w:tcPr>
          <w:p w14:paraId="19736466" w14:textId="77777777" w:rsidR="00F75CFA" w:rsidRDefault="00000000">
            <w:pPr>
              <w:spacing w:after="0" w:line="259" w:lineRule="auto"/>
              <w:ind w:left="2" w:right="0" w:firstLine="0"/>
              <w:jc w:val="left"/>
            </w:pPr>
            <w:r>
              <w:rPr>
                <w:sz w:val="10"/>
              </w:rPr>
              <w:t xml:space="preserve">  </w:t>
            </w:r>
          </w:p>
        </w:tc>
      </w:tr>
      <w:tr w:rsidR="00F75CFA" w14:paraId="51F8A3EC" w14:textId="77777777">
        <w:trPr>
          <w:trHeight w:val="134"/>
        </w:trPr>
        <w:tc>
          <w:tcPr>
            <w:tcW w:w="648" w:type="dxa"/>
            <w:tcBorders>
              <w:top w:val="single" w:sz="4" w:space="0" w:color="000000"/>
              <w:left w:val="single" w:sz="4" w:space="0" w:color="404040"/>
              <w:bottom w:val="single" w:sz="4" w:space="0" w:color="000000"/>
              <w:right w:val="single" w:sz="4" w:space="0" w:color="404040"/>
            </w:tcBorders>
          </w:tcPr>
          <w:p w14:paraId="67FE1697" w14:textId="77777777" w:rsidR="00F75CFA" w:rsidRDefault="00000000">
            <w:pPr>
              <w:spacing w:after="0" w:line="259" w:lineRule="auto"/>
              <w:ind w:right="0" w:firstLine="0"/>
              <w:jc w:val="left"/>
            </w:pPr>
            <w:r>
              <w:rPr>
                <w:sz w:val="10"/>
              </w:rPr>
              <w:t xml:space="preserve">6070000516 </w:t>
            </w:r>
          </w:p>
        </w:tc>
        <w:tc>
          <w:tcPr>
            <w:tcW w:w="3302" w:type="dxa"/>
            <w:tcBorders>
              <w:top w:val="single" w:sz="4" w:space="0" w:color="000000"/>
              <w:left w:val="single" w:sz="4" w:space="0" w:color="404040"/>
              <w:bottom w:val="single" w:sz="4" w:space="0" w:color="000000"/>
              <w:right w:val="single" w:sz="4" w:space="0" w:color="404040"/>
            </w:tcBorders>
          </w:tcPr>
          <w:p w14:paraId="19B57A32" w14:textId="77777777" w:rsidR="00F75CFA" w:rsidRDefault="00000000">
            <w:pPr>
              <w:spacing w:after="0" w:line="259" w:lineRule="auto"/>
              <w:ind w:left="2" w:right="0" w:firstLine="0"/>
              <w:jc w:val="left"/>
            </w:pPr>
            <w:r>
              <w:rPr>
                <w:sz w:val="10"/>
              </w:rPr>
              <w:t xml:space="preserve">ARRU PADRE ANCHIETA 1ª FASE ICV 2018-2021 </w:t>
            </w:r>
          </w:p>
        </w:tc>
        <w:tc>
          <w:tcPr>
            <w:tcW w:w="1276" w:type="dxa"/>
            <w:tcBorders>
              <w:top w:val="single" w:sz="4" w:space="0" w:color="000000"/>
              <w:left w:val="single" w:sz="4" w:space="0" w:color="404040"/>
              <w:bottom w:val="single" w:sz="4" w:space="0" w:color="000000"/>
              <w:right w:val="single" w:sz="4" w:space="0" w:color="404040"/>
            </w:tcBorders>
          </w:tcPr>
          <w:p w14:paraId="621D93BF" w14:textId="77777777" w:rsidR="00F75CFA" w:rsidRDefault="00000000">
            <w:pPr>
              <w:spacing w:after="0" w:line="259" w:lineRule="auto"/>
              <w:ind w:right="33" w:firstLine="0"/>
              <w:jc w:val="right"/>
            </w:pPr>
            <w:r>
              <w:rPr>
                <w:sz w:val="10"/>
              </w:rPr>
              <w:t xml:space="preserve">111.687,36 </w:t>
            </w:r>
          </w:p>
        </w:tc>
        <w:tc>
          <w:tcPr>
            <w:tcW w:w="1136" w:type="dxa"/>
            <w:tcBorders>
              <w:top w:val="single" w:sz="4" w:space="0" w:color="000000"/>
              <w:left w:val="single" w:sz="4" w:space="0" w:color="404040"/>
              <w:bottom w:val="single" w:sz="4" w:space="0" w:color="000000"/>
              <w:right w:val="single" w:sz="4" w:space="0" w:color="404040"/>
            </w:tcBorders>
          </w:tcPr>
          <w:p w14:paraId="23BA0072" w14:textId="77777777" w:rsidR="00F75CFA" w:rsidRDefault="00000000">
            <w:pPr>
              <w:spacing w:after="0" w:line="259" w:lineRule="auto"/>
              <w:ind w:left="2" w:right="0" w:firstLine="0"/>
              <w:jc w:val="left"/>
            </w:pPr>
            <w:r>
              <w:rPr>
                <w:sz w:val="10"/>
              </w:rPr>
              <w:t xml:space="preserve">  </w:t>
            </w:r>
          </w:p>
        </w:tc>
        <w:tc>
          <w:tcPr>
            <w:tcW w:w="1188" w:type="dxa"/>
            <w:tcBorders>
              <w:top w:val="single" w:sz="4" w:space="0" w:color="000000"/>
              <w:left w:val="single" w:sz="4" w:space="0" w:color="404040"/>
              <w:bottom w:val="single" w:sz="4" w:space="0" w:color="000000"/>
              <w:right w:val="single" w:sz="4" w:space="0" w:color="404040"/>
            </w:tcBorders>
          </w:tcPr>
          <w:p w14:paraId="31AFEB22" w14:textId="77777777" w:rsidR="00F75CFA" w:rsidRDefault="00000000">
            <w:pPr>
              <w:spacing w:after="0" w:line="259" w:lineRule="auto"/>
              <w:ind w:right="33" w:firstLine="0"/>
              <w:jc w:val="right"/>
            </w:pPr>
            <w:r>
              <w:rPr>
                <w:sz w:val="10"/>
              </w:rPr>
              <w:t xml:space="preserve">1.340.248,38 </w:t>
            </w:r>
          </w:p>
        </w:tc>
        <w:tc>
          <w:tcPr>
            <w:tcW w:w="1198" w:type="dxa"/>
            <w:tcBorders>
              <w:top w:val="single" w:sz="4" w:space="0" w:color="000000"/>
              <w:left w:val="single" w:sz="4" w:space="0" w:color="404040"/>
              <w:bottom w:val="single" w:sz="4" w:space="0" w:color="000000"/>
              <w:right w:val="single" w:sz="4" w:space="0" w:color="404040"/>
            </w:tcBorders>
          </w:tcPr>
          <w:p w14:paraId="44DC4966" w14:textId="77777777" w:rsidR="00F75CFA" w:rsidRDefault="00000000">
            <w:pPr>
              <w:spacing w:after="0" w:line="259" w:lineRule="auto"/>
              <w:ind w:left="2" w:right="0" w:firstLine="0"/>
              <w:jc w:val="left"/>
            </w:pPr>
            <w:r>
              <w:rPr>
                <w:sz w:val="10"/>
              </w:rPr>
              <w:t xml:space="preserve">  </w:t>
            </w:r>
          </w:p>
        </w:tc>
      </w:tr>
      <w:tr w:rsidR="00F75CFA" w14:paraId="6466D144" w14:textId="77777777">
        <w:trPr>
          <w:trHeight w:val="134"/>
        </w:trPr>
        <w:tc>
          <w:tcPr>
            <w:tcW w:w="648" w:type="dxa"/>
            <w:tcBorders>
              <w:top w:val="single" w:sz="4" w:space="0" w:color="000000"/>
              <w:left w:val="single" w:sz="4" w:space="0" w:color="404040"/>
              <w:bottom w:val="single" w:sz="4" w:space="0" w:color="000000"/>
              <w:right w:val="single" w:sz="4" w:space="0" w:color="404040"/>
            </w:tcBorders>
          </w:tcPr>
          <w:p w14:paraId="4AB574B8" w14:textId="77777777" w:rsidR="00F75CFA" w:rsidRDefault="00000000">
            <w:pPr>
              <w:spacing w:after="0" w:line="259" w:lineRule="auto"/>
              <w:ind w:right="0" w:firstLine="0"/>
              <w:jc w:val="left"/>
            </w:pPr>
            <w:r>
              <w:rPr>
                <w:sz w:val="10"/>
              </w:rPr>
              <w:t xml:space="preserve">6070000519 </w:t>
            </w:r>
          </w:p>
        </w:tc>
        <w:tc>
          <w:tcPr>
            <w:tcW w:w="3302" w:type="dxa"/>
            <w:tcBorders>
              <w:top w:val="single" w:sz="4" w:space="0" w:color="000000"/>
              <w:left w:val="single" w:sz="4" w:space="0" w:color="404040"/>
              <w:bottom w:val="single" w:sz="4" w:space="0" w:color="000000"/>
              <w:right w:val="single" w:sz="4" w:space="0" w:color="404040"/>
            </w:tcBorders>
          </w:tcPr>
          <w:p w14:paraId="2E4B8479" w14:textId="77777777" w:rsidR="00F75CFA" w:rsidRDefault="00000000">
            <w:pPr>
              <w:spacing w:after="0" w:line="259" w:lineRule="auto"/>
              <w:ind w:left="2" w:right="0" w:firstLine="0"/>
              <w:jc w:val="left"/>
            </w:pPr>
            <w:r>
              <w:rPr>
                <w:sz w:val="10"/>
              </w:rPr>
              <w:t xml:space="preserve">ESTUDIO ESTRUCTURAL 150 BLOQUES EL CARDONAL </w:t>
            </w:r>
          </w:p>
        </w:tc>
        <w:tc>
          <w:tcPr>
            <w:tcW w:w="1276" w:type="dxa"/>
            <w:tcBorders>
              <w:top w:val="single" w:sz="4" w:space="0" w:color="000000"/>
              <w:left w:val="single" w:sz="4" w:space="0" w:color="404040"/>
              <w:bottom w:val="single" w:sz="4" w:space="0" w:color="000000"/>
              <w:right w:val="single" w:sz="4" w:space="0" w:color="404040"/>
            </w:tcBorders>
          </w:tcPr>
          <w:p w14:paraId="2225D054" w14:textId="77777777" w:rsidR="00F75CFA" w:rsidRDefault="00000000">
            <w:pPr>
              <w:spacing w:after="0" w:line="259" w:lineRule="auto"/>
              <w:ind w:right="33" w:firstLine="0"/>
              <w:jc w:val="right"/>
            </w:pPr>
            <w:r>
              <w:rPr>
                <w:sz w:val="10"/>
              </w:rPr>
              <w:t xml:space="preserve">477.055,56 </w:t>
            </w:r>
          </w:p>
        </w:tc>
        <w:tc>
          <w:tcPr>
            <w:tcW w:w="1136" w:type="dxa"/>
            <w:tcBorders>
              <w:top w:val="single" w:sz="4" w:space="0" w:color="000000"/>
              <w:left w:val="single" w:sz="4" w:space="0" w:color="404040"/>
              <w:bottom w:val="single" w:sz="4" w:space="0" w:color="000000"/>
              <w:right w:val="single" w:sz="4" w:space="0" w:color="404040"/>
            </w:tcBorders>
          </w:tcPr>
          <w:p w14:paraId="1FB5ED1A" w14:textId="77777777" w:rsidR="00F75CFA" w:rsidRDefault="00000000">
            <w:pPr>
              <w:spacing w:after="0" w:line="259" w:lineRule="auto"/>
              <w:ind w:left="2" w:right="0" w:firstLine="0"/>
              <w:jc w:val="left"/>
            </w:pPr>
            <w:r>
              <w:rPr>
                <w:sz w:val="10"/>
              </w:rPr>
              <w:t xml:space="preserve">  </w:t>
            </w:r>
          </w:p>
        </w:tc>
        <w:tc>
          <w:tcPr>
            <w:tcW w:w="1188" w:type="dxa"/>
            <w:tcBorders>
              <w:top w:val="single" w:sz="4" w:space="0" w:color="000000"/>
              <w:left w:val="single" w:sz="4" w:space="0" w:color="404040"/>
              <w:bottom w:val="single" w:sz="4" w:space="0" w:color="000000"/>
              <w:right w:val="single" w:sz="4" w:space="0" w:color="404040"/>
            </w:tcBorders>
          </w:tcPr>
          <w:p w14:paraId="2155B5F8" w14:textId="77777777" w:rsidR="00F75CFA" w:rsidRDefault="00000000">
            <w:pPr>
              <w:spacing w:after="0" w:line="259" w:lineRule="auto"/>
              <w:ind w:right="33" w:firstLine="0"/>
              <w:jc w:val="right"/>
            </w:pPr>
            <w:r>
              <w:rPr>
                <w:sz w:val="10"/>
              </w:rPr>
              <w:t xml:space="preserve">0,00 </w:t>
            </w:r>
          </w:p>
        </w:tc>
        <w:tc>
          <w:tcPr>
            <w:tcW w:w="1198" w:type="dxa"/>
            <w:tcBorders>
              <w:top w:val="single" w:sz="4" w:space="0" w:color="000000"/>
              <w:left w:val="single" w:sz="4" w:space="0" w:color="404040"/>
              <w:bottom w:val="single" w:sz="4" w:space="0" w:color="000000"/>
              <w:right w:val="single" w:sz="4" w:space="0" w:color="404040"/>
            </w:tcBorders>
          </w:tcPr>
          <w:p w14:paraId="7032B56C" w14:textId="77777777" w:rsidR="00F75CFA" w:rsidRDefault="00000000">
            <w:pPr>
              <w:spacing w:after="0" w:line="259" w:lineRule="auto"/>
              <w:ind w:left="2" w:right="0" w:firstLine="0"/>
              <w:jc w:val="left"/>
            </w:pPr>
            <w:r>
              <w:rPr>
                <w:sz w:val="10"/>
              </w:rPr>
              <w:t xml:space="preserve">  </w:t>
            </w:r>
          </w:p>
        </w:tc>
      </w:tr>
      <w:tr w:rsidR="00F75CFA" w14:paraId="043036BE" w14:textId="77777777">
        <w:trPr>
          <w:trHeight w:val="134"/>
        </w:trPr>
        <w:tc>
          <w:tcPr>
            <w:tcW w:w="648" w:type="dxa"/>
            <w:tcBorders>
              <w:top w:val="single" w:sz="4" w:space="0" w:color="000000"/>
              <w:left w:val="single" w:sz="4" w:space="0" w:color="404040"/>
              <w:bottom w:val="single" w:sz="4" w:space="0" w:color="000000"/>
              <w:right w:val="single" w:sz="4" w:space="0" w:color="404040"/>
            </w:tcBorders>
          </w:tcPr>
          <w:p w14:paraId="5777003C" w14:textId="77777777" w:rsidR="00F75CFA" w:rsidRDefault="00000000">
            <w:pPr>
              <w:spacing w:after="0" w:line="259" w:lineRule="auto"/>
              <w:ind w:right="0" w:firstLine="0"/>
              <w:jc w:val="left"/>
            </w:pPr>
            <w:r>
              <w:rPr>
                <w:sz w:val="10"/>
              </w:rPr>
              <w:t xml:space="preserve">60700005XX </w:t>
            </w:r>
          </w:p>
        </w:tc>
        <w:tc>
          <w:tcPr>
            <w:tcW w:w="3302" w:type="dxa"/>
            <w:tcBorders>
              <w:top w:val="single" w:sz="4" w:space="0" w:color="000000"/>
              <w:left w:val="single" w:sz="4" w:space="0" w:color="404040"/>
              <w:bottom w:val="single" w:sz="4" w:space="0" w:color="000000"/>
              <w:right w:val="single" w:sz="4" w:space="0" w:color="404040"/>
            </w:tcBorders>
          </w:tcPr>
          <w:p w14:paraId="0B50D22B" w14:textId="77777777" w:rsidR="00F75CFA" w:rsidRDefault="00000000">
            <w:pPr>
              <w:spacing w:after="0" w:line="259" w:lineRule="auto"/>
              <w:ind w:left="2" w:right="0" w:firstLine="0"/>
              <w:jc w:val="left"/>
            </w:pPr>
            <w:r>
              <w:rPr>
                <w:sz w:val="10"/>
              </w:rPr>
              <w:t xml:space="preserve">INVERSIÓN EN 5 VIVIENDAS TEJINA </w:t>
            </w:r>
          </w:p>
        </w:tc>
        <w:tc>
          <w:tcPr>
            <w:tcW w:w="1276" w:type="dxa"/>
            <w:tcBorders>
              <w:top w:val="single" w:sz="4" w:space="0" w:color="000000"/>
              <w:left w:val="single" w:sz="4" w:space="0" w:color="404040"/>
              <w:bottom w:val="single" w:sz="4" w:space="0" w:color="000000"/>
              <w:right w:val="single" w:sz="4" w:space="0" w:color="404040"/>
            </w:tcBorders>
          </w:tcPr>
          <w:p w14:paraId="369B8354" w14:textId="77777777" w:rsidR="00F75CFA" w:rsidRDefault="00000000">
            <w:pPr>
              <w:spacing w:after="0" w:line="259" w:lineRule="auto"/>
              <w:ind w:right="33" w:firstLine="0"/>
              <w:jc w:val="right"/>
            </w:pPr>
            <w:r>
              <w:rPr>
                <w:sz w:val="10"/>
              </w:rPr>
              <w:t xml:space="preserve">30.000,00 </w:t>
            </w:r>
          </w:p>
        </w:tc>
        <w:tc>
          <w:tcPr>
            <w:tcW w:w="1136" w:type="dxa"/>
            <w:tcBorders>
              <w:top w:val="single" w:sz="4" w:space="0" w:color="000000"/>
              <w:left w:val="single" w:sz="4" w:space="0" w:color="404040"/>
              <w:bottom w:val="single" w:sz="4" w:space="0" w:color="000000"/>
              <w:right w:val="single" w:sz="4" w:space="0" w:color="404040"/>
            </w:tcBorders>
          </w:tcPr>
          <w:p w14:paraId="070A00D7" w14:textId="77777777" w:rsidR="00F75CFA" w:rsidRDefault="00F75CFA">
            <w:pPr>
              <w:spacing w:after="160" w:line="259" w:lineRule="auto"/>
              <w:ind w:right="0" w:firstLine="0"/>
              <w:jc w:val="left"/>
            </w:pPr>
          </w:p>
        </w:tc>
        <w:tc>
          <w:tcPr>
            <w:tcW w:w="1188" w:type="dxa"/>
            <w:tcBorders>
              <w:top w:val="single" w:sz="4" w:space="0" w:color="000000"/>
              <w:left w:val="single" w:sz="4" w:space="0" w:color="404040"/>
              <w:bottom w:val="single" w:sz="4" w:space="0" w:color="000000"/>
              <w:right w:val="single" w:sz="4" w:space="0" w:color="404040"/>
            </w:tcBorders>
          </w:tcPr>
          <w:p w14:paraId="25CEEAFC" w14:textId="77777777" w:rsidR="00F75CFA" w:rsidRDefault="00000000">
            <w:pPr>
              <w:spacing w:after="0" w:line="259" w:lineRule="auto"/>
              <w:ind w:right="33" w:firstLine="0"/>
              <w:jc w:val="right"/>
            </w:pPr>
            <w:r>
              <w:rPr>
                <w:sz w:val="10"/>
              </w:rPr>
              <w:t xml:space="preserve">462.302,76 </w:t>
            </w:r>
          </w:p>
        </w:tc>
        <w:tc>
          <w:tcPr>
            <w:tcW w:w="1198" w:type="dxa"/>
            <w:tcBorders>
              <w:top w:val="single" w:sz="4" w:space="0" w:color="000000"/>
              <w:left w:val="single" w:sz="4" w:space="0" w:color="404040"/>
              <w:bottom w:val="single" w:sz="4" w:space="0" w:color="000000"/>
              <w:right w:val="single" w:sz="4" w:space="0" w:color="404040"/>
            </w:tcBorders>
          </w:tcPr>
          <w:p w14:paraId="0E1985D7" w14:textId="77777777" w:rsidR="00F75CFA" w:rsidRDefault="00F75CFA">
            <w:pPr>
              <w:spacing w:after="160" w:line="259" w:lineRule="auto"/>
              <w:ind w:right="0" w:firstLine="0"/>
              <w:jc w:val="left"/>
            </w:pPr>
          </w:p>
        </w:tc>
      </w:tr>
      <w:tr w:rsidR="00F75CFA" w14:paraId="27D8D417" w14:textId="77777777">
        <w:trPr>
          <w:trHeight w:val="134"/>
        </w:trPr>
        <w:tc>
          <w:tcPr>
            <w:tcW w:w="648" w:type="dxa"/>
            <w:tcBorders>
              <w:top w:val="single" w:sz="4" w:space="0" w:color="000000"/>
              <w:left w:val="single" w:sz="4" w:space="0" w:color="404040"/>
              <w:bottom w:val="single" w:sz="4" w:space="0" w:color="000000"/>
              <w:right w:val="single" w:sz="4" w:space="0" w:color="404040"/>
            </w:tcBorders>
          </w:tcPr>
          <w:p w14:paraId="48B0BBE3" w14:textId="77777777" w:rsidR="00F75CFA" w:rsidRDefault="00000000">
            <w:pPr>
              <w:spacing w:after="0" w:line="259" w:lineRule="auto"/>
              <w:ind w:right="0" w:firstLine="0"/>
              <w:jc w:val="left"/>
            </w:pPr>
            <w:r>
              <w:rPr>
                <w:sz w:val="10"/>
              </w:rPr>
              <w:t xml:space="preserve">6210000000 </w:t>
            </w:r>
          </w:p>
        </w:tc>
        <w:tc>
          <w:tcPr>
            <w:tcW w:w="3302" w:type="dxa"/>
            <w:tcBorders>
              <w:top w:val="single" w:sz="4" w:space="0" w:color="000000"/>
              <w:left w:val="single" w:sz="4" w:space="0" w:color="404040"/>
              <w:bottom w:val="single" w:sz="4" w:space="0" w:color="000000"/>
              <w:right w:val="single" w:sz="4" w:space="0" w:color="404040"/>
            </w:tcBorders>
          </w:tcPr>
          <w:p w14:paraId="3F24DB64" w14:textId="77777777" w:rsidR="00F75CFA" w:rsidRDefault="00000000">
            <w:pPr>
              <w:spacing w:after="0" w:line="259" w:lineRule="auto"/>
              <w:ind w:left="2" w:right="0" w:firstLine="0"/>
              <w:jc w:val="left"/>
            </w:pPr>
            <w:r>
              <w:rPr>
                <w:sz w:val="10"/>
              </w:rPr>
              <w:t xml:space="preserve">ARRENDAMIENTOS Y CÁNONES </w:t>
            </w:r>
          </w:p>
        </w:tc>
        <w:tc>
          <w:tcPr>
            <w:tcW w:w="1276" w:type="dxa"/>
            <w:tcBorders>
              <w:top w:val="single" w:sz="4" w:space="0" w:color="000000"/>
              <w:left w:val="single" w:sz="4" w:space="0" w:color="404040"/>
              <w:bottom w:val="single" w:sz="4" w:space="0" w:color="000000"/>
              <w:right w:val="single" w:sz="4" w:space="0" w:color="404040"/>
            </w:tcBorders>
          </w:tcPr>
          <w:p w14:paraId="040162B3" w14:textId="77777777" w:rsidR="00F75CFA" w:rsidRDefault="00000000">
            <w:pPr>
              <w:spacing w:after="0" w:line="259" w:lineRule="auto"/>
              <w:ind w:right="33" w:firstLine="0"/>
              <w:jc w:val="right"/>
            </w:pPr>
            <w:r>
              <w:rPr>
                <w:sz w:val="10"/>
              </w:rPr>
              <w:t xml:space="preserve">149.838,70 </w:t>
            </w:r>
          </w:p>
        </w:tc>
        <w:tc>
          <w:tcPr>
            <w:tcW w:w="1136" w:type="dxa"/>
            <w:tcBorders>
              <w:top w:val="single" w:sz="4" w:space="0" w:color="000000"/>
              <w:left w:val="single" w:sz="4" w:space="0" w:color="404040"/>
              <w:bottom w:val="single" w:sz="4" w:space="0" w:color="000000"/>
              <w:right w:val="single" w:sz="4" w:space="0" w:color="404040"/>
            </w:tcBorders>
          </w:tcPr>
          <w:p w14:paraId="44341890" w14:textId="77777777" w:rsidR="00F75CFA" w:rsidRDefault="00000000">
            <w:pPr>
              <w:spacing w:after="0" w:line="259" w:lineRule="auto"/>
              <w:ind w:left="2" w:right="0" w:firstLine="0"/>
              <w:jc w:val="left"/>
            </w:pPr>
            <w:r>
              <w:rPr>
                <w:sz w:val="10"/>
              </w:rPr>
              <w:t xml:space="preserve"> </w:t>
            </w:r>
          </w:p>
          <w:p w14:paraId="1D9F143F" w14:textId="77777777" w:rsidR="00F75CFA" w:rsidRDefault="00000000">
            <w:pPr>
              <w:spacing w:after="0" w:line="259" w:lineRule="auto"/>
              <w:ind w:left="2" w:right="0" w:firstLine="0"/>
              <w:jc w:val="left"/>
            </w:pPr>
            <w:r>
              <w:rPr>
                <w:sz w:val="10"/>
              </w:rPr>
              <w:t xml:space="preserve">  </w:t>
            </w:r>
          </w:p>
        </w:tc>
        <w:tc>
          <w:tcPr>
            <w:tcW w:w="1188" w:type="dxa"/>
            <w:tcBorders>
              <w:top w:val="single" w:sz="4" w:space="0" w:color="000000"/>
              <w:left w:val="single" w:sz="4" w:space="0" w:color="404040"/>
              <w:bottom w:val="single" w:sz="4" w:space="0" w:color="000000"/>
              <w:right w:val="single" w:sz="4" w:space="0" w:color="404040"/>
            </w:tcBorders>
          </w:tcPr>
          <w:p w14:paraId="7AD876BF" w14:textId="77777777" w:rsidR="00F75CFA" w:rsidRDefault="00000000">
            <w:pPr>
              <w:spacing w:after="0" w:line="259" w:lineRule="auto"/>
              <w:ind w:right="33" w:firstLine="0"/>
              <w:jc w:val="right"/>
            </w:pPr>
            <w:r>
              <w:rPr>
                <w:sz w:val="10"/>
              </w:rPr>
              <w:t xml:space="preserve">175.338,00 </w:t>
            </w:r>
          </w:p>
        </w:tc>
        <w:tc>
          <w:tcPr>
            <w:tcW w:w="1198" w:type="dxa"/>
            <w:tcBorders>
              <w:top w:val="single" w:sz="4" w:space="0" w:color="000000"/>
              <w:left w:val="single" w:sz="4" w:space="0" w:color="404040"/>
              <w:bottom w:val="single" w:sz="4" w:space="0" w:color="000000"/>
              <w:right w:val="single" w:sz="4" w:space="0" w:color="404040"/>
            </w:tcBorders>
          </w:tcPr>
          <w:p w14:paraId="5D5070A0" w14:textId="77777777" w:rsidR="00F75CFA" w:rsidRDefault="00000000">
            <w:pPr>
              <w:spacing w:after="0" w:line="259" w:lineRule="auto"/>
              <w:ind w:left="2" w:right="0" w:firstLine="0"/>
              <w:jc w:val="left"/>
            </w:pPr>
            <w:r>
              <w:rPr>
                <w:sz w:val="10"/>
              </w:rPr>
              <w:t xml:space="preserve"> </w:t>
            </w:r>
          </w:p>
          <w:p w14:paraId="71FD920C" w14:textId="77777777" w:rsidR="00F75CFA" w:rsidRDefault="00000000">
            <w:pPr>
              <w:spacing w:after="0" w:line="259" w:lineRule="auto"/>
              <w:ind w:left="2" w:right="0" w:firstLine="0"/>
              <w:jc w:val="left"/>
            </w:pPr>
            <w:r>
              <w:rPr>
                <w:sz w:val="10"/>
              </w:rPr>
              <w:t xml:space="preserve">  </w:t>
            </w:r>
          </w:p>
        </w:tc>
      </w:tr>
      <w:tr w:rsidR="00F75CFA" w14:paraId="2A146D11" w14:textId="77777777">
        <w:trPr>
          <w:trHeight w:val="132"/>
        </w:trPr>
        <w:tc>
          <w:tcPr>
            <w:tcW w:w="648" w:type="dxa"/>
            <w:tcBorders>
              <w:top w:val="single" w:sz="4" w:space="0" w:color="000000"/>
              <w:left w:val="single" w:sz="4" w:space="0" w:color="404040"/>
              <w:bottom w:val="single" w:sz="4" w:space="0" w:color="000000"/>
              <w:right w:val="single" w:sz="4" w:space="0" w:color="404040"/>
            </w:tcBorders>
          </w:tcPr>
          <w:p w14:paraId="444D4867" w14:textId="77777777" w:rsidR="00F75CFA" w:rsidRDefault="00000000">
            <w:pPr>
              <w:spacing w:after="0" w:line="259" w:lineRule="auto"/>
              <w:ind w:right="0" w:firstLine="0"/>
              <w:jc w:val="left"/>
            </w:pPr>
            <w:r>
              <w:rPr>
                <w:sz w:val="10"/>
              </w:rPr>
              <w:t xml:space="preserve">6220000000 </w:t>
            </w:r>
          </w:p>
        </w:tc>
        <w:tc>
          <w:tcPr>
            <w:tcW w:w="3302" w:type="dxa"/>
            <w:tcBorders>
              <w:top w:val="single" w:sz="4" w:space="0" w:color="000000"/>
              <w:left w:val="single" w:sz="4" w:space="0" w:color="404040"/>
              <w:bottom w:val="single" w:sz="4" w:space="0" w:color="000000"/>
              <w:right w:val="single" w:sz="4" w:space="0" w:color="404040"/>
            </w:tcBorders>
          </w:tcPr>
          <w:p w14:paraId="63DF6D49" w14:textId="77777777" w:rsidR="00F75CFA" w:rsidRDefault="00000000">
            <w:pPr>
              <w:spacing w:after="0" w:line="259" w:lineRule="auto"/>
              <w:ind w:left="2" w:right="0" w:firstLine="0"/>
              <w:jc w:val="left"/>
            </w:pPr>
            <w:r>
              <w:rPr>
                <w:sz w:val="10"/>
              </w:rPr>
              <w:t xml:space="preserve">REPARACIÓN Y CONSERVACIÓN </w:t>
            </w:r>
          </w:p>
        </w:tc>
        <w:tc>
          <w:tcPr>
            <w:tcW w:w="1276" w:type="dxa"/>
            <w:tcBorders>
              <w:top w:val="single" w:sz="4" w:space="0" w:color="000000"/>
              <w:left w:val="single" w:sz="4" w:space="0" w:color="404040"/>
              <w:bottom w:val="single" w:sz="4" w:space="0" w:color="000000"/>
              <w:right w:val="single" w:sz="4" w:space="0" w:color="404040"/>
            </w:tcBorders>
          </w:tcPr>
          <w:p w14:paraId="0D706982" w14:textId="77777777" w:rsidR="00F75CFA" w:rsidRDefault="00000000">
            <w:pPr>
              <w:spacing w:after="0" w:line="259" w:lineRule="auto"/>
              <w:ind w:right="33" w:firstLine="0"/>
              <w:jc w:val="right"/>
            </w:pPr>
            <w:r>
              <w:rPr>
                <w:sz w:val="10"/>
              </w:rPr>
              <w:t xml:space="preserve">50.010,58 </w:t>
            </w:r>
          </w:p>
        </w:tc>
        <w:tc>
          <w:tcPr>
            <w:tcW w:w="1136" w:type="dxa"/>
            <w:tcBorders>
              <w:top w:val="single" w:sz="4" w:space="0" w:color="000000"/>
              <w:left w:val="single" w:sz="4" w:space="0" w:color="404040"/>
              <w:bottom w:val="single" w:sz="4" w:space="0" w:color="000000"/>
              <w:right w:val="single" w:sz="4" w:space="0" w:color="404040"/>
            </w:tcBorders>
          </w:tcPr>
          <w:p w14:paraId="2C8C477E" w14:textId="77777777" w:rsidR="00F75CFA" w:rsidRDefault="00000000">
            <w:pPr>
              <w:spacing w:after="0" w:line="259" w:lineRule="auto"/>
              <w:ind w:left="2" w:right="0" w:firstLine="0"/>
              <w:jc w:val="left"/>
            </w:pPr>
            <w:r>
              <w:rPr>
                <w:sz w:val="10"/>
              </w:rPr>
              <w:t xml:space="preserve">  </w:t>
            </w:r>
          </w:p>
        </w:tc>
        <w:tc>
          <w:tcPr>
            <w:tcW w:w="1188" w:type="dxa"/>
            <w:tcBorders>
              <w:top w:val="single" w:sz="4" w:space="0" w:color="000000"/>
              <w:left w:val="single" w:sz="4" w:space="0" w:color="404040"/>
              <w:bottom w:val="single" w:sz="4" w:space="0" w:color="000000"/>
              <w:right w:val="single" w:sz="4" w:space="0" w:color="404040"/>
            </w:tcBorders>
          </w:tcPr>
          <w:p w14:paraId="1C9F6725" w14:textId="77777777" w:rsidR="00F75CFA" w:rsidRDefault="00000000">
            <w:pPr>
              <w:spacing w:after="0" w:line="259" w:lineRule="auto"/>
              <w:ind w:right="33" w:firstLine="0"/>
              <w:jc w:val="right"/>
            </w:pPr>
            <w:r>
              <w:rPr>
                <w:sz w:val="10"/>
              </w:rPr>
              <w:t xml:space="preserve">50.512,00 </w:t>
            </w:r>
          </w:p>
        </w:tc>
        <w:tc>
          <w:tcPr>
            <w:tcW w:w="1198" w:type="dxa"/>
            <w:tcBorders>
              <w:top w:val="single" w:sz="4" w:space="0" w:color="000000"/>
              <w:left w:val="single" w:sz="4" w:space="0" w:color="404040"/>
              <w:bottom w:val="single" w:sz="4" w:space="0" w:color="000000"/>
              <w:right w:val="single" w:sz="4" w:space="0" w:color="404040"/>
            </w:tcBorders>
          </w:tcPr>
          <w:p w14:paraId="2A44BD07" w14:textId="77777777" w:rsidR="00F75CFA" w:rsidRDefault="00000000">
            <w:pPr>
              <w:spacing w:after="0" w:line="259" w:lineRule="auto"/>
              <w:ind w:left="2" w:right="0" w:firstLine="0"/>
              <w:jc w:val="left"/>
            </w:pPr>
            <w:r>
              <w:rPr>
                <w:sz w:val="10"/>
              </w:rPr>
              <w:t xml:space="preserve">  </w:t>
            </w:r>
          </w:p>
        </w:tc>
      </w:tr>
      <w:tr w:rsidR="00F75CFA" w14:paraId="4574A708" w14:textId="77777777">
        <w:trPr>
          <w:trHeight w:val="135"/>
        </w:trPr>
        <w:tc>
          <w:tcPr>
            <w:tcW w:w="648" w:type="dxa"/>
            <w:tcBorders>
              <w:top w:val="single" w:sz="4" w:space="0" w:color="000000"/>
              <w:left w:val="single" w:sz="4" w:space="0" w:color="404040"/>
              <w:bottom w:val="single" w:sz="4" w:space="0" w:color="000000"/>
              <w:right w:val="single" w:sz="4" w:space="0" w:color="404040"/>
            </w:tcBorders>
          </w:tcPr>
          <w:p w14:paraId="6CA8EF81" w14:textId="77777777" w:rsidR="00F75CFA" w:rsidRDefault="00000000">
            <w:pPr>
              <w:spacing w:after="0" w:line="259" w:lineRule="auto"/>
              <w:ind w:right="0" w:firstLine="0"/>
              <w:jc w:val="left"/>
            </w:pPr>
            <w:r>
              <w:rPr>
                <w:sz w:val="10"/>
              </w:rPr>
              <w:t xml:space="preserve">6220000001 </w:t>
            </w:r>
          </w:p>
        </w:tc>
        <w:tc>
          <w:tcPr>
            <w:tcW w:w="3302" w:type="dxa"/>
            <w:tcBorders>
              <w:top w:val="single" w:sz="4" w:space="0" w:color="000000"/>
              <w:left w:val="single" w:sz="4" w:space="0" w:color="404040"/>
              <w:bottom w:val="single" w:sz="4" w:space="0" w:color="000000"/>
              <w:right w:val="single" w:sz="4" w:space="0" w:color="404040"/>
            </w:tcBorders>
          </w:tcPr>
          <w:p w14:paraId="27F908E6" w14:textId="77777777" w:rsidR="00F75CFA" w:rsidRDefault="00000000">
            <w:pPr>
              <w:spacing w:after="0" w:line="259" w:lineRule="auto"/>
              <w:ind w:left="2" w:right="0" w:firstLine="0"/>
              <w:jc w:val="left"/>
            </w:pPr>
            <w:r>
              <w:rPr>
                <w:sz w:val="10"/>
              </w:rPr>
              <w:t xml:space="preserve">TRABAJOS EN SEDE PLAZA JUNTA SUPREMA </w:t>
            </w:r>
          </w:p>
        </w:tc>
        <w:tc>
          <w:tcPr>
            <w:tcW w:w="1276" w:type="dxa"/>
            <w:tcBorders>
              <w:top w:val="single" w:sz="4" w:space="0" w:color="000000"/>
              <w:left w:val="single" w:sz="4" w:space="0" w:color="404040"/>
              <w:bottom w:val="single" w:sz="4" w:space="0" w:color="000000"/>
              <w:right w:val="single" w:sz="4" w:space="0" w:color="404040"/>
            </w:tcBorders>
          </w:tcPr>
          <w:p w14:paraId="17D71BBA" w14:textId="77777777" w:rsidR="00F75CFA" w:rsidRDefault="00000000">
            <w:pPr>
              <w:spacing w:after="0" w:line="259" w:lineRule="auto"/>
              <w:ind w:left="4" w:right="0" w:firstLine="0"/>
              <w:jc w:val="left"/>
            </w:pPr>
            <w:r>
              <w:rPr>
                <w:sz w:val="10"/>
              </w:rPr>
              <w:t xml:space="preserve">  </w:t>
            </w:r>
          </w:p>
        </w:tc>
        <w:tc>
          <w:tcPr>
            <w:tcW w:w="1136" w:type="dxa"/>
            <w:tcBorders>
              <w:top w:val="single" w:sz="4" w:space="0" w:color="000000"/>
              <w:left w:val="single" w:sz="4" w:space="0" w:color="404040"/>
              <w:bottom w:val="single" w:sz="4" w:space="0" w:color="000000"/>
              <w:right w:val="single" w:sz="4" w:space="0" w:color="404040"/>
            </w:tcBorders>
          </w:tcPr>
          <w:p w14:paraId="324F5C94" w14:textId="77777777" w:rsidR="00F75CFA" w:rsidRDefault="00000000">
            <w:pPr>
              <w:spacing w:after="0" w:line="259" w:lineRule="auto"/>
              <w:ind w:left="2" w:right="0" w:firstLine="0"/>
              <w:jc w:val="left"/>
            </w:pPr>
            <w:r>
              <w:rPr>
                <w:sz w:val="10"/>
              </w:rPr>
              <w:t xml:space="preserve">  </w:t>
            </w:r>
          </w:p>
        </w:tc>
        <w:tc>
          <w:tcPr>
            <w:tcW w:w="1188" w:type="dxa"/>
            <w:tcBorders>
              <w:top w:val="single" w:sz="4" w:space="0" w:color="000000"/>
              <w:left w:val="single" w:sz="4" w:space="0" w:color="404040"/>
              <w:bottom w:val="single" w:sz="4" w:space="0" w:color="000000"/>
              <w:right w:val="single" w:sz="4" w:space="0" w:color="404040"/>
            </w:tcBorders>
          </w:tcPr>
          <w:p w14:paraId="299F6179" w14:textId="77777777" w:rsidR="00F75CFA" w:rsidRDefault="00000000">
            <w:pPr>
              <w:spacing w:after="0" w:line="259" w:lineRule="auto"/>
              <w:ind w:right="33" w:firstLine="0"/>
              <w:jc w:val="right"/>
            </w:pPr>
            <w:r>
              <w:rPr>
                <w:sz w:val="10"/>
              </w:rPr>
              <w:t xml:space="preserve">269.490,80 </w:t>
            </w:r>
          </w:p>
        </w:tc>
        <w:tc>
          <w:tcPr>
            <w:tcW w:w="1198" w:type="dxa"/>
            <w:tcBorders>
              <w:top w:val="single" w:sz="4" w:space="0" w:color="000000"/>
              <w:left w:val="single" w:sz="4" w:space="0" w:color="404040"/>
              <w:bottom w:val="single" w:sz="4" w:space="0" w:color="000000"/>
              <w:right w:val="single" w:sz="4" w:space="0" w:color="404040"/>
            </w:tcBorders>
          </w:tcPr>
          <w:p w14:paraId="626B3247" w14:textId="77777777" w:rsidR="00F75CFA" w:rsidRDefault="00000000">
            <w:pPr>
              <w:spacing w:after="0" w:line="259" w:lineRule="auto"/>
              <w:ind w:left="2" w:right="0" w:firstLine="0"/>
              <w:jc w:val="left"/>
            </w:pPr>
            <w:r>
              <w:rPr>
                <w:sz w:val="10"/>
              </w:rPr>
              <w:t xml:space="preserve">  </w:t>
            </w:r>
          </w:p>
        </w:tc>
      </w:tr>
      <w:tr w:rsidR="00F75CFA" w14:paraId="6505EE33" w14:textId="77777777">
        <w:trPr>
          <w:trHeight w:val="134"/>
        </w:trPr>
        <w:tc>
          <w:tcPr>
            <w:tcW w:w="648" w:type="dxa"/>
            <w:tcBorders>
              <w:top w:val="single" w:sz="4" w:space="0" w:color="000000"/>
              <w:left w:val="single" w:sz="4" w:space="0" w:color="404040"/>
              <w:bottom w:val="single" w:sz="4" w:space="0" w:color="000000"/>
              <w:right w:val="single" w:sz="4" w:space="0" w:color="404040"/>
            </w:tcBorders>
          </w:tcPr>
          <w:p w14:paraId="2738C48F" w14:textId="77777777" w:rsidR="00F75CFA" w:rsidRDefault="00000000">
            <w:pPr>
              <w:spacing w:after="0" w:line="259" w:lineRule="auto"/>
              <w:ind w:right="0" w:firstLine="0"/>
              <w:jc w:val="left"/>
            </w:pPr>
            <w:r>
              <w:rPr>
                <w:sz w:val="10"/>
              </w:rPr>
              <w:t xml:space="preserve">6221000000 </w:t>
            </w:r>
          </w:p>
        </w:tc>
        <w:tc>
          <w:tcPr>
            <w:tcW w:w="3302" w:type="dxa"/>
            <w:tcBorders>
              <w:top w:val="single" w:sz="4" w:space="0" w:color="000000"/>
              <w:left w:val="single" w:sz="4" w:space="0" w:color="404040"/>
              <w:bottom w:val="single" w:sz="4" w:space="0" w:color="000000"/>
              <w:right w:val="single" w:sz="4" w:space="0" w:color="404040"/>
            </w:tcBorders>
          </w:tcPr>
          <w:p w14:paraId="47D975F2" w14:textId="77777777" w:rsidR="00F75CFA" w:rsidRDefault="00000000">
            <w:pPr>
              <w:spacing w:after="0" w:line="259" w:lineRule="auto"/>
              <w:ind w:left="2" w:right="0" w:firstLine="0"/>
              <w:jc w:val="left"/>
            </w:pPr>
            <w:r>
              <w:rPr>
                <w:sz w:val="10"/>
              </w:rPr>
              <w:t xml:space="preserve">MANTENIMIENTO INSTALACIONES </w:t>
            </w:r>
          </w:p>
        </w:tc>
        <w:tc>
          <w:tcPr>
            <w:tcW w:w="1276" w:type="dxa"/>
            <w:tcBorders>
              <w:top w:val="single" w:sz="4" w:space="0" w:color="000000"/>
              <w:left w:val="single" w:sz="4" w:space="0" w:color="404040"/>
              <w:bottom w:val="single" w:sz="4" w:space="0" w:color="000000"/>
              <w:right w:val="single" w:sz="4" w:space="0" w:color="404040"/>
            </w:tcBorders>
          </w:tcPr>
          <w:p w14:paraId="7C8E9024" w14:textId="77777777" w:rsidR="00F75CFA" w:rsidRDefault="00000000">
            <w:pPr>
              <w:spacing w:after="0" w:line="259" w:lineRule="auto"/>
              <w:ind w:right="33" w:firstLine="0"/>
              <w:jc w:val="right"/>
            </w:pPr>
            <w:r>
              <w:rPr>
                <w:sz w:val="10"/>
              </w:rPr>
              <w:t xml:space="preserve">78.579,90 </w:t>
            </w:r>
          </w:p>
        </w:tc>
        <w:tc>
          <w:tcPr>
            <w:tcW w:w="1136" w:type="dxa"/>
            <w:tcBorders>
              <w:top w:val="single" w:sz="4" w:space="0" w:color="000000"/>
              <w:left w:val="single" w:sz="4" w:space="0" w:color="404040"/>
              <w:bottom w:val="single" w:sz="4" w:space="0" w:color="000000"/>
              <w:right w:val="single" w:sz="4" w:space="0" w:color="404040"/>
            </w:tcBorders>
          </w:tcPr>
          <w:p w14:paraId="043C9D02" w14:textId="77777777" w:rsidR="00F75CFA" w:rsidRDefault="00000000">
            <w:pPr>
              <w:spacing w:after="0" w:line="259" w:lineRule="auto"/>
              <w:ind w:left="2" w:right="0" w:firstLine="0"/>
              <w:jc w:val="left"/>
            </w:pPr>
            <w:r>
              <w:rPr>
                <w:sz w:val="10"/>
              </w:rPr>
              <w:t xml:space="preserve">  </w:t>
            </w:r>
          </w:p>
        </w:tc>
        <w:tc>
          <w:tcPr>
            <w:tcW w:w="1188" w:type="dxa"/>
            <w:tcBorders>
              <w:top w:val="single" w:sz="4" w:space="0" w:color="000000"/>
              <w:left w:val="single" w:sz="4" w:space="0" w:color="404040"/>
              <w:bottom w:val="single" w:sz="4" w:space="0" w:color="000000"/>
              <w:right w:val="single" w:sz="4" w:space="0" w:color="404040"/>
            </w:tcBorders>
          </w:tcPr>
          <w:p w14:paraId="246006CE" w14:textId="77777777" w:rsidR="00F75CFA" w:rsidRDefault="00000000">
            <w:pPr>
              <w:spacing w:after="0" w:line="259" w:lineRule="auto"/>
              <w:ind w:right="33" w:firstLine="0"/>
              <w:jc w:val="right"/>
            </w:pPr>
            <w:r>
              <w:rPr>
                <w:sz w:val="10"/>
              </w:rPr>
              <w:t xml:space="preserve">79.366,00 </w:t>
            </w:r>
          </w:p>
        </w:tc>
        <w:tc>
          <w:tcPr>
            <w:tcW w:w="1198" w:type="dxa"/>
            <w:tcBorders>
              <w:top w:val="single" w:sz="4" w:space="0" w:color="000000"/>
              <w:left w:val="single" w:sz="4" w:space="0" w:color="404040"/>
              <w:bottom w:val="single" w:sz="4" w:space="0" w:color="000000"/>
              <w:right w:val="single" w:sz="4" w:space="0" w:color="404040"/>
            </w:tcBorders>
          </w:tcPr>
          <w:p w14:paraId="12F1E5B4" w14:textId="77777777" w:rsidR="00F75CFA" w:rsidRDefault="00000000">
            <w:pPr>
              <w:spacing w:after="0" w:line="259" w:lineRule="auto"/>
              <w:ind w:left="2" w:right="0" w:firstLine="0"/>
              <w:jc w:val="left"/>
            </w:pPr>
            <w:r>
              <w:rPr>
                <w:sz w:val="10"/>
              </w:rPr>
              <w:t xml:space="preserve">  </w:t>
            </w:r>
          </w:p>
        </w:tc>
      </w:tr>
      <w:tr w:rsidR="00F75CFA" w14:paraId="49828DBE" w14:textId="77777777">
        <w:trPr>
          <w:trHeight w:val="134"/>
        </w:trPr>
        <w:tc>
          <w:tcPr>
            <w:tcW w:w="648" w:type="dxa"/>
            <w:tcBorders>
              <w:top w:val="single" w:sz="4" w:space="0" w:color="000000"/>
              <w:left w:val="single" w:sz="4" w:space="0" w:color="404040"/>
              <w:bottom w:val="single" w:sz="4" w:space="0" w:color="000000"/>
              <w:right w:val="single" w:sz="4" w:space="0" w:color="404040"/>
            </w:tcBorders>
          </w:tcPr>
          <w:p w14:paraId="2F900321" w14:textId="77777777" w:rsidR="00F75CFA" w:rsidRDefault="00000000">
            <w:pPr>
              <w:spacing w:after="0" w:line="259" w:lineRule="auto"/>
              <w:ind w:right="0" w:firstLine="0"/>
              <w:jc w:val="left"/>
            </w:pPr>
            <w:r>
              <w:rPr>
                <w:sz w:val="10"/>
              </w:rPr>
              <w:t xml:space="preserve">6230000000 </w:t>
            </w:r>
          </w:p>
        </w:tc>
        <w:tc>
          <w:tcPr>
            <w:tcW w:w="3302" w:type="dxa"/>
            <w:tcBorders>
              <w:top w:val="single" w:sz="4" w:space="0" w:color="000000"/>
              <w:left w:val="single" w:sz="4" w:space="0" w:color="404040"/>
              <w:bottom w:val="single" w:sz="4" w:space="0" w:color="000000"/>
              <w:right w:val="single" w:sz="4" w:space="0" w:color="404040"/>
            </w:tcBorders>
          </w:tcPr>
          <w:p w14:paraId="42D4D258" w14:textId="77777777" w:rsidR="00F75CFA" w:rsidRDefault="00000000">
            <w:pPr>
              <w:spacing w:after="0" w:line="259" w:lineRule="auto"/>
              <w:ind w:left="2" w:right="0" w:firstLine="0"/>
              <w:jc w:val="left"/>
            </w:pPr>
            <w:r>
              <w:rPr>
                <w:sz w:val="10"/>
              </w:rPr>
              <w:t xml:space="preserve">SERVICIOS DE PROF. INDEP. / ASESORAMIENTO </w:t>
            </w:r>
          </w:p>
        </w:tc>
        <w:tc>
          <w:tcPr>
            <w:tcW w:w="1276" w:type="dxa"/>
            <w:tcBorders>
              <w:top w:val="single" w:sz="4" w:space="0" w:color="000000"/>
              <w:left w:val="single" w:sz="4" w:space="0" w:color="404040"/>
              <w:bottom w:val="single" w:sz="4" w:space="0" w:color="000000"/>
              <w:right w:val="single" w:sz="4" w:space="0" w:color="404040"/>
            </w:tcBorders>
          </w:tcPr>
          <w:p w14:paraId="79964D23" w14:textId="77777777" w:rsidR="00F75CFA" w:rsidRDefault="00000000">
            <w:pPr>
              <w:spacing w:after="0" w:line="259" w:lineRule="auto"/>
              <w:ind w:right="33" w:firstLine="0"/>
              <w:jc w:val="right"/>
            </w:pPr>
            <w:r>
              <w:rPr>
                <w:sz w:val="10"/>
              </w:rPr>
              <w:t xml:space="preserve">163.579,92 </w:t>
            </w:r>
          </w:p>
        </w:tc>
        <w:tc>
          <w:tcPr>
            <w:tcW w:w="1136" w:type="dxa"/>
            <w:tcBorders>
              <w:top w:val="single" w:sz="4" w:space="0" w:color="000000"/>
              <w:left w:val="single" w:sz="4" w:space="0" w:color="404040"/>
              <w:bottom w:val="single" w:sz="4" w:space="0" w:color="000000"/>
              <w:right w:val="single" w:sz="4" w:space="0" w:color="404040"/>
            </w:tcBorders>
          </w:tcPr>
          <w:p w14:paraId="161A2962" w14:textId="77777777" w:rsidR="00F75CFA" w:rsidRDefault="00000000">
            <w:pPr>
              <w:spacing w:after="0" w:line="259" w:lineRule="auto"/>
              <w:ind w:left="2" w:right="0" w:firstLine="0"/>
              <w:jc w:val="left"/>
            </w:pPr>
            <w:r>
              <w:rPr>
                <w:sz w:val="10"/>
              </w:rPr>
              <w:t xml:space="preserve">  </w:t>
            </w:r>
          </w:p>
        </w:tc>
        <w:tc>
          <w:tcPr>
            <w:tcW w:w="1188" w:type="dxa"/>
            <w:tcBorders>
              <w:top w:val="single" w:sz="4" w:space="0" w:color="000000"/>
              <w:left w:val="single" w:sz="4" w:space="0" w:color="404040"/>
              <w:bottom w:val="single" w:sz="4" w:space="0" w:color="000000"/>
              <w:right w:val="single" w:sz="4" w:space="0" w:color="404040"/>
            </w:tcBorders>
          </w:tcPr>
          <w:p w14:paraId="04B25D36" w14:textId="77777777" w:rsidR="00F75CFA" w:rsidRDefault="00000000">
            <w:pPr>
              <w:spacing w:after="0" w:line="259" w:lineRule="auto"/>
              <w:ind w:right="33" w:firstLine="0"/>
              <w:jc w:val="right"/>
            </w:pPr>
            <w:r>
              <w:rPr>
                <w:sz w:val="10"/>
              </w:rPr>
              <w:t xml:space="preserve">165.216,00 </w:t>
            </w:r>
          </w:p>
        </w:tc>
        <w:tc>
          <w:tcPr>
            <w:tcW w:w="1198" w:type="dxa"/>
            <w:tcBorders>
              <w:top w:val="single" w:sz="4" w:space="0" w:color="000000"/>
              <w:left w:val="single" w:sz="4" w:space="0" w:color="404040"/>
              <w:bottom w:val="single" w:sz="4" w:space="0" w:color="000000"/>
              <w:right w:val="single" w:sz="4" w:space="0" w:color="404040"/>
            </w:tcBorders>
          </w:tcPr>
          <w:p w14:paraId="49AE9478" w14:textId="77777777" w:rsidR="00F75CFA" w:rsidRDefault="00000000">
            <w:pPr>
              <w:spacing w:after="0" w:line="259" w:lineRule="auto"/>
              <w:ind w:left="2" w:right="0" w:firstLine="0"/>
              <w:jc w:val="left"/>
            </w:pPr>
            <w:r>
              <w:rPr>
                <w:sz w:val="10"/>
              </w:rPr>
              <w:t xml:space="preserve">  </w:t>
            </w:r>
          </w:p>
        </w:tc>
      </w:tr>
      <w:tr w:rsidR="00F75CFA" w14:paraId="5E3BEE44" w14:textId="77777777">
        <w:trPr>
          <w:trHeight w:val="134"/>
        </w:trPr>
        <w:tc>
          <w:tcPr>
            <w:tcW w:w="648" w:type="dxa"/>
            <w:tcBorders>
              <w:top w:val="single" w:sz="4" w:space="0" w:color="000000"/>
              <w:left w:val="single" w:sz="4" w:space="0" w:color="404040"/>
              <w:bottom w:val="single" w:sz="4" w:space="0" w:color="000000"/>
              <w:right w:val="single" w:sz="4" w:space="0" w:color="404040"/>
            </w:tcBorders>
          </w:tcPr>
          <w:p w14:paraId="30849D2C" w14:textId="77777777" w:rsidR="00F75CFA" w:rsidRDefault="00000000">
            <w:pPr>
              <w:spacing w:after="0" w:line="259" w:lineRule="auto"/>
              <w:ind w:right="0" w:firstLine="0"/>
              <w:jc w:val="left"/>
            </w:pPr>
            <w:r>
              <w:rPr>
                <w:sz w:val="10"/>
              </w:rPr>
              <w:t xml:space="preserve">6240000000 </w:t>
            </w:r>
          </w:p>
        </w:tc>
        <w:tc>
          <w:tcPr>
            <w:tcW w:w="3302" w:type="dxa"/>
            <w:tcBorders>
              <w:top w:val="single" w:sz="4" w:space="0" w:color="000000"/>
              <w:left w:val="single" w:sz="4" w:space="0" w:color="404040"/>
              <w:bottom w:val="single" w:sz="4" w:space="0" w:color="000000"/>
              <w:right w:val="single" w:sz="4" w:space="0" w:color="404040"/>
            </w:tcBorders>
          </w:tcPr>
          <w:p w14:paraId="6A8E7115" w14:textId="77777777" w:rsidR="00F75CFA" w:rsidRDefault="00000000">
            <w:pPr>
              <w:spacing w:after="0" w:line="259" w:lineRule="auto"/>
              <w:ind w:left="2" w:right="0" w:firstLine="0"/>
              <w:jc w:val="left"/>
            </w:pPr>
            <w:r>
              <w:rPr>
                <w:sz w:val="10"/>
              </w:rPr>
              <w:t xml:space="preserve">TRANSPORTES </w:t>
            </w:r>
          </w:p>
        </w:tc>
        <w:tc>
          <w:tcPr>
            <w:tcW w:w="1276" w:type="dxa"/>
            <w:tcBorders>
              <w:top w:val="single" w:sz="4" w:space="0" w:color="000000"/>
              <w:left w:val="single" w:sz="4" w:space="0" w:color="404040"/>
              <w:bottom w:val="single" w:sz="4" w:space="0" w:color="000000"/>
              <w:right w:val="single" w:sz="4" w:space="0" w:color="404040"/>
            </w:tcBorders>
          </w:tcPr>
          <w:p w14:paraId="75951322" w14:textId="77777777" w:rsidR="00F75CFA" w:rsidRDefault="00000000">
            <w:pPr>
              <w:spacing w:after="0" w:line="259" w:lineRule="auto"/>
              <w:ind w:right="33" w:firstLine="0"/>
              <w:jc w:val="right"/>
            </w:pPr>
            <w:r>
              <w:rPr>
                <w:sz w:val="10"/>
              </w:rPr>
              <w:t xml:space="preserve">3.533,12 </w:t>
            </w:r>
          </w:p>
        </w:tc>
        <w:tc>
          <w:tcPr>
            <w:tcW w:w="1136" w:type="dxa"/>
            <w:tcBorders>
              <w:top w:val="single" w:sz="4" w:space="0" w:color="000000"/>
              <w:left w:val="single" w:sz="4" w:space="0" w:color="404040"/>
              <w:bottom w:val="single" w:sz="4" w:space="0" w:color="000000"/>
              <w:right w:val="single" w:sz="4" w:space="0" w:color="404040"/>
            </w:tcBorders>
          </w:tcPr>
          <w:p w14:paraId="730BFDC1" w14:textId="77777777" w:rsidR="00F75CFA" w:rsidRDefault="00000000">
            <w:pPr>
              <w:spacing w:after="0" w:line="259" w:lineRule="auto"/>
              <w:ind w:left="2" w:right="0" w:firstLine="0"/>
              <w:jc w:val="left"/>
            </w:pPr>
            <w:r>
              <w:rPr>
                <w:sz w:val="10"/>
              </w:rPr>
              <w:t xml:space="preserve">  </w:t>
            </w:r>
          </w:p>
        </w:tc>
        <w:tc>
          <w:tcPr>
            <w:tcW w:w="1188" w:type="dxa"/>
            <w:tcBorders>
              <w:top w:val="single" w:sz="4" w:space="0" w:color="000000"/>
              <w:left w:val="single" w:sz="4" w:space="0" w:color="404040"/>
              <w:bottom w:val="single" w:sz="4" w:space="0" w:color="000000"/>
              <w:right w:val="single" w:sz="4" w:space="0" w:color="404040"/>
            </w:tcBorders>
          </w:tcPr>
          <w:p w14:paraId="2E12BF70" w14:textId="77777777" w:rsidR="00F75CFA" w:rsidRDefault="00000000">
            <w:pPr>
              <w:spacing w:after="0" w:line="259" w:lineRule="auto"/>
              <w:ind w:right="33" w:firstLine="0"/>
              <w:jc w:val="right"/>
            </w:pPr>
            <w:r>
              <w:rPr>
                <w:sz w:val="10"/>
              </w:rPr>
              <w:t xml:space="preserve">3.570,00 </w:t>
            </w:r>
          </w:p>
        </w:tc>
        <w:tc>
          <w:tcPr>
            <w:tcW w:w="1198" w:type="dxa"/>
            <w:tcBorders>
              <w:top w:val="single" w:sz="4" w:space="0" w:color="000000"/>
              <w:left w:val="single" w:sz="4" w:space="0" w:color="404040"/>
              <w:bottom w:val="single" w:sz="4" w:space="0" w:color="000000"/>
              <w:right w:val="single" w:sz="4" w:space="0" w:color="404040"/>
            </w:tcBorders>
          </w:tcPr>
          <w:p w14:paraId="2046FBF0" w14:textId="77777777" w:rsidR="00F75CFA" w:rsidRDefault="00000000">
            <w:pPr>
              <w:spacing w:after="0" w:line="259" w:lineRule="auto"/>
              <w:ind w:left="2" w:right="0" w:firstLine="0"/>
              <w:jc w:val="left"/>
            </w:pPr>
            <w:r>
              <w:rPr>
                <w:sz w:val="10"/>
              </w:rPr>
              <w:t xml:space="preserve">  </w:t>
            </w:r>
          </w:p>
        </w:tc>
      </w:tr>
      <w:tr w:rsidR="00F75CFA" w14:paraId="3DDB4034" w14:textId="77777777">
        <w:trPr>
          <w:trHeight w:val="134"/>
        </w:trPr>
        <w:tc>
          <w:tcPr>
            <w:tcW w:w="648" w:type="dxa"/>
            <w:tcBorders>
              <w:top w:val="single" w:sz="4" w:space="0" w:color="000000"/>
              <w:left w:val="single" w:sz="4" w:space="0" w:color="404040"/>
              <w:bottom w:val="single" w:sz="4" w:space="0" w:color="000000"/>
              <w:right w:val="single" w:sz="4" w:space="0" w:color="404040"/>
            </w:tcBorders>
          </w:tcPr>
          <w:p w14:paraId="3C309CDE" w14:textId="77777777" w:rsidR="00F75CFA" w:rsidRDefault="00000000">
            <w:pPr>
              <w:spacing w:after="0" w:line="259" w:lineRule="auto"/>
              <w:ind w:right="0" w:firstLine="0"/>
              <w:jc w:val="left"/>
            </w:pPr>
            <w:r>
              <w:rPr>
                <w:sz w:val="10"/>
              </w:rPr>
              <w:t xml:space="preserve">6250000000 </w:t>
            </w:r>
          </w:p>
        </w:tc>
        <w:tc>
          <w:tcPr>
            <w:tcW w:w="3302" w:type="dxa"/>
            <w:tcBorders>
              <w:top w:val="single" w:sz="4" w:space="0" w:color="000000"/>
              <w:left w:val="single" w:sz="4" w:space="0" w:color="404040"/>
              <w:bottom w:val="single" w:sz="4" w:space="0" w:color="000000"/>
              <w:right w:val="single" w:sz="4" w:space="0" w:color="404040"/>
            </w:tcBorders>
          </w:tcPr>
          <w:p w14:paraId="2FFEB549" w14:textId="77777777" w:rsidR="00F75CFA" w:rsidRDefault="00000000">
            <w:pPr>
              <w:spacing w:after="0" w:line="259" w:lineRule="auto"/>
              <w:ind w:left="2" w:right="0" w:firstLine="0"/>
              <w:jc w:val="left"/>
            </w:pPr>
            <w:r>
              <w:rPr>
                <w:sz w:val="10"/>
              </w:rPr>
              <w:t xml:space="preserve">PRIMAS DE SEGUROS </w:t>
            </w:r>
          </w:p>
        </w:tc>
        <w:tc>
          <w:tcPr>
            <w:tcW w:w="1276" w:type="dxa"/>
            <w:tcBorders>
              <w:top w:val="single" w:sz="4" w:space="0" w:color="000000"/>
              <w:left w:val="single" w:sz="4" w:space="0" w:color="404040"/>
              <w:bottom w:val="single" w:sz="4" w:space="0" w:color="000000"/>
              <w:right w:val="single" w:sz="4" w:space="0" w:color="404040"/>
            </w:tcBorders>
          </w:tcPr>
          <w:p w14:paraId="597D73AE" w14:textId="77777777" w:rsidR="00F75CFA" w:rsidRDefault="00000000">
            <w:pPr>
              <w:spacing w:after="0" w:line="259" w:lineRule="auto"/>
              <w:ind w:right="33" w:firstLine="0"/>
              <w:jc w:val="right"/>
            </w:pPr>
            <w:r>
              <w:rPr>
                <w:sz w:val="10"/>
              </w:rPr>
              <w:t xml:space="preserve">75.000,00 </w:t>
            </w:r>
          </w:p>
        </w:tc>
        <w:tc>
          <w:tcPr>
            <w:tcW w:w="1136" w:type="dxa"/>
            <w:tcBorders>
              <w:top w:val="single" w:sz="4" w:space="0" w:color="000000"/>
              <w:left w:val="single" w:sz="4" w:space="0" w:color="404040"/>
              <w:bottom w:val="single" w:sz="4" w:space="0" w:color="000000"/>
              <w:right w:val="single" w:sz="4" w:space="0" w:color="404040"/>
            </w:tcBorders>
          </w:tcPr>
          <w:p w14:paraId="3CCBC2F6" w14:textId="77777777" w:rsidR="00F75CFA" w:rsidRDefault="00000000">
            <w:pPr>
              <w:spacing w:after="0" w:line="259" w:lineRule="auto"/>
              <w:ind w:left="2" w:right="0" w:firstLine="0"/>
              <w:jc w:val="left"/>
            </w:pPr>
            <w:r>
              <w:rPr>
                <w:sz w:val="10"/>
              </w:rPr>
              <w:t xml:space="preserve">  </w:t>
            </w:r>
          </w:p>
        </w:tc>
        <w:tc>
          <w:tcPr>
            <w:tcW w:w="1188" w:type="dxa"/>
            <w:tcBorders>
              <w:top w:val="single" w:sz="4" w:space="0" w:color="000000"/>
              <w:left w:val="single" w:sz="4" w:space="0" w:color="404040"/>
              <w:bottom w:val="single" w:sz="4" w:space="0" w:color="000000"/>
              <w:right w:val="single" w:sz="4" w:space="0" w:color="404040"/>
            </w:tcBorders>
          </w:tcPr>
          <w:p w14:paraId="70032EA8" w14:textId="77777777" w:rsidR="00F75CFA" w:rsidRDefault="00000000">
            <w:pPr>
              <w:spacing w:after="0" w:line="259" w:lineRule="auto"/>
              <w:ind w:right="33" w:firstLine="0"/>
              <w:jc w:val="right"/>
            </w:pPr>
            <w:r>
              <w:rPr>
                <w:sz w:val="10"/>
              </w:rPr>
              <w:t xml:space="preserve">75.750,00 </w:t>
            </w:r>
          </w:p>
        </w:tc>
        <w:tc>
          <w:tcPr>
            <w:tcW w:w="1198" w:type="dxa"/>
            <w:tcBorders>
              <w:top w:val="single" w:sz="4" w:space="0" w:color="000000"/>
              <w:left w:val="single" w:sz="4" w:space="0" w:color="404040"/>
              <w:bottom w:val="single" w:sz="4" w:space="0" w:color="000000"/>
              <w:right w:val="single" w:sz="4" w:space="0" w:color="404040"/>
            </w:tcBorders>
          </w:tcPr>
          <w:p w14:paraId="4521D453" w14:textId="77777777" w:rsidR="00F75CFA" w:rsidRDefault="00000000">
            <w:pPr>
              <w:spacing w:after="0" w:line="259" w:lineRule="auto"/>
              <w:ind w:left="2" w:right="0" w:firstLine="0"/>
              <w:jc w:val="left"/>
            </w:pPr>
            <w:r>
              <w:rPr>
                <w:sz w:val="10"/>
              </w:rPr>
              <w:t xml:space="preserve">  </w:t>
            </w:r>
          </w:p>
        </w:tc>
      </w:tr>
      <w:tr w:rsidR="00F75CFA" w14:paraId="53BAAB64" w14:textId="77777777">
        <w:trPr>
          <w:trHeight w:val="132"/>
        </w:trPr>
        <w:tc>
          <w:tcPr>
            <w:tcW w:w="648" w:type="dxa"/>
            <w:tcBorders>
              <w:top w:val="single" w:sz="4" w:space="0" w:color="000000"/>
              <w:left w:val="single" w:sz="4" w:space="0" w:color="404040"/>
              <w:bottom w:val="single" w:sz="4" w:space="0" w:color="000000"/>
              <w:right w:val="single" w:sz="4" w:space="0" w:color="404040"/>
            </w:tcBorders>
          </w:tcPr>
          <w:p w14:paraId="1F3AF2BE" w14:textId="77777777" w:rsidR="00F75CFA" w:rsidRDefault="00000000">
            <w:pPr>
              <w:spacing w:after="0" w:line="259" w:lineRule="auto"/>
              <w:ind w:right="0" w:firstLine="0"/>
              <w:jc w:val="left"/>
            </w:pPr>
            <w:r>
              <w:rPr>
                <w:sz w:val="10"/>
              </w:rPr>
              <w:t xml:space="preserve">6260000000 </w:t>
            </w:r>
          </w:p>
        </w:tc>
        <w:tc>
          <w:tcPr>
            <w:tcW w:w="3302" w:type="dxa"/>
            <w:tcBorders>
              <w:top w:val="single" w:sz="4" w:space="0" w:color="000000"/>
              <w:left w:val="single" w:sz="4" w:space="0" w:color="404040"/>
              <w:bottom w:val="single" w:sz="4" w:space="0" w:color="000000"/>
              <w:right w:val="single" w:sz="4" w:space="0" w:color="404040"/>
            </w:tcBorders>
          </w:tcPr>
          <w:p w14:paraId="337F336C" w14:textId="77777777" w:rsidR="00F75CFA" w:rsidRDefault="00000000">
            <w:pPr>
              <w:spacing w:after="0" w:line="259" w:lineRule="auto"/>
              <w:ind w:left="2" w:right="0" w:firstLine="0"/>
              <w:jc w:val="left"/>
            </w:pPr>
            <w:r>
              <w:rPr>
                <w:sz w:val="10"/>
              </w:rPr>
              <w:t xml:space="preserve">SERVICIOS BANCARIOS Y SIMILARES </w:t>
            </w:r>
          </w:p>
        </w:tc>
        <w:tc>
          <w:tcPr>
            <w:tcW w:w="1276" w:type="dxa"/>
            <w:tcBorders>
              <w:top w:val="single" w:sz="4" w:space="0" w:color="000000"/>
              <w:left w:val="single" w:sz="4" w:space="0" w:color="404040"/>
              <w:bottom w:val="single" w:sz="4" w:space="0" w:color="000000"/>
              <w:right w:val="single" w:sz="4" w:space="0" w:color="404040"/>
            </w:tcBorders>
          </w:tcPr>
          <w:p w14:paraId="31E48C41" w14:textId="77777777" w:rsidR="00F75CFA" w:rsidRDefault="00000000">
            <w:pPr>
              <w:spacing w:after="0" w:line="259" w:lineRule="auto"/>
              <w:ind w:right="33" w:firstLine="0"/>
              <w:jc w:val="right"/>
            </w:pPr>
            <w:r>
              <w:rPr>
                <w:sz w:val="10"/>
              </w:rPr>
              <w:t xml:space="preserve">64.461,54 </w:t>
            </w:r>
          </w:p>
        </w:tc>
        <w:tc>
          <w:tcPr>
            <w:tcW w:w="1136" w:type="dxa"/>
            <w:tcBorders>
              <w:top w:val="single" w:sz="4" w:space="0" w:color="000000"/>
              <w:left w:val="single" w:sz="4" w:space="0" w:color="404040"/>
              <w:bottom w:val="single" w:sz="4" w:space="0" w:color="000000"/>
              <w:right w:val="single" w:sz="4" w:space="0" w:color="404040"/>
            </w:tcBorders>
          </w:tcPr>
          <w:p w14:paraId="27E5612C" w14:textId="77777777" w:rsidR="00F75CFA" w:rsidRDefault="00000000">
            <w:pPr>
              <w:spacing w:after="0" w:line="259" w:lineRule="auto"/>
              <w:ind w:left="2" w:right="0" w:firstLine="0"/>
              <w:jc w:val="left"/>
            </w:pPr>
            <w:r>
              <w:rPr>
                <w:sz w:val="10"/>
              </w:rPr>
              <w:t xml:space="preserve">  </w:t>
            </w:r>
          </w:p>
        </w:tc>
        <w:tc>
          <w:tcPr>
            <w:tcW w:w="1188" w:type="dxa"/>
            <w:tcBorders>
              <w:top w:val="single" w:sz="4" w:space="0" w:color="000000"/>
              <w:left w:val="single" w:sz="4" w:space="0" w:color="404040"/>
              <w:bottom w:val="single" w:sz="4" w:space="0" w:color="000000"/>
              <w:right w:val="single" w:sz="4" w:space="0" w:color="404040"/>
            </w:tcBorders>
          </w:tcPr>
          <w:p w14:paraId="25CD9A5F" w14:textId="77777777" w:rsidR="00F75CFA" w:rsidRDefault="00000000">
            <w:pPr>
              <w:spacing w:after="0" w:line="259" w:lineRule="auto"/>
              <w:ind w:right="33" w:firstLine="0"/>
              <w:jc w:val="right"/>
            </w:pPr>
            <w:r>
              <w:rPr>
                <w:sz w:val="10"/>
              </w:rPr>
              <w:t xml:space="preserve">65.108,00 </w:t>
            </w:r>
          </w:p>
        </w:tc>
        <w:tc>
          <w:tcPr>
            <w:tcW w:w="1198" w:type="dxa"/>
            <w:tcBorders>
              <w:top w:val="single" w:sz="4" w:space="0" w:color="000000"/>
              <w:left w:val="single" w:sz="4" w:space="0" w:color="404040"/>
              <w:bottom w:val="single" w:sz="4" w:space="0" w:color="000000"/>
              <w:right w:val="single" w:sz="4" w:space="0" w:color="404040"/>
            </w:tcBorders>
          </w:tcPr>
          <w:p w14:paraId="5BA7E9A1" w14:textId="77777777" w:rsidR="00F75CFA" w:rsidRDefault="00000000">
            <w:pPr>
              <w:spacing w:after="0" w:line="259" w:lineRule="auto"/>
              <w:ind w:left="2" w:right="0" w:firstLine="0"/>
              <w:jc w:val="left"/>
            </w:pPr>
            <w:r>
              <w:rPr>
                <w:sz w:val="10"/>
              </w:rPr>
              <w:t xml:space="preserve">  </w:t>
            </w:r>
          </w:p>
        </w:tc>
      </w:tr>
      <w:tr w:rsidR="00F75CFA" w14:paraId="2245EBEB" w14:textId="77777777">
        <w:trPr>
          <w:trHeight w:val="134"/>
        </w:trPr>
        <w:tc>
          <w:tcPr>
            <w:tcW w:w="648" w:type="dxa"/>
            <w:tcBorders>
              <w:top w:val="single" w:sz="4" w:space="0" w:color="000000"/>
              <w:left w:val="single" w:sz="4" w:space="0" w:color="404040"/>
              <w:bottom w:val="single" w:sz="4" w:space="0" w:color="000000"/>
              <w:right w:val="single" w:sz="4" w:space="0" w:color="404040"/>
            </w:tcBorders>
          </w:tcPr>
          <w:p w14:paraId="3B4DF65E" w14:textId="77777777" w:rsidR="00F75CFA" w:rsidRDefault="00000000">
            <w:pPr>
              <w:spacing w:after="0" w:line="259" w:lineRule="auto"/>
              <w:ind w:right="0" w:firstLine="0"/>
              <w:jc w:val="left"/>
            </w:pPr>
            <w:r>
              <w:rPr>
                <w:sz w:val="10"/>
              </w:rPr>
              <w:t xml:space="preserve">6270000000 </w:t>
            </w:r>
          </w:p>
        </w:tc>
        <w:tc>
          <w:tcPr>
            <w:tcW w:w="3302" w:type="dxa"/>
            <w:tcBorders>
              <w:top w:val="single" w:sz="4" w:space="0" w:color="000000"/>
              <w:left w:val="single" w:sz="4" w:space="0" w:color="404040"/>
              <w:bottom w:val="single" w:sz="4" w:space="0" w:color="000000"/>
              <w:right w:val="single" w:sz="4" w:space="0" w:color="404040"/>
            </w:tcBorders>
          </w:tcPr>
          <w:p w14:paraId="38F14239" w14:textId="77777777" w:rsidR="00F75CFA" w:rsidRDefault="00000000">
            <w:pPr>
              <w:spacing w:after="0" w:line="259" w:lineRule="auto"/>
              <w:ind w:left="2" w:right="0" w:firstLine="0"/>
              <w:jc w:val="left"/>
            </w:pPr>
            <w:r>
              <w:rPr>
                <w:sz w:val="10"/>
              </w:rPr>
              <w:t xml:space="preserve">PUBLICIDAD Y PROPAGANDA Y RELAC. PÚBL. </w:t>
            </w:r>
          </w:p>
        </w:tc>
        <w:tc>
          <w:tcPr>
            <w:tcW w:w="1276" w:type="dxa"/>
            <w:tcBorders>
              <w:top w:val="single" w:sz="4" w:space="0" w:color="000000"/>
              <w:left w:val="single" w:sz="4" w:space="0" w:color="404040"/>
              <w:bottom w:val="single" w:sz="4" w:space="0" w:color="000000"/>
              <w:right w:val="single" w:sz="4" w:space="0" w:color="404040"/>
            </w:tcBorders>
          </w:tcPr>
          <w:p w14:paraId="1A8668E4" w14:textId="77777777" w:rsidR="00F75CFA" w:rsidRDefault="00000000">
            <w:pPr>
              <w:spacing w:after="0" w:line="259" w:lineRule="auto"/>
              <w:ind w:right="33" w:firstLine="0"/>
              <w:jc w:val="right"/>
            </w:pPr>
            <w:r>
              <w:rPr>
                <w:sz w:val="10"/>
              </w:rPr>
              <w:t xml:space="preserve">29.717,12 </w:t>
            </w:r>
          </w:p>
        </w:tc>
        <w:tc>
          <w:tcPr>
            <w:tcW w:w="1136" w:type="dxa"/>
            <w:tcBorders>
              <w:top w:val="single" w:sz="4" w:space="0" w:color="000000"/>
              <w:left w:val="single" w:sz="4" w:space="0" w:color="404040"/>
              <w:bottom w:val="single" w:sz="4" w:space="0" w:color="000000"/>
              <w:right w:val="single" w:sz="4" w:space="0" w:color="404040"/>
            </w:tcBorders>
          </w:tcPr>
          <w:p w14:paraId="3172A0AF" w14:textId="77777777" w:rsidR="00F75CFA" w:rsidRDefault="00000000">
            <w:pPr>
              <w:spacing w:after="0" w:line="259" w:lineRule="auto"/>
              <w:ind w:left="2" w:right="0" w:firstLine="0"/>
              <w:jc w:val="left"/>
            </w:pPr>
            <w:r>
              <w:rPr>
                <w:sz w:val="10"/>
              </w:rPr>
              <w:t xml:space="preserve">  </w:t>
            </w:r>
          </w:p>
        </w:tc>
        <w:tc>
          <w:tcPr>
            <w:tcW w:w="1188" w:type="dxa"/>
            <w:tcBorders>
              <w:top w:val="single" w:sz="4" w:space="0" w:color="000000"/>
              <w:left w:val="single" w:sz="4" w:space="0" w:color="404040"/>
              <w:bottom w:val="single" w:sz="4" w:space="0" w:color="000000"/>
              <w:right w:val="single" w:sz="4" w:space="0" w:color="404040"/>
            </w:tcBorders>
          </w:tcPr>
          <w:p w14:paraId="158B39B6" w14:textId="77777777" w:rsidR="00F75CFA" w:rsidRDefault="00000000">
            <w:pPr>
              <w:spacing w:after="0" w:line="259" w:lineRule="auto"/>
              <w:ind w:right="33" w:firstLine="0"/>
              <w:jc w:val="right"/>
            </w:pPr>
            <w:r>
              <w:rPr>
                <w:sz w:val="10"/>
              </w:rPr>
              <w:t xml:space="preserve">30.016,00 </w:t>
            </w:r>
          </w:p>
        </w:tc>
        <w:tc>
          <w:tcPr>
            <w:tcW w:w="1198" w:type="dxa"/>
            <w:tcBorders>
              <w:top w:val="single" w:sz="4" w:space="0" w:color="000000"/>
              <w:left w:val="single" w:sz="4" w:space="0" w:color="404040"/>
              <w:bottom w:val="single" w:sz="4" w:space="0" w:color="000000"/>
              <w:right w:val="single" w:sz="4" w:space="0" w:color="404040"/>
            </w:tcBorders>
          </w:tcPr>
          <w:p w14:paraId="1931B052" w14:textId="77777777" w:rsidR="00F75CFA" w:rsidRDefault="00000000">
            <w:pPr>
              <w:spacing w:after="0" w:line="259" w:lineRule="auto"/>
              <w:ind w:left="2" w:right="0" w:firstLine="0"/>
              <w:jc w:val="left"/>
            </w:pPr>
            <w:r>
              <w:rPr>
                <w:sz w:val="10"/>
              </w:rPr>
              <w:t xml:space="preserve">  </w:t>
            </w:r>
          </w:p>
        </w:tc>
      </w:tr>
      <w:tr w:rsidR="00F75CFA" w14:paraId="06BD5EAF" w14:textId="77777777">
        <w:trPr>
          <w:trHeight w:val="134"/>
        </w:trPr>
        <w:tc>
          <w:tcPr>
            <w:tcW w:w="648" w:type="dxa"/>
            <w:tcBorders>
              <w:top w:val="single" w:sz="4" w:space="0" w:color="000000"/>
              <w:left w:val="single" w:sz="4" w:space="0" w:color="404040"/>
              <w:bottom w:val="single" w:sz="4" w:space="0" w:color="000000"/>
              <w:right w:val="single" w:sz="4" w:space="0" w:color="404040"/>
            </w:tcBorders>
          </w:tcPr>
          <w:p w14:paraId="6F785DB3" w14:textId="77777777" w:rsidR="00F75CFA" w:rsidRDefault="00000000">
            <w:pPr>
              <w:spacing w:after="0" w:line="259" w:lineRule="auto"/>
              <w:ind w:right="0" w:firstLine="0"/>
              <w:jc w:val="left"/>
            </w:pPr>
            <w:r>
              <w:rPr>
                <w:sz w:val="10"/>
              </w:rPr>
              <w:t xml:space="preserve">6280000000 </w:t>
            </w:r>
          </w:p>
        </w:tc>
        <w:tc>
          <w:tcPr>
            <w:tcW w:w="3302" w:type="dxa"/>
            <w:tcBorders>
              <w:top w:val="single" w:sz="4" w:space="0" w:color="000000"/>
              <w:left w:val="single" w:sz="4" w:space="0" w:color="404040"/>
              <w:bottom w:val="single" w:sz="4" w:space="0" w:color="000000"/>
              <w:right w:val="single" w:sz="4" w:space="0" w:color="404040"/>
            </w:tcBorders>
          </w:tcPr>
          <w:p w14:paraId="77AF993B" w14:textId="77777777" w:rsidR="00F75CFA" w:rsidRDefault="00000000">
            <w:pPr>
              <w:spacing w:after="0" w:line="259" w:lineRule="auto"/>
              <w:ind w:left="2" w:right="0" w:firstLine="0"/>
              <w:jc w:val="left"/>
            </w:pPr>
            <w:r>
              <w:rPr>
                <w:sz w:val="10"/>
              </w:rPr>
              <w:t xml:space="preserve">SUMINISTROS </w:t>
            </w:r>
          </w:p>
        </w:tc>
        <w:tc>
          <w:tcPr>
            <w:tcW w:w="1276" w:type="dxa"/>
            <w:tcBorders>
              <w:top w:val="single" w:sz="4" w:space="0" w:color="000000"/>
              <w:left w:val="single" w:sz="4" w:space="0" w:color="404040"/>
              <w:bottom w:val="single" w:sz="4" w:space="0" w:color="000000"/>
              <w:right w:val="single" w:sz="4" w:space="0" w:color="404040"/>
            </w:tcBorders>
          </w:tcPr>
          <w:p w14:paraId="26965A5B" w14:textId="77777777" w:rsidR="00F75CFA" w:rsidRDefault="00000000">
            <w:pPr>
              <w:spacing w:after="0" w:line="259" w:lineRule="auto"/>
              <w:ind w:right="33" w:firstLine="0"/>
              <w:jc w:val="right"/>
            </w:pPr>
            <w:r>
              <w:rPr>
                <w:sz w:val="10"/>
              </w:rPr>
              <w:t xml:space="preserve">36.159,50 </w:t>
            </w:r>
          </w:p>
        </w:tc>
        <w:tc>
          <w:tcPr>
            <w:tcW w:w="1136" w:type="dxa"/>
            <w:tcBorders>
              <w:top w:val="single" w:sz="4" w:space="0" w:color="000000"/>
              <w:left w:val="single" w:sz="4" w:space="0" w:color="404040"/>
              <w:bottom w:val="single" w:sz="4" w:space="0" w:color="000000"/>
              <w:right w:val="single" w:sz="4" w:space="0" w:color="404040"/>
            </w:tcBorders>
          </w:tcPr>
          <w:p w14:paraId="71151A84" w14:textId="77777777" w:rsidR="00F75CFA" w:rsidRDefault="00000000">
            <w:pPr>
              <w:spacing w:after="0" w:line="259" w:lineRule="auto"/>
              <w:ind w:left="2" w:right="0" w:firstLine="0"/>
              <w:jc w:val="left"/>
            </w:pPr>
            <w:r>
              <w:rPr>
                <w:sz w:val="10"/>
              </w:rPr>
              <w:t xml:space="preserve">  </w:t>
            </w:r>
          </w:p>
        </w:tc>
        <w:tc>
          <w:tcPr>
            <w:tcW w:w="1188" w:type="dxa"/>
            <w:tcBorders>
              <w:top w:val="single" w:sz="4" w:space="0" w:color="000000"/>
              <w:left w:val="single" w:sz="4" w:space="0" w:color="404040"/>
              <w:bottom w:val="single" w:sz="4" w:space="0" w:color="000000"/>
              <w:right w:val="single" w:sz="4" w:space="0" w:color="404040"/>
            </w:tcBorders>
          </w:tcPr>
          <w:p w14:paraId="51A72267" w14:textId="77777777" w:rsidR="00F75CFA" w:rsidRDefault="00000000">
            <w:pPr>
              <w:spacing w:after="0" w:line="259" w:lineRule="auto"/>
              <w:ind w:right="33" w:firstLine="0"/>
              <w:jc w:val="right"/>
            </w:pPr>
            <w:r>
              <w:rPr>
                <w:sz w:val="10"/>
              </w:rPr>
              <w:t xml:space="preserve">36.522,00 </w:t>
            </w:r>
          </w:p>
        </w:tc>
        <w:tc>
          <w:tcPr>
            <w:tcW w:w="1198" w:type="dxa"/>
            <w:tcBorders>
              <w:top w:val="single" w:sz="4" w:space="0" w:color="000000"/>
              <w:left w:val="single" w:sz="4" w:space="0" w:color="404040"/>
              <w:bottom w:val="single" w:sz="4" w:space="0" w:color="000000"/>
              <w:right w:val="single" w:sz="4" w:space="0" w:color="404040"/>
            </w:tcBorders>
          </w:tcPr>
          <w:p w14:paraId="13DFAB5A" w14:textId="77777777" w:rsidR="00F75CFA" w:rsidRDefault="00000000">
            <w:pPr>
              <w:spacing w:after="0" w:line="259" w:lineRule="auto"/>
              <w:ind w:left="2" w:right="0" w:firstLine="0"/>
              <w:jc w:val="left"/>
            </w:pPr>
            <w:r>
              <w:rPr>
                <w:sz w:val="10"/>
              </w:rPr>
              <w:t xml:space="preserve">  </w:t>
            </w:r>
          </w:p>
        </w:tc>
      </w:tr>
      <w:tr w:rsidR="00F75CFA" w14:paraId="29DF634D" w14:textId="77777777">
        <w:trPr>
          <w:trHeight w:val="134"/>
        </w:trPr>
        <w:tc>
          <w:tcPr>
            <w:tcW w:w="648" w:type="dxa"/>
            <w:tcBorders>
              <w:top w:val="single" w:sz="4" w:space="0" w:color="000000"/>
              <w:left w:val="single" w:sz="4" w:space="0" w:color="404040"/>
              <w:bottom w:val="single" w:sz="4" w:space="0" w:color="000000"/>
              <w:right w:val="single" w:sz="4" w:space="0" w:color="404040"/>
            </w:tcBorders>
          </w:tcPr>
          <w:p w14:paraId="29E621E3" w14:textId="77777777" w:rsidR="00F75CFA" w:rsidRDefault="00000000">
            <w:pPr>
              <w:spacing w:after="0" w:line="259" w:lineRule="auto"/>
              <w:ind w:right="0" w:firstLine="0"/>
              <w:jc w:val="left"/>
            </w:pPr>
            <w:r>
              <w:rPr>
                <w:sz w:val="10"/>
              </w:rPr>
              <w:t xml:space="preserve">6291000000 </w:t>
            </w:r>
          </w:p>
        </w:tc>
        <w:tc>
          <w:tcPr>
            <w:tcW w:w="3302" w:type="dxa"/>
            <w:tcBorders>
              <w:top w:val="single" w:sz="4" w:space="0" w:color="000000"/>
              <w:left w:val="single" w:sz="4" w:space="0" w:color="404040"/>
              <w:bottom w:val="single" w:sz="4" w:space="0" w:color="000000"/>
              <w:right w:val="single" w:sz="4" w:space="0" w:color="404040"/>
            </w:tcBorders>
          </w:tcPr>
          <w:p w14:paraId="7CAED1C9" w14:textId="77777777" w:rsidR="00F75CFA" w:rsidRDefault="00000000">
            <w:pPr>
              <w:spacing w:after="0" w:line="259" w:lineRule="auto"/>
              <w:ind w:left="2" w:right="0" w:firstLine="0"/>
              <w:jc w:val="left"/>
            </w:pPr>
            <w:r>
              <w:rPr>
                <w:sz w:val="10"/>
              </w:rPr>
              <w:t xml:space="preserve">MATERIAL DE OFICINA </w:t>
            </w:r>
          </w:p>
        </w:tc>
        <w:tc>
          <w:tcPr>
            <w:tcW w:w="1276" w:type="dxa"/>
            <w:tcBorders>
              <w:top w:val="single" w:sz="4" w:space="0" w:color="000000"/>
              <w:left w:val="single" w:sz="4" w:space="0" w:color="404040"/>
              <w:bottom w:val="single" w:sz="4" w:space="0" w:color="000000"/>
              <w:right w:val="single" w:sz="4" w:space="0" w:color="404040"/>
            </w:tcBorders>
          </w:tcPr>
          <w:p w14:paraId="59B3016E" w14:textId="77777777" w:rsidR="00F75CFA" w:rsidRDefault="00000000">
            <w:pPr>
              <w:spacing w:after="0" w:line="259" w:lineRule="auto"/>
              <w:ind w:right="33" w:firstLine="0"/>
              <w:jc w:val="right"/>
            </w:pPr>
            <w:r>
              <w:rPr>
                <w:sz w:val="10"/>
              </w:rPr>
              <w:t xml:space="preserve">4.401,18 </w:t>
            </w:r>
          </w:p>
        </w:tc>
        <w:tc>
          <w:tcPr>
            <w:tcW w:w="1136" w:type="dxa"/>
            <w:tcBorders>
              <w:top w:val="single" w:sz="4" w:space="0" w:color="000000"/>
              <w:left w:val="single" w:sz="4" w:space="0" w:color="404040"/>
              <w:bottom w:val="single" w:sz="4" w:space="0" w:color="000000"/>
              <w:right w:val="single" w:sz="4" w:space="0" w:color="404040"/>
            </w:tcBorders>
          </w:tcPr>
          <w:p w14:paraId="434ACB14" w14:textId="77777777" w:rsidR="00F75CFA" w:rsidRDefault="00000000">
            <w:pPr>
              <w:spacing w:after="0" w:line="259" w:lineRule="auto"/>
              <w:ind w:left="2" w:right="0" w:firstLine="0"/>
              <w:jc w:val="left"/>
            </w:pPr>
            <w:r>
              <w:rPr>
                <w:sz w:val="10"/>
              </w:rPr>
              <w:t xml:space="preserve">  </w:t>
            </w:r>
          </w:p>
        </w:tc>
        <w:tc>
          <w:tcPr>
            <w:tcW w:w="1188" w:type="dxa"/>
            <w:tcBorders>
              <w:top w:val="single" w:sz="4" w:space="0" w:color="000000"/>
              <w:left w:val="single" w:sz="4" w:space="0" w:color="404040"/>
              <w:bottom w:val="single" w:sz="4" w:space="0" w:color="000000"/>
              <w:right w:val="single" w:sz="4" w:space="0" w:color="404040"/>
            </w:tcBorders>
          </w:tcPr>
          <w:p w14:paraId="275D8A3F" w14:textId="77777777" w:rsidR="00F75CFA" w:rsidRDefault="00000000">
            <w:pPr>
              <w:spacing w:after="0" w:line="259" w:lineRule="auto"/>
              <w:ind w:right="33" w:firstLine="0"/>
              <w:jc w:val="right"/>
            </w:pPr>
            <w:r>
              <w:rPr>
                <w:sz w:val="10"/>
              </w:rPr>
              <w:t xml:space="preserve">4.446,00 </w:t>
            </w:r>
          </w:p>
        </w:tc>
        <w:tc>
          <w:tcPr>
            <w:tcW w:w="1198" w:type="dxa"/>
            <w:tcBorders>
              <w:top w:val="single" w:sz="4" w:space="0" w:color="000000"/>
              <w:left w:val="single" w:sz="4" w:space="0" w:color="404040"/>
              <w:bottom w:val="single" w:sz="4" w:space="0" w:color="000000"/>
              <w:right w:val="single" w:sz="4" w:space="0" w:color="404040"/>
            </w:tcBorders>
          </w:tcPr>
          <w:p w14:paraId="4A8D4D68" w14:textId="77777777" w:rsidR="00F75CFA" w:rsidRDefault="00000000">
            <w:pPr>
              <w:spacing w:after="0" w:line="259" w:lineRule="auto"/>
              <w:ind w:left="2" w:right="0" w:firstLine="0"/>
              <w:jc w:val="left"/>
            </w:pPr>
            <w:r>
              <w:rPr>
                <w:sz w:val="10"/>
              </w:rPr>
              <w:t xml:space="preserve">  </w:t>
            </w:r>
          </w:p>
        </w:tc>
      </w:tr>
      <w:tr w:rsidR="00F75CFA" w14:paraId="19826095" w14:textId="77777777">
        <w:trPr>
          <w:trHeight w:val="134"/>
        </w:trPr>
        <w:tc>
          <w:tcPr>
            <w:tcW w:w="648" w:type="dxa"/>
            <w:tcBorders>
              <w:top w:val="single" w:sz="4" w:space="0" w:color="000000"/>
              <w:left w:val="single" w:sz="4" w:space="0" w:color="404040"/>
              <w:bottom w:val="single" w:sz="4" w:space="0" w:color="000000"/>
              <w:right w:val="single" w:sz="4" w:space="0" w:color="404040"/>
            </w:tcBorders>
          </w:tcPr>
          <w:p w14:paraId="79F1569D" w14:textId="77777777" w:rsidR="00F75CFA" w:rsidRDefault="00000000">
            <w:pPr>
              <w:spacing w:after="0" w:line="259" w:lineRule="auto"/>
              <w:ind w:right="0" w:firstLine="0"/>
              <w:jc w:val="left"/>
            </w:pPr>
            <w:r>
              <w:rPr>
                <w:sz w:val="10"/>
              </w:rPr>
              <w:t xml:space="preserve">6292000000 </w:t>
            </w:r>
          </w:p>
        </w:tc>
        <w:tc>
          <w:tcPr>
            <w:tcW w:w="3302" w:type="dxa"/>
            <w:tcBorders>
              <w:top w:val="single" w:sz="4" w:space="0" w:color="000000"/>
              <w:left w:val="single" w:sz="4" w:space="0" w:color="404040"/>
              <w:bottom w:val="single" w:sz="4" w:space="0" w:color="000000"/>
              <w:right w:val="single" w:sz="4" w:space="0" w:color="404040"/>
            </w:tcBorders>
          </w:tcPr>
          <w:p w14:paraId="3A94B67A" w14:textId="77777777" w:rsidR="00F75CFA" w:rsidRDefault="00000000">
            <w:pPr>
              <w:spacing w:after="0" w:line="259" w:lineRule="auto"/>
              <w:ind w:left="2" w:right="0" w:firstLine="0"/>
              <w:jc w:val="left"/>
            </w:pPr>
            <w:r>
              <w:rPr>
                <w:sz w:val="10"/>
              </w:rPr>
              <w:t xml:space="preserve">TELEFONO </w:t>
            </w:r>
          </w:p>
        </w:tc>
        <w:tc>
          <w:tcPr>
            <w:tcW w:w="1276" w:type="dxa"/>
            <w:tcBorders>
              <w:top w:val="single" w:sz="4" w:space="0" w:color="000000"/>
              <w:left w:val="single" w:sz="4" w:space="0" w:color="404040"/>
              <w:bottom w:val="single" w:sz="4" w:space="0" w:color="000000"/>
              <w:right w:val="single" w:sz="4" w:space="0" w:color="404040"/>
            </w:tcBorders>
          </w:tcPr>
          <w:p w14:paraId="76294075" w14:textId="77777777" w:rsidR="00F75CFA" w:rsidRDefault="00000000">
            <w:pPr>
              <w:spacing w:after="0" w:line="259" w:lineRule="auto"/>
              <w:ind w:right="33" w:firstLine="0"/>
              <w:jc w:val="right"/>
            </w:pPr>
            <w:r>
              <w:rPr>
                <w:sz w:val="10"/>
              </w:rPr>
              <w:t xml:space="preserve">56.863,56 </w:t>
            </w:r>
          </w:p>
        </w:tc>
        <w:tc>
          <w:tcPr>
            <w:tcW w:w="1136" w:type="dxa"/>
            <w:tcBorders>
              <w:top w:val="single" w:sz="4" w:space="0" w:color="000000"/>
              <w:left w:val="single" w:sz="4" w:space="0" w:color="404040"/>
              <w:bottom w:val="single" w:sz="4" w:space="0" w:color="000000"/>
              <w:right w:val="single" w:sz="4" w:space="0" w:color="404040"/>
            </w:tcBorders>
          </w:tcPr>
          <w:p w14:paraId="279AB60D" w14:textId="77777777" w:rsidR="00F75CFA" w:rsidRDefault="00000000">
            <w:pPr>
              <w:spacing w:after="0" w:line="259" w:lineRule="auto"/>
              <w:ind w:left="2" w:right="0" w:firstLine="0"/>
              <w:jc w:val="left"/>
            </w:pPr>
            <w:r>
              <w:rPr>
                <w:sz w:val="10"/>
              </w:rPr>
              <w:t xml:space="preserve">  </w:t>
            </w:r>
          </w:p>
        </w:tc>
        <w:tc>
          <w:tcPr>
            <w:tcW w:w="1188" w:type="dxa"/>
            <w:tcBorders>
              <w:top w:val="single" w:sz="4" w:space="0" w:color="000000"/>
              <w:left w:val="single" w:sz="4" w:space="0" w:color="404040"/>
              <w:bottom w:val="single" w:sz="4" w:space="0" w:color="000000"/>
              <w:right w:val="single" w:sz="4" w:space="0" w:color="404040"/>
            </w:tcBorders>
          </w:tcPr>
          <w:p w14:paraId="7546D9C6" w14:textId="77777777" w:rsidR="00F75CFA" w:rsidRDefault="00000000">
            <w:pPr>
              <w:spacing w:after="0" w:line="259" w:lineRule="auto"/>
              <w:ind w:right="33" w:firstLine="0"/>
              <w:jc w:val="right"/>
            </w:pPr>
            <w:r>
              <w:rPr>
                <w:sz w:val="10"/>
              </w:rPr>
              <w:t xml:space="preserve">57.434,00 </w:t>
            </w:r>
          </w:p>
        </w:tc>
        <w:tc>
          <w:tcPr>
            <w:tcW w:w="1198" w:type="dxa"/>
            <w:tcBorders>
              <w:top w:val="single" w:sz="4" w:space="0" w:color="000000"/>
              <w:left w:val="single" w:sz="4" w:space="0" w:color="404040"/>
              <w:bottom w:val="single" w:sz="4" w:space="0" w:color="000000"/>
              <w:right w:val="single" w:sz="4" w:space="0" w:color="404040"/>
            </w:tcBorders>
          </w:tcPr>
          <w:p w14:paraId="3A1D84F4" w14:textId="77777777" w:rsidR="00F75CFA" w:rsidRDefault="00000000">
            <w:pPr>
              <w:spacing w:after="0" w:line="259" w:lineRule="auto"/>
              <w:ind w:left="2" w:right="0" w:firstLine="0"/>
              <w:jc w:val="left"/>
            </w:pPr>
            <w:r>
              <w:rPr>
                <w:sz w:val="10"/>
              </w:rPr>
              <w:t xml:space="preserve">  </w:t>
            </w:r>
          </w:p>
        </w:tc>
      </w:tr>
      <w:tr w:rsidR="00F75CFA" w14:paraId="5300CC57" w14:textId="77777777">
        <w:trPr>
          <w:trHeight w:val="134"/>
        </w:trPr>
        <w:tc>
          <w:tcPr>
            <w:tcW w:w="648" w:type="dxa"/>
            <w:tcBorders>
              <w:top w:val="single" w:sz="4" w:space="0" w:color="000000"/>
              <w:left w:val="single" w:sz="4" w:space="0" w:color="404040"/>
              <w:bottom w:val="single" w:sz="4" w:space="0" w:color="000000"/>
              <w:right w:val="single" w:sz="4" w:space="0" w:color="404040"/>
            </w:tcBorders>
          </w:tcPr>
          <w:p w14:paraId="39BFE2BC" w14:textId="77777777" w:rsidR="00F75CFA" w:rsidRDefault="00000000">
            <w:pPr>
              <w:spacing w:after="0" w:line="259" w:lineRule="auto"/>
              <w:ind w:right="0" w:firstLine="0"/>
              <w:jc w:val="left"/>
            </w:pPr>
            <w:r>
              <w:rPr>
                <w:sz w:val="10"/>
              </w:rPr>
              <w:t xml:space="preserve">6293000000 </w:t>
            </w:r>
          </w:p>
        </w:tc>
        <w:tc>
          <w:tcPr>
            <w:tcW w:w="3302" w:type="dxa"/>
            <w:tcBorders>
              <w:top w:val="single" w:sz="4" w:space="0" w:color="000000"/>
              <w:left w:val="single" w:sz="4" w:space="0" w:color="404040"/>
              <w:bottom w:val="single" w:sz="4" w:space="0" w:color="000000"/>
              <w:right w:val="single" w:sz="4" w:space="0" w:color="404040"/>
            </w:tcBorders>
          </w:tcPr>
          <w:p w14:paraId="116A1F64" w14:textId="77777777" w:rsidR="00F75CFA" w:rsidRDefault="00000000">
            <w:pPr>
              <w:spacing w:after="0" w:line="259" w:lineRule="auto"/>
              <w:ind w:left="2" w:right="0" w:firstLine="0"/>
              <w:jc w:val="left"/>
            </w:pPr>
            <w:r>
              <w:rPr>
                <w:sz w:val="10"/>
              </w:rPr>
              <w:t xml:space="preserve">CARBURANTES </w:t>
            </w:r>
          </w:p>
        </w:tc>
        <w:tc>
          <w:tcPr>
            <w:tcW w:w="1276" w:type="dxa"/>
            <w:tcBorders>
              <w:top w:val="single" w:sz="4" w:space="0" w:color="000000"/>
              <w:left w:val="single" w:sz="4" w:space="0" w:color="404040"/>
              <w:bottom w:val="single" w:sz="4" w:space="0" w:color="000000"/>
              <w:right w:val="single" w:sz="4" w:space="0" w:color="404040"/>
            </w:tcBorders>
          </w:tcPr>
          <w:p w14:paraId="2F42F1AE" w14:textId="77777777" w:rsidR="00F75CFA" w:rsidRDefault="00000000">
            <w:pPr>
              <w:spacing w:after="0" w:line="259" w:lineRule="auto"/>
              <w:ind w:right="33" w:firstLine="0"/>
              <w:jc w:val="right"/>
            </w:pPr>
            <w:r>
              <w:rPr>
                <w:sz w:val="10"/>
              </w:rPr>
              <w:t xml:space="preserve">557,04 </w:t>
            </w:r>
          </w:p>
        </w:tc>
        <w:tc>
          <w:tcPr>
            <w:tcW w:w="1136" w:type="dxa"/>
            <w:tcBorders>
              <w:top w:val="single" w:sz="4" w:space="0" w:color="000000"/>
              <w:left w:val="single" w:sz="4" w:space="0" w:color="404040"/>
              <w:bottom w:val="single" w:sz="4" w:space="0" w:color="000000"/>
              <w:right w:val="single" w:sz="4" w:space="0" w:color="404040"/>
            </w:tcBorders>
          </w:tcPr>
          <w:p w14:paraId="363E7C73" w14:textId="77777777" w:rsidR="00F75CFA" w:rsidRDefault="00000000">
            <w:pPr>
              <w:spacing w:after="0" w:line="259" w:lineRule="auto"/>
              <w:ind w:left="2" w:right="0" w:firstLine="0"/>
              <w:jc w:val="left"/>
            </w:pPr>
            <w:r>
              <w:rPr>
                <w:sz w:val="10"/>
              </w:rPr>
              <w:t xml:space="preserve">  </w:t>
            </w:r>
          </w:p>
        </w:tc>
        <w:tc>
          <w:tcPr>
            <w:tcW w:w="1188" w:type="dxa"/>
            <w:tcBorders>
              <w:top w:val="single" w:sz="4" w:space="0" w:color="000000"/>
              <w:left w:val="single" w:sz="4" w:space="0" w:color="404040"/>
              <w:bottom w:val="single" w:sz="4" w:space="0" w:color="000000"/>
              <w:right w:val="single" w:sz="4" w:space="0" w:color="404040"/>
            </w:tcBorders>
          </w:tcPr>
          <w:p w14:paraId="16391242" w14:textId="77777777" w:rsidR="00F75CFA" w:rsidRDefault="00000000">
            <w:pPr>
              <w:spacing w:after="0" w:line="259" w:lineRule="auto"/>
              <w:ind w:right="33" w:firstLine="0"/>
              <w:jc w:val="right"/>
            </w:pPr>
            <w:r>
              <w:rPr>
                <w:sz w:val="10"/>
              </w:rPr>
              <w:t xml:space="preserve">564,00 </w:t>
            </w:r>
          </w:p>
        </w:tc>
        <w:tc>
          <w:tcPr>
            <w:tcW w:w="1198" w:type="dxa"/>
            <w:tcBorders>
              <w:top w:val="single" w:sz="4" w:space="0" w:color="000000"/>
              <w:left w:val="single" w:sz="4" w:space="0" w:color="404040"/>
              <w:bottom w:val="single" w:sz="4" w:space="0" w:color="000000"/>
              <w:right w:val="single" w:sz="4" w:space="0" w:color="404040"/>
            </w:tcBorders>
          </w:tcPr>
          <w:p w14:paraId="267E3695" w14:textId="77777777" w:rsidR="00F75CFA" w:rsidRDefault="00000000">
            <w:pPr>
              <w:spacing w:after="0" w:line="259" w:lineRule="auto"/>
              <w:ind w:left="2" w:right="0" w:firstLine="0"/>
              <w:jc w:val="left"/>
            </w:pPr>
            <w:r>
              <w:rPr>
                <w:sz w:val="10"/>
              </w:rPr>
              <w:t xml:space="preserve">  </w:t>
            </w:r>
          </w:p>
        </w:tc>
      </w:tr>
      <w:tr w:rsidR="00F75CFA" w14:paraId="1340D15E" w14:textId="77777777">
        <w:trPr>
          <w:trHeight w:val="132"/>
        </w:trPr>
        <w:tc>
          <w:tcPr>
            <w:tcW w:w="648" w:type="dxa"/>
            <w:tcBorders>
              <w:top w:val="single" w:sz="4" w:space="0" w:color="000000"/>
              <w:left w:val="single" w:sz="4" w:space="0" w:color="404040"/>
              <w:bottom w:val="single" w:sz="4" w:space="0" w:color="000000"/>
              <w:right w:val="single" w:sz="4" w:space="0" w:color="404040"/>
            </w:tcBorders>
          </w:tcPr>
          <w:p w14:paraId="60AC1A1E" w14:textId="77777777" w:rsidR="00F75CFA" w:rsidRDefault="00000000">
            <w:pPr>
              <w:spacing w:after="0" w:line="259" w:lineRule="auto"/>
              <w:ind w:right="0" w:firstLine="0"/>
              <w:jc w:val="left"/>
            </w:pPr>
            <w:r>
              <w:rPr>
                <w:sz w:val="10"/>
              </w:rPr>
              <w:t xml:space="preserve">6294000000 </w:t>
            </w:r>
          </w:p>
        </w:tc>
        <w:tc>
          <w:tcPr>
            <w:tcW w:w="3302" w:type="dxa"/>
            <w:tcBorders>
              <w:top w:val="single" w:sz="4" w:space="0" w:color="000000"/>
              <w:left w:val="single" w:sz="4" w:space="0" w:color="404040"/>
              <w:bottom w:val="single" w:sz="4" w:space="0" w:color="000000"/>
              <w:right w:val="single" w:sz="4" w:space="0" w:color="404040"/>
            </w:tcBorders>
          </w:tcPr>
          <w:p w14:paraId="4572DC0C" w14:textId="77777777" w:rsidR="00F75CFA" w:rsidRDefault="00000000">
            <w:pPr>
              <w:spacing w:after="0" w:line="259" w:lineRule="auto"/>
              <w:ind w:left="2" w:right="0" w:firstLine="0"/>
              <w:jc w:val="left"/>
            </w:pPr>
            <w:r>
              <w:rPr>
                <w:sz w:val="10"/>
              </w:rPr>
              <w:t xml:space="preserve">CORREOS </w:t>
            </w:r>
          </w:p>
        </w:tc>
        <w:tc>
          <w:tcPr>
            <w:tcW w:w="1276" w:type="dxa"/>
            <w:tcBorders>
              <w:top w:val="single" w:sz="4" w:space="0" w:color="000000"/>
              <w:left w:val="single" w:sz="4" w:space="0" w:color="404040"/>
              <w:bottom w:val="single" w:sz="4" w:space="0" w:color="000000"/>
              <w:right w:val="single" w:sz="4" w:space="0" w:color="404040"/>
            </w:tcBorders>
          </w:tcPr>
          <w:p w14:paraId="62708875" w14:textId="77777777" w:rsidR="00F75CFA" w:rsidRDefault="00000000">
            <w:pPr>
              <w:spacing w:after="0" w:line="259" w:lineRule="auto"/>
              <w:ind w:right="33" w:firstLine="0"/>
              <w:jc w:val="right"/>
            </w:pPr>
            <w:r>
              <w:rPr>
                <w:sz w:val="10"/>
              </w:rPr>
              <w:t xml:space="preserve">234,62 </w:t>
            </w:r>
          </w:p>
        </w:tc>
        <w:tc>
          <w:tcPr>
            <w:tcW w:w="1136" w:type="dxa"/>
            <w:tcBorders>
              <w:top w:val="single" w:sz="4" w:space="0" w:color="000000"/>
              <w:left w:val="single" w:sz="4" w:space="0" w:color="404040"/>
              <w:bottom w:val="single" w:sz="4" w:space="0" w:color="000000"/>
              <w:right w:val="single" w:sz="4" w:space="0" w:color="404040"/>
            </w:tcBorders>
          </w:tcPr>
          <w:p w14:paraId="122FD104" w14:textId="77777777" w:rsidR="00F75CFA" w:rsidRDefault="00000000">
            <w:pPr>
              <w:spacing w:after="0" w:line="259" w:lineRule="auto"/>
              <w:ind w:left="2" w:right="0" w:firstLine="0"/>
              <w:jc w:val="left"/>
            </w:pPr>
            <w:r>
              <w:rPr>
                <w:sz w:val="10"/>
              </w:rPr>
              <w:t xml:space="preserve">  </w:t>
            </w:r>
          </w:p>
        </w:tc>
        <w:tc>
          <w:tcPr>
            <w:tcW w:w="1188" w:type="dxa"/>
            <w:tcBorders>
              <w:top w:val="single" w:sz="4" w:space="0" w:color="000000"/>
              <w:left w:val="single" w:sz="4" w:space="0" w:color="404040"/>
              <w:bottom w:val="single" w:sz="4" w:space="0" w:color="000000"/>
              <w:right w:val="single" w:sz="4" w:space="0" w:color="404040"/>
            </w:tcBorders>
          </w:tcPr>
          <w:p w14:paraId="4F723821" w14:textId="77777777" w:rsidR="00F75CFA" w:rsidRDefault="00000000">
            <w:pPr>
              <w:spacing w:after="0" w:line="259" w:lineRule="auto"/>
              <w:ind w:right="33" w:firstLine="0"/>
              <w:jc w:val="right"/>
            </w:pPr>
            <w:r>
              <w:rPr>
                <w:sz w:val="10"/>
              </w:rPr>
              <w:t xml:space="preserve">238,00 </w:t>
            </w:r>
          </w:p>
        </w:tc>
        <w:tc>
          <w:tcPr>
            <w:tcW w:w="1198" w:type="dxa"/>
            <w:tcBorders>
              <w:top w:val="single" w:sz="4" w:space="0" w:color="000000"/>
              <w:left w:val="single" w:sz="4" w:space="0" w:color="404040"/>
              <w:bottom w:val="single" w:sz="4" w:space="0" w:color="000000"/>
              <w:right w:val="single" w:sz="4" w:space="0" w:color="404040"/>
            </w:tcBorders>
          </w:tcPr>
          <w:p w14:paraId="6BE0343C" w14:textId="77777777" w:rsidR="00F75CFA" w:rsidRDefault="00000000">
            <w:pPr>
              <w:spacing w:after="0" w:line="259" w:lineRule="auto"/>
              <w:ind w:left="2" w:right="0" w:firstLine="0"/>
              <w:jc w:val="left"/>
            </w:pPr>
            <w:r>
              <w:rPr>
                <w:sz w:val="10"/>
              </w:rPr>
              <w:t xml:space="preserve">  </w:t>
            </w:r>
          </w:p>
        </w:tc>
      </w:tr>
      <w:tr w:rsidR="00F75CFA" w14:paraId="57806280" w14:textId="77777777">
        <w:trPr>
          <w:trHeight w:val="134"/>
        </w:trPr>
        <w:tc>
          <w:tcPr>
            <w:tcW w:w="648" w:type="dxa"/>
            <w:tcBorders>
              <w:top w:val="single" w:sz="4" w:space="0" w:color="000000"/>
              <w:left w:val="single" w:sz="4" w:space="0" w:color="404040"/>
              <w:bottom w:val="single" w:sz="4" w:space="0" w:color="000000"/>
              <w:right w:val="single" w:sz="4" w:space="0" w:color="404040"/>
            </w:tcBorders>
          </w:tcPr>
          <w:p w14:paraId="38ACC875" w14:textId="77777777" w:rsidR="00F75CFA" w:rsidRDefault="00000000">
            <w:pPr>
              <w:spacing w:after="0" w:line="259" w:lineRule="auto"/>
              <w:ind w:right="0" w:firstLine="0"/>
              <w:jc w:val="left"/>
            </w:pPr>
            <w:r>
              <w:rPr>
                <w:sz w:val="10"/>
              </w:rPr>
              <w:lastRenderedPageBreak/>
              <w:t xml:space="preserve">6299000000 </w:t>
            </w:r>
          </w:p>
        </w:tc>
        <w:tc>
          <w:tcPr>
            <w:tcW w:w="3302" w:type="dxa"/>
            <w:tcBorders>
              <w:top w:val="single" w:sz="4" w:space="0" w:color="000000"/>
              <w:left w:val="single" w:sz="4" w:space="0" w:color="404040"/>
              <w:bottom w:val="single" w:sz="4" w:space="0" w:color="000000"/>
              <w:right w:val="single" w:sz="4" w:space="0" w:color="404040"/>
            </w:tcBorders>
          </w:tcPr>
          <w:p w14:paraId="57930B04" w14:textId="77777777" w:rsidR="00F75CFA" w:rsidRDefault="00000000">
            <w:pPr>
              <w:spacing w:after="0" w:line="259" w:lineRule="auto"/>
              <w:ind w:left="2" w:right="0" w:firstLine="0"/>
              <w:jc w:val="left"/>
            </w:pPr>
            <w:r>
              <w:rPr>
                <w:sz w:val="10"/>
              </w:rPr>
              <w:t xml:space="preserve">GASTOS VARIOS </w:t>
            </w:r>
          </w:p>
        </w:tc>
        <w:tc>
          <w:tcPr>
            <w:tcW w:w="1276" w:type="dxa"/>
            <w:tcBorders>
              <w:top w:val="single" w:sz="4" w:space="0" w:color="000000"/>
              <w:left w:val="single" w:sz="4" w:space="0" w:color="404040"/>
              <w:bottom w:val="single" w:sz="4" w:space="0" w:color="000000"/>
              <w:right w:val="single" w:sz="4" w:space="0" w:color="404040"/>
            </w:tcBorders>
          </w:tcPr>
          <w:p w14:paraId="3F1A827A" w14:textId="77777777" w:rsidR="00F75CFA" w:rsidRDefault="00000000">
            <w:pPr>
              <w:spacing w:after="0" w:line="259" w:lineRule="auto"/>
              <w:ind w:right="33" w:firstLine="0"/>
              <w:jc w:val="right"/>
            </w:pPr>
            <w:r>
              <w:rPr>
                <w:sz w:val="10"/>
              </w:rPr>
              <w:t xml:space="preserve">35.507,56 </w:t>
            </w:r>
          </w:p>
        </w:tc>
        <w:tc>
          <w:tcPr>
            <w:tcW w:w="1136" w:type="dxa"/>
            <w:tcBorders>
              <w:top w:val="single" w:sz="4" w:space="0" w:color="000000"/>
              <w:left w:val="single" w:sz="4" w:space="0" w:color="404040"/>
              <w:bottom w:val="single" w:sz="4" w:space="0" w:color="000000"/>
              <w:right w:val="single" w:sz="4" w:space="0" w:color="404040"/>
            </w:tcBorders>
          </w:tcPr>
          <w:p w14:paraId="770C5CFB" w14:textId="77777777" w:rsidR="00F75CFA" w:rsidRDefault="00000000">
            <w:pPr>
              <w:spacing w:after="0" w:line="259" w:lineRule="auto"/>
              <w:ind w:left="2" w:right="0" w:firstLine="0"/>
              <w:jc w:val="left"/>
            </w:pPr>
            <w:r>
              <w:rPr>
                <w:sz w:val="10"/>
              </w:rPr>
              <w:t xml:space="preserve">  </w:t>
            </w:r>
          </w:p>
        </w:tc>
        <w:tc>
          <w:tcPr>
            <w:tcW w:w="1188" w:type="dxa"/>
            <w:tcBorders>
              <w:top w:val="single" w:sz="4" w:space="0" w:color="000000"/>
              <w:left w:val="single" w:sz="4" w:space="0" w:color="404040"/>
              <w:bottom w:val="single" w:sz="4" w:space="0" w:color="000000"/>
              <w:right w:val="single" w:sz="4" w:space="0" w:color="404040"/>
            </w:tcBorders>
          </w:tcPr>
          <w:p w14:paraId="30580125" w14:textId="77777777" w:rsidR="00F75CFA" w:rsidRDefault="00000000">
            <w:pPr>
              <w:spacing w:after="0" w:line="259" w:lineRule="auto"/>
              <w:ind w:right="33" w:firstLine="0"/>
              <w:jc w:val="right"/>
            </w:pPr>
            <w:r>
              <w:rPr>
                <w:sz w:val="10"/>
              </w:rPr>
              <w:t xml:space="preserve">20.000,00 </w:t>
            </w:r>
          </w:p>
        </w:tc>
        <w:tc>
          <w:tcPr>
            <w:tcW w:w="1198" w:type="dxa"/>
            <w:tcBorders>
              <w:top w:val="single" w:sz="4" w:space="0" w:color="000000"/>
              <w:left w:val="single" w:sz="4" w:space="0" w:color="404040"/>
              <w:bottom w:val="single" w:sz="4" w:space="0" w:color="000000"/>
              <w:right w:val="single" w:sz="4" w:space="0" w:color="404040"/>
            </w:tcBorders>
          </w:tcPr>
          <w:p w14:paraId="3B30BAF0" w14:textId="77777777" w:rsidR="00F75CFA" w:rsidRDefault="00000000">
            <w:pPr>
              <w:spacing w:after="0" w:line="259" w:lineRule="auto"/>
              <w:ind w:left="2" w:right="0" w:firstLine="0"/>
              <w:jc w:val="left"/>
            </w:pPr>
            <w:r>
              <w:rPr>
                <w:sz w:val="10"/>
              </w:rPr>
              <w:t xml:space="preserve">  </w:t>
            </w:r>
          </w:p>
        </w:tc>
      </w:tr>
      <w:tr w:rsidR="00F75CFA" w14:paraId="485B6A42" w14:textId="77777777">
        <w:trPr>
          <w:trHeight w:val="134"/>
        </w:trPr>
        <w:tc>
          <w:tcPr>
            <w:tcW w:w="648" w:type="dxa"/>
            <w:tcBorders>
              <w:top w:val="single" w:sz="4" w:space="0" w:color="000000"/>
              <w:left w:val="single" w:sz="4" w:space="0" w:color="404040"/>
              <w:bottom w:val="single" w:sz="4" w:space="0" w:color="000000"/>
              <w:right w:val="single" w:sz="4" w:space="0" w:color="404040"/>
            </w:tcBorders>
          </w:tcPr>
          <w:p w14:paraId="734FB61E" w14:textId="77777777" w:rsidR="00F75CFA" w:rsidRDefault="00000000">
            <w:pPr>
              <w:spacing w:after="0" w:line="259" w:lineRule="auto"/>
              <w:ind w:right="0" w:firstLine="0"/>
              <w:jc w:val="left"/>
            </w:pPr>
            <w:r>
              <w:rPr>
                <w:sz w:val="10"/>
              </w:rPr>
              <w:t xml:space="preserve">6299000005 </w:t>
            </w:r>
          </w:p>
        </w:tc>
        <w:tc>
          <w:tcPr>
            <w:tcW w:w="3302" w:type="dxa"/>
            <w:tcBorders>
              <w:top w:val="single" w:sz="4" w:space="0" w:color="000000"/>
              <w:left w:val="single" w:sz="4" w:space="0" w:color="404040"/>
              <w:bottom w:val="single" w:sz="4" w:space="0" w:color="000000"/>
              <w:right w:val="single" w:sz="4" w:space="0" w:color="404040"/>
            </w:tcBorders>
          </w:tcPr>
          <w:p w14:paraId="540A9322" w14:textId="77777777" w:rsidR="00F75CFA" w:rsidRDefault="00000000">
            <w:pPr>
              <w:spacing w:after="0" w:line="259" w:lineRule="auto"/>
              <w:ind w:left="2" w:right="0" w:firstLine="0"/>
              <w:jc w:val="left"/>
            </w:pPr>
            <w:r>
              <w:rPr>
                <w:sz w:val="10"/>
              </w:rPr>
              <w:t xml:space="preserve">GASTOS VARIOS ACTIVIDAD </w:t>
            </w:r>
            <w:proofErr w:type="gramStart"/>
            <w:r>
              <w:rPr>
                <w:sz w:val="10"/>
              </w:rPr>
              <w:t>PARKING</w:t>
            </w:r>
            <w:proofErr w:type="gramEnd"/>
            <w:r>
              <w:rPr>
                <w:sz w:val="10"/>
              </w:rPr>
              <w:t xml:space="preserve"> </w:t>
            </w:r>
          </w:p>
        </w:tc>
        <w:tc>
          <w:tcPr>
            <w:tcW w:w="1276" w:type="dxa"/>
            <w:tcBorders>
              <w:top w:val="single" w:sz="4" w:space="0" w:color="000000"/>
              <w:left w:val="single" w:sz="4" w:space="0" w:color="404040"/>
              <w:bottom w:val="single" w:sz="4" w:space="0" w:color="000000"/>
              <w:right w:val="single" w:sz="4" w:space="0" w:color="404040"/>
            </w:tcBorders>
          </w:tcPr>
          <w:p w14:paraId="34BB7178" w14:textId="77777777" w:rsidR="00F75CFA" w:rsidRDefault="00000000">
            <w:pPr>
              <w:spacing w:after="0" w:line="259" w:lineRule="auto"/>
              <w:ind w:right="33" w:firstLine="0"/>
              <w:jc w:val="right"/>
            </w:pPr>
            <w:r>
              <w:rPr>
                <w:sz w:val="10"/>
              </w:rPr>
              <w:t xml:space="preserve">35.706,30 </w:t>
            </w:r>
          </w:p>
        </w:tc>
        <w:tc>
          <w:tcPr>
            <w:tcW w:w="1136" w:type="dxa"/>
            <w:tcBorders>
              <w:top w:val="single" w:sz="4" w:space="0" w:color="000000"/>
              <w:left w:val="single" w:sz="4" w:space="0" w:color="404040"/>
              <w:bottom w:val="single" w:sz="4" w:space="0" w:color="000000"/>
              <w:right w:val="single" w:sz="4" w:space="0" w:color="404040"/>
            </w:tcBorders>
          </w:tcPr>
          <w:p w14:paraId="15FCD493" w14:textId="77777777" w:rsidR="00F75CFA" w:rsidRDefault="00000000">
            <w:pPr>
              <w:spacing w:after="0" w:line="259" w:lineRule="auto"/>
              <w:ind w:left="2" w:right="0" w:firstLine="0"/>
              <w:jc w:val="left"/>
            </w:pPr>
            <w:r>
              <w:rPr>
                <w:sz w:val="10"/>
              </w:rPr>
              <w:t xml:space="preserve">  </w:t>
            </w:r>
          </w:p>
        </w:tc>
        <w:tc>
          <w:tcPr>
            <w:tcW w:w="1188" w:type="dxa"/>
            <w:tcBorders>
              <w:top w:val="single" w:sz="4" w:space="0" w:color="000000"/>
              <w:left w:val="single" w:sz="4" w:space="0" w:color="404040"/>
              <w:bottom w:val="single" w:sz="4" w:space="0" w:color="000000"/>
              <w:right w:val="single" w:sz="4" w:space="0" w:color="404040"/>
            </w:tcBorders>
          </w:tcPr>
          <w:p w14:paraId="1F73C5EC" w14:textId="77777777" w:rsidR="00F75CFA" w:rsidRDefault="00000000">
            <w:pPr>
              <w:spacing w:after="0" w:line="259" w:lineRule="auto"/>
              <w:ind w:right="33" w:firstLine="0"/>
              <w:jc w:val="right"/>
            </w:pPr>
            <w:r>
              <w:rPr>
                <w:sz w:val="10"/>
              </w:rPr>
              <w:t xml:space="preserve">36.064,00 </w:t>
            </w:r>
          </w:p>
        </w:tc>
        <w:tc>
          <w:tcPr>
            <w:tcW w:w="1198" w:type="dxa"/>
            <w:tcBorders>
              <w:top w:val="single" w:sz="4" w:space="0" w:color="000000"/>
              <w:left w:val="single" w:sz="4" w:space="0" w:color="404040"/>
              <w:bottom w:val="single" w:sz="4" w:space="0" w:color="000000"/>
              <w:right w:val="single" w:sz="4" w:space="0" w:color="404040"/>
            </w:tcBorders>
          </w:tcPr>
          <w:p w14:paraId="377CC341" w14:textId="77777777" w:rsidR="00F75CFA" w:rsidRDefault="00000000">
            <w:pPr>
              <w:spacing w:after="0" w:line="259" w:lineRule="auto"/>
              <w:ind w:left="2" w:right="0" w:firstLine="0"/>
              <w:jc w:val="left"/>
            </w:pPr>
            <w:r>
              <w:rPr>
                <w:sz w:val="10"/>
              </w:rPr>
              <w:t xml:space="preserve">  </w:t>
            </w:r>
          </w:p>
        </w:tc>
      </w:tr>
      <w:tr w:rsidR="00F75CFA" w14:paraId="69BBEC77" w14:textId="77777777">
        <w:trPr>
          <w:trHeight w:val="134"/>
        </w:trPr>
        <w:tc>
          <w:tcPr>
            <w:tcW w:w="648" w:type="dxa"/>
            <w:tcBorders>
              <w:top w:val="single" w:sz="4" w:space="0" w:color="000000"/>
              <w:left w:val="single" w:sz="4" w:space="0" w:color="404040"/>
              <w:bottom w:val="single" w:sz="4" w:space="0" w:color="000000"/>
              <w:right w:val="single" w:sz="4" w:space="0" w:color="404040"/>
            </w:tcBorders>
          </w:tcPr>
          <w:p w14:paraId="7608310D" w14:textId="77777777" w:rsidR="00F75CFA" w:rsidRDefault="00000000">
            <w:pPr>
              <w:spacing w:after="0" w:line="259" w:lineRule="auto"/>
              <w:ind w:right="0" w:firstLine="0"/>
              <w:jc w:val="left"/>
            </w:pPr>
            <w:r>
              <w:rPr>
                <w:sz w:val="10"/>
              </w:rPr>
              <w:t xml:space="preserve">6299000007 </w:t>
            </w:r>
          </w:p>
        </w:tc>
        <w:tc>
          <w:tcPr>
            <w:tcW w:w="3302" w:type="dxa"/>
            <w:tcBorders>
              <w:top w:val="single" w:sz="4" w:space="0" w:color="000000"/>
              <w:left w:val="single" w:sz="4" w:space="0" w:color="404040"/>
              <w:bottom w:val="single" w:sz="4" w:space="0" w:color="000000"/>
              <w:right w:val="single" w:sz="4" w:space="0" w:color="404040"/>
            </w:tcBorders>
          </w:tcPr>
          <w:p w14:paraId="334EC013" w14:textId="77777777" w:rsidR="00F75CFA" w:rsidRDefault="00000000">
            <w:pPr>
              <w:spacing w:after="0" w:line="259" w:lineRule="auto"/>
              <w:ind w:left="2" w:right="0" w:firstLine="0"/>
              <w:jc w:val="left"/>
            </w:pPr>
            <w:r>
              <w:rPr>
                <w:sz w:val="10"/>
              </w:rPr>
              <w:t xml:space="preserve">GASTOS VARIOS MEDIDAS DE PREVENCIÓN </w:t>
            </w:r>
          </w:p>
        </w:tc>
        <w:tc>
          <w:tcPr>
            <w:tcW w:w="1276" w:type="dxa"/>
            <w:tcBorders>
              <w:top w:val="single" w:sz="4" w:space="0" w:color="000000"/>
              <w:left w:val="single" w:sz="4" w:space="0" w:color="404040"/>
              <w:bottom w:val="single" w:sz="4" w:space="0" w:color="000000"/>
              <w:right w:val="single" w:sz="4" w:space="0" w:color="404040"/>
            </w:tcBorders>
          </w:tcPr>
          <w:p w14:paraId="6F2B7895" w14:textId="77777777" w:rsidR="00F75CFA" w:rsidRDefault="00000000">
            <w:pPr>
              <w:spacing w:after="0" w:line="259" w:lineRule="auto"/>
              <w:ind w:right="33" w:firstLine="0"/>
              <w:jc w:val="right"/>
            </w:pPr>
            <w:r>
              <w:rPr>
                <w:sz w:val="10"/>
              </w:rPr>
              <w:t xml:space="preserve">247,30 </w:t>
            </w:r>
          </w:p>
        </w:tc>
        <w:tc>
          <w:tcPr>
            <w:tcW w:w="1136" w:type="dxa"/>
            <w:tcBorders>
              <w:top w:val="single" w:sz="4" w:space="0" w:color="000000"/>
              <w:left w:val="single" w:sz="4" w:space="0" w:color="404040"/>
              <w:bottom w:val="single" w:sz="4" w:space="0" w:color="000000"/>
              <w:right w:val="single" w:sz="4" w:space="0" w:color="404040"/>
            </w:tcBorders>
          </w:tcPr>
          <w:p w14:paraId="71BDEA9B" w14:textId="77777777" w:rsidR="00F75CFA" w:rsidRDefault="00000000">
            <w:pPr>
              <w:spacing w:after="0" w:line="259" w:lineRule="auto"/>
              <w:ind w:left="2" w:right="0" w:firstLine="0"/>
              <w:jc w:val="left"/>
            </w:pPr>
            <w:r>
              <w:rPr>
                <w:sz w:val="10"/>
              </w:rPr>
              <w:t xml:space="preserve">  </w:t>
            </w:r>
          </w:p>
        </w:tc>
        <w:tc>
          <w:tcPr>
            <w:tcW w:w="1188" w:type="dxa"/>
            <w:tcBorders>
              <w:top w:val="single" w:sz="4" w:space="0" w:color="000000"/>
              <w:left w:val="single" w:sz="4" w:space="0" w:color="404040"/>
              <w:bottom w:val="single" w:sz="4" w:space="0" w:color="000000"/>
              <w:right w:val="single" w:sz="4" w:space="0" w:color="404040"/>
            </w:tcBorders>
          </w:tcPr>
          <w:p w14:paraId="1DDE2D87" w14:textId="77777777" w:rsidR="00F75CFA" w:rsidRDefault="00000000">
            <w:pPr>
              <w:spacing w:after="0" w:line="259" w:lineRule="auto"/>
              <w:ind w:right="33" w:firstLine="0"/>
              <w:jc w:val="right"/>
            </w:pPr>
            <w:r>
              <w:rPr>
                <w:sz w:val="10"/>
              </w:rPr>
              <w:t xml:space="preserve">250,00 </w:t>
            </w:r>
          </w:p>
        </w:tc>
        <w:tc>
          <w:tcPr>
            <w:tcW w:w="1198" w:type="dxa"/>
            <w:tcBorders>
              <w:top w:val="single" w:sz="4" w:space="0" w:color="000000"/>
              <w:left w:val="single" w:sz="4" w:space="0" w:color="404040"/>
              <w:bottom w:val="single" w:sz="4" w:space="0" w:color="000000"/>
              <w:right w:val="single" w:sz="4" w:space="0" w:color="404040"/>
            </w:tcBorders>
          </w:tcPr>
          <w:p w14:paraId="6F855933" w14:textId="77777777" w:rsidR="00F75CFA" w:rsidRDefault="00000000">
            <w:pPr>
              <w:spacing w:after="0" w:line="259" w:lineRule="auto"/>
              <w:ind w:left="2" w:right="0" w:firstLine="0"/>
              <w:jc w:val="left"/>
            </w:pPr>
            <w:r>
              <w:rPr>
                <w:sz w:val="10"/>
              </w:rPr>
              <w:t xml:space="preserve">  </w:t>
            </w:r>
          </w:p>
        </w:tc>
      </w:tr>
      <w:tr w:rsidR="00F75CFA" w14:paraId="693F4FAA" w14:textId="77777777">
        <w:trPr>
          <w:trHeight w:val="134"/>
        </w:trPr>
        <w:tc>
          <w:tcPr>
            <w:tcW w:w="648" w:type="dxa"/>
            <w:tcBorders>
              <w:top w:val="single" w:sz="4" w:space="0" w:color="000000"/>
              <w:left w:val="single" w:sz="4" w:space="0" w:color="404040"/>
              <w:bottom w:val="single" w:sz="4" w:space="0" w:color="000000"/>
              <w:right w:val="single" w:sz="4" w:space="0" w:color="404040"/>
            </w:tcBorders>
          </w:tcPr>
          <w:p w14:paraId="696B83A5" w14:textId="77777777" w:rsidR="00F75CFA" w:rsidRDefault="00000000">
            <w:pPr>
              <w:spacing w:after="0" w:line="259" w:lineRule="auto"/>
              <w:ind w:right="0" w:firstLine="0"/>
              <w:jc w:val="left"/>
            </w:pPr>
            <w:r>
              <w:rPr>
                <w:sz w:val="10"/>
              </w:rPr>
              <w:t xml:space="preserve">6299000009 </w:t>
            </w:r>
          </w:p>
        </w:tc>
        <w:tc>
          <w:tcPr>
            <w:tcW w:w="3302" w:type="dxa"/>
            <w:tcBorders>
              <w:top w:val="single" w:sz="4" w:space="0" w:color="000000"/>
              <w:left w:val="single" w:sz="4" w:space="0" w:color="404040"/>
              <w:bottom w:val="single" w:sz="4" w:space="0" w:color="000000"/>
              <w:right w:val="single" w:sz="4" w:space="0" w:color="404040"/>
            </w:tcBorders>
          </w:tcPr>
          <w:p w14:paraId="5CA638CA" w14:textId="77777777" w:rsidR="00F75CFA" w:rsidRDefault="00000000">
            <w:pPr>
              <w:spacing w:after="0" w:line="259" w:lineRule="auto"/>
              <w:ind w:left="2" w:right="0" w:firstLine="0"/>
              <w:jc w:val="left"/>
            </w:pPr>
            <w:r>
              <w:rPr>
                <w:sz w:val="10"/>
              </w:rPr>
              <w:t xml:space="preserve">GASTOS VARIOS ENCOMIENDA SS ALOJATIVOS </w:t>
            </w:r>
          </w:p>
        </w:tc>
        <w:tc>
          <w:tcPr>
            <w:tcW w:w="1276" w:type="dxa"/>
            <w:tcBorders>
              <w:top w:val="single" w:sz="4" w:space="0" w:color="000000"/>
              <w:left w:val="single" w:sz="4" w:space="0" w:color="404040"/>
              <w:bottom w:val="single" w:sz="4" w:space="0" w:color="000000"/>
              <w:right w:val="single" w:sz="4" w:space="0" w:color="404040"/>
            </w:tcBorders>
          </w:tcPr>
          <w:p w14:paraId="6FDD9424" w14:textId="77777777" w:rsidR="00F75CFA" w:rsidRDefault="00000000">
            <w:pPr>
              <w:spacing w:after="0" w:line="259" w:lineRule="auto"/>
              <w:ind w:right="33" w:firstLine="0"/>
              <w:jc w:val="right"/>
            </w:pPr>
            <w:r>
              <w:rPr>
                <w:sz w:val="10"/>
              </w:rPr>
              <w:t xml:space="preserve">275.877,62 </w:t>
            </w:r>
          </w:p>
        </w:tc>
        <w:tc>
          <w:tcPr>
            <w:tcW w:w="1136" w:type="dxa"/>
            <w:tcBorders>
              <w:top w:val="single" w:sz="4" w:space="0" w:color="000000"/>
              <w:left w:val="single" w:sz="4" w:space="0" w:color="404040"/>
              <w:bottom w:val="single" w:sz="4" w:space="0" w:color="000000"/>
              <w:right w:val="single" w:sz="4" w:space="0" w:color="404040"/>
            </w:tcBorders>
          </w:tcPr>
          <w:p w14:paraId="22892576" w14:textId="77777777" w:rsidR="00F75CFA" w:rsidRDefault="00000000">
            <w:pPr>
              <w:spacing w:after="0" w:line="259" w:lineRule="auto"/>
              <w:ind w:left="2" w:right="0" w:firstLine="0"/>
              <w:jc w:val="left"/>
            </w:pPr>
            <w:r>
              <w:rPr>
                <w:sz w:val="10"/>
              </w:rPr>
              <w:t xml:space="preserve">  </w:t>
            </w:r>
          </w:p>
        </w:tc>
        <w:tc>
          <w:tcPr>
            <w:tcW w:w="1188" w:type="dxa"/>
            <w:tcBorders>
              <w:top w:val="single" w:sz="4" w:space="0" w:color="000000"/>
              <w:left w:val="single" w:sz="4" w:space="0" w:color="404040"/>
              <w:bottom w:val="single" w:sz="4" w:space="0" w:color="000000"/>
              <w:right w:val="single" w:sz="4" w:space="0" w:color="404040"/>
            </w:tcBorders>
          </w:tcPr>
          <w:p w14:paraId="026EE76E" w14:textId="77777777" w:rsidR="00F75CFA" w:rsidRDefault="00000000">
            <w:pPr>
              <w:spacing w:after="0" w:line="259" w:lineRule="auto"/>
              <w:ind w:right="33" w:firstLine="0"/>
              <w:jc w:val="right"/>
            </w:pPr>
            <w:r>
              <w:rPr>
                <w:sz w:val="10"/>
              </w:rPr>
              <w:t xml:space="preserve">278.638,00 </w:t>
            </w:r>
          </w:p>
        </w:tc>
        <w:tc>
          <w:tcPr>
            <w:tcW w:w="1198" w:type="dxa"/>
            <w:tcBorders>
              <w:top w:val="single" w:sz="4" w:space="0" w:color="000000"/>
              <w:left w:val="single" w:sz="4" w:space="0" w:color="404040"/>
              <w:bottom w:val="single" w:sz="4" w:space="0" w:color="000000"/>
              <w:right w:val="single" w:sz="4" w:space="0" w:color="404040"/>
            </w:tcBorders>
          </w:tcPr>
          <w:p w14:paraId="73B105FA" w14:textId="77777777" w:rsidR="00F75CFA" w:rsidRDefault="00000000">
            <w:pPr>
              <w:spacing w:after="0" w:line="259" w:lineRule="auto"/>
              <w:ind w:left="2" w:right="0" w:firstLine="0"/>
              <w:jc w:val="left"/>
            </w:pPr>
            <w:r>
              <w:rPr>
                <w:sz w:val="10"/>
              </w:rPr>
              <w:t xml:space="preserve">  </w:t>
            </w:r>
          </w:p>
        </w:tc>
      </w:tr>
      <w:tr w:rsidR="00F75CFA" w14:paraId="01C895AE" w14:textId="77777777">
        <w:trPr>
          <w:trHeight w:val="134"/>
        </w:trPr>
        <w:tc>
          <w:tcPr>
            <w:tcW w:w="648" w:type="dxa"/>
            <w:tcBorders>
              <w:top w:val="single" w:sz="4" w:space="0" w:color="000000"/>
              <w:left w:val="single" w:sz="4" w:space="0" w:color="404040"/>
              <w:bottom w:val="single" w:sz="4" w:space="0" w:color="000000"/>
              <w:right w:val="single" w:sz="4" w:space="0" w:color="404040"/>
            </w:tcBorders>
          </w:tcPr>
          <w:p w14:paraId="3CE029AA" w14:textId="77777777" w:rsidR="00F75CFA" w:rsidRDefault="00000000">
            <w:pPr>
              <w:spacing w:after="0" w:line="259" w:lineRule="auto"/>
              <w:ind w:right="0" w:firstLine="0"/>
              <w:jc w:val="left"/>
            </w:pPr>
            <w:r>
              <w:rPr>
                <w:sz w:val="10"/>
              </w:rPr>
              <w:t xml:space="preserve">6299000010 </w:t>
            </w:r>
          </w:p>
        </w:tc>
        <w:tc>
          <w:tcPr>
            <w:tcW w:w="3302" w:type="dxa"/>
            <w:tcBorders>
              <w:top w:val="single" w:sz="4" w:space="0" w:color="000000"/>
              <w:left w:val="single" w:sz="4" w:space="0" w:color="404040"/>
              <w:bottom w:val="single" w:sz="4" w:space="0" w:color="000000"/>
              <w:right w:val="single" w:sz="4" w:space="0" w:color="404040"/>
            </w:tcBorders>
          </w:tcPr>
          <w:p w14:paraId="7EAB30BA" w14:textId="77777777" w:rsidR="00F75CFA" w:rsidRDefault="00000000">
            <w:pPr>
              <w:spacing w:after="0" w:line="259" w:lineRule="auto"/>
              <w:ind w:left="2" w:right="0" w:firstLine="0"/>
              <w:jc w:val="left"/>
            </w:pPr>
            <w:r>
              <w:rPr>
                <w:sz w:val="10"/>
              </w:rPr>
              <w:t xml:space="preserve">GASTOS ALIMENTACION ENCOMIENDA SS ALOJATIVOS </w:t>
            </w:r>
          </w:p>
        </w:tc>
        <w:tc>
          <w:tcPr>
            <w:tcW w:w="1276" w:type="dxa"/>
            <w:tcBorders>
              <w:top w:val="single" w:sz="4" w:space="0" w:color="000000"/>
              <w:left w:val="single" w:sz="4" w:space="0" w:color="404040"/>
              <w:bottom w:val="single" w:sz="4" w:space="0" w:color="000000"/>
              <w:right w:val="single" w:sz="4" w:space="0" w:color="404040"/>
            </w:tcBorders>
          </w:tcPr>
          <w:p w14:paraId="087944D6" w14:textId="77777777" w:rsidR="00F75CFA" w:rsidRDefault="00000000">
            <w:pPr>
              <w:spacing w:after="0" w:line="259" w:lineRule="auto"/>
              <w:ind w:right="33" w:firstLine="0"/>
              <w:jc w:val="right"/>
            </w:pPr>
            <w:r>
              <w:rPr>
                <w:sz w:val="10"/>
              </w:rPr>
              <w:t xml:space="preserve">65.572,88 </w:t>
            </w:r>
          </w:p>
        </w:tc>
        <w:tc>
          <w:tcPr>
            <w:tcW w:w="1136" w:type="dxa"/>
            <w:tcBorders>
              <w:top w:val="single" w:sz="4" w:space="0" w:color="000000"/>
              <w:left w:val="single" w:sz="4" w:space="0" w:color="404040"/>
              <w:bottom w:val="single" w:sz="4" w:space="0" w:color="000000"/>
              <w:right w:val="single" w:sz="4" w:space="0" w:color="404040"/>
            </w:tcBorders>
          </w:tcPr>
          <w:p w14:paraId="2F52838F" w14:textId="77777777" w:rsidR="00F75CFA" w:rsidRDefault="00000000">
            <w:pPr>
              <w:spacing w:after="0" w:line="259" w:lineRule="auto"/>
              <w:ind w:left="2" w:right="0" w:firstLine="0"/>
              <w:jc w:val="left"/>
            </w:pPr>
            <w:r>
              <w:rPr>
                <w:sz w:val="10"/>
              </w:rPr>
              <w:t xml:space="preserve">  </w:t>
            </w:r>
          </w:p>
        </w:tc>
        <w:tc>
          <w:tcPr>
            <w:tcW w:w="1188" w:type="dxa"/>
            <w:tcBorders>
              <w:top w:val="single" w:sz="4" w:space="0" w:color="000000"/>
              <w:left w:val="single" w:sz="4" w:space="0" w:color="404040"/>
              <w:bottom w:val="single" w:sz="4" w:space="0" w:color="000000"/>
              <w:right w:val="single" w:sz="4" w:space="0" w:color="404040"/>
            </w:tcBorders>
          </w:tcPr>
          <w:p w14:paraId="0B8DD92C" w14:textId="77777777" w:rsidR="00F75CFA" w:rsidRDefault="00000000">
            <w:pPr>
              <w:spacing w:after="0" w:line="259" w:lineRule="auto"/>
              <w:ind w:right="33" w:firstLine="0"/>
              <w:jc w:val="right"/>
            </w:pPr>
            <w:r>
              <w:rPr>
                <w:sz w:val="10"/>
              </w:rPr>
              <w:t xml:space="preserve">66.230,00 </w:t>
            </w:r>
          </w:p>
        </w:tc>
        <w:tc>
          <w:tcPr>
            <w:tcW w:w="1198" w:type="dxa"/>
            <w:tcBorders>
              <w:top w:val="single" w:sz="4" w:space="0" w:color="000000"/>
              <w:left w:val="single" w:sz="4" w:space="0" w:color="404040"/>
              <w:bottom w:val="single" w:sz="4" w:space="0" w:color="000000"/>
              <w:right w:val="single" w:sz="4" w:space="0" w:color="404040"/>
            </w:tcBorders>
          </w:tcPr>
          <w:p w14:paraId="5BD126C1" w14:textId="77777777" w:rsidR="00F75CFA" w:rsidRDefault="00000000">
            <w:pPr>
              <w:spacing w:after="0" w:line="259" w:lineRule="auto"/>
              <w:ind w:left="2" w:right="0" w:firstLine="0"/>
              <w:jc w:val="left"/>
            </w:pPr>
            <w:r>
              <w:rPr>
                <w:sz w:val="10"/>
              </w:rPr>
              <w:t xml:space="preserve">  </w:t>
            </w:r>
          </w:p>
        </w:tc>
      </w:tr>
      <w:tr w:rsidR="00F75CFA" w14:paraId="5246B2F0" w14:textId="77777777">
        <w:trPr>
          <w:trHeight w:val="132"/>
        </w:trPr>
        <w:tc>
          <w:tcPr>
            <w:tcW w:w="648" w:type="dxa"/>
            <w:tcBorders>
              <w:top w:val="single" w:sz="4" w:space="0" w:color="000000"/>
              <w:left w:val="single" w:sz="4" w:space="0" w:color="404040"/>
              <w:bottom w:val="single" w:sz="4" w:space="0" w:color="000000"/>
              <w:right w:val="single" w:sz="4" w:space="0" w:color="404040"/>
            </w:tcBorders>
          </w:tcPr>
          <w:p w14:paraId="0722E657" w14:textId="77777777" w:rsidR="00F75CFA" w:rsidRDefault="00000000">
            <w:pPr>
              <w:spacing w:after="0" w:line="259" w:lineRule="auto"/>
              <w:ind w:right="0" w:firstLine="0"/>
              <w:jc w:val="left"/>
            </w:pPr>
            <w:r>
              <w:rPr>
                <w:sz w:val="10"/>
              </w:rPr>
              <w:t xml:space="preserve">6299000011 </w:t>
            </w:r>
          </w:p>
        </w:tc>
        <w:tc>
          <w:tcPr>
            <w:tcW w:w="3302" w:type="dxa"/>
            <w:tcBorders>
              <w:top w:val="single" w:sz="4" w:space="0" w:color="000000"/>
              <w:left w:val="single" w:sz="4" w:space="0" w:color="404040"/>
              <w:bottom w:val="single" w:sz="4" w:space="0" w:color="000000"/>
              <w:right w:val="single" w:sz="4" w:space="0" w:color="404040"/>
            </w:tcBorders>
          </w:tcPr>
          <w:p w14:paraId="60EB5EF0" w14:textId="77777777" w:rsidR="00F75CFA" w:rsidRDefault="00000000">
            <w:pPr>
              <w:spacing w:after="0" w:line="259" w:lineRule="auto"/>
              <w:ind w:left="2" w:right="0" w:firstLine="0"/>
              <w:jc w:val="left"/>
            </w:pPr>
            <w:r>
              <w:rPr>
                <w:sz w:val="10"/>
              </w:rPr>
              <w:t xml:space="preserve">GASTOS MENAJE ENCOMIENDA SS ALOATIVOS </w:t>
            </w:r>
          </w:p>
        </w:tc>
        <w:tc>
          <w:tcPr>
            <w:tcW w:w="1276" w:type="dxa"/>
            <w:tcBorders>
              <w:top w:val="single" w:sz="4" w:space="0" w:color="000000"/>
              <w:left w:val="single" w:sz="4" w:space="0" w:color="404040"/>
              <w:bottom w:val="single" w:sz="4" w:space="0" w:color="000000"/>
              <w:right w:val="single" w:sz="4" w:space="0" w:color="404040"/>
            </w:tcBorders>
          </w:tcPr>
          <w:p w14:paraId="40A60B06" w14:textId="77777777" w:rsidR="00F75CFA" w:rsidRDefault="00000000">
            <w:pPr>
              <w:spacing w:after="0" w:line="259" w:lineRule="auto"/>
              <w:ind w:right="33" w:firstLine="0"/>
              <w:jc w:val="right"/>
            </w:pPr>
            <w:r>
              <w:rPr>
                <w:sz w:val="10"/>
              </w:rPr>
              <w:t xml:space="preserve">3.095,40 </w:t>
            </w:r>
          </w:p>
        </w:tc>
        <w:tc>
          <w:tcPr>
            <w:tcW w:w="1136" w:type="dxa"/>
            <w:tcBorders>
              <w:top w:val="single" w:sz="4" w:space="0" w:color="000000"/>
              <w:left w:val="single" w:sz="4" w:space="0" w:color="404040"/>
              <w:bottom w:val="single" w:sz="4" w:space="0" w:color="000000"/>
              <w:right w:val="single" w:sz="4" w:space="0" w:color="404040"/>
            </w:tcBorders>
          </w:tcPr>
          <w:p w14:paraId="3D01BAAC" w14:textId="77777777" w:rsidR="00F75CFA" w:rsidRDefault="00000000">
            <w:pPr>
              <w:spacing w:after="0" w:line="259" w:lineRule="auto"/>
              <w:ind w:left="2" w:right="0" w:firstLine="0"/>
              <w:jc w:val="left"/>
            </w:pPr>
            <w:r>
              <w:rPr>
                <w:sz w:val="10"/>
              </w:rPr>
              <w:t xml:space="preserve">  </w:t>
            </w:r>
          </w:p>
        </w:tc>
        <w:tc>
          <w:tcPr>
            <w:tcW w:w="1188" w:type="dxa"/>
            <w:tcBorders>
              <w:top w:val="single" w:sz="4" w:space="0" w:color="000000"/>
              <w:left w:val="single" w:sz="4" w:space="0" w:color="404040"/>
              <w:bottom w:val="single" w:sz="4" w:space="0" w:color="000000"/>
              <w:right w:val="single" w:sz="4" w:space="0" w:color="404040"/>
            </w:tcBorders>
          </w:tcPr>
          <w:p w14:paraId="06633BFE" w14:textId="77777777" w:rsidR="00F75CFA" w:rsidRDefault="00000000">
            <w:pPr>
              <w:spacing w:after="0" w:line="259" w:lineRule="auto"/>
              <w:ind w:right="33" w:firstLine="0"/>
              <w:jc w:val="right"/>
            </w:pPr>
            <w:r>
              <w:rPr>
                <w:sz w:val="10"/>
              </w:rPr>
              <w:t xml:space="preserve">3.128,00 </w:t>
            </w:r>
          </w:p>
        </w:tc>
        <w:tc>
          <w:tcPr>
            <w:tcW w:w="1198" w:type="dxa"/>
            <w:tcBorders>
              <w:top w:val="single" w:sz="4" w:space="0" w:color="000000"/>
              <w:left w:val="single" w:sz="4" w:space="0" w:color="404040"/>
              <w:bottom w:val="single" w:sz="4" w:space="0" w:color="000000"/>
              <w:right w:val="single" w:sz="4" w:space="0" w:color="404040"/>
            </w:tcBorders>
          </w:tcPr>
          <w:p w14:paraId="28013B25" w14:textId="77777777" w:rsidR="00F75CFA" w:rsidRDefault="00000000">
            <w:pPr>
              <w:spacing w:after="0" w:line="259" w:lineRule="auto"/>
              <w:ind w:left="2" w:right="0" w:firstLine="0"/>
              <w:jc w:val="left"/>
            </w:pPr>
            <w:r>
              <w:rPr>
                <w:sz w:val="10"/>
              </w:rPr>
              <w:t xml:space="preserve">  </w:t>
            </w:r>
          </w:p>
        </w:tc>
      </w:tr>
      <w:tr w:rsidR="00F75CFA" w14:paraId="27023888" w14:textId="77777777">
        <w:trPr>
          <w:trHeight w:val="134"/>
        </w:trPr>
        <w:tc>
          <w:tcPr>
            <w:tcW w:w="648" w:type="dxa"/>
            <w:tcBorders>
              <w:top w:val="single" w:sz="4" w:space="0" w:color="000000"/>
              <w:left w:val="single" w:sz="4" w:space="0" w:color="404040"/>
              <w:bottom w:val="single" w:sz="4" w:space="0" w:color="000000"/>
              <w:right w:val="single" w:sz="4" w:space="0" w:color="404040"/>
            </w:tcBorders>
          </w:tcPr>
          <w:p w14:paraId="7D4B7960" w14:textId="77777777" w:rsidR="00F75CFA" w:rsidRDefault="00000000">
            <w:pPr>
              <w:spacing w:after="0" w:line="259" w:lineRule="auto"/>
              <w:ind w:right="0" w:firstLine="0"/>
              <w:jc w:val="left"/>
            </w:pPr>
            <w:r>
              <w:rPr>
                <w:sz w:val="10"/>
              </w:rPr>
              <w:t xml:space="preserve">6299000012 </w:t>
            </w:r>
          </w:p>
        </w:tc>
        <w:tc>
          <w:tcPr>
            <w:tcW w:w="3302" w:type="dxa"/>
            <w:tcBorders>
              <w:top w:val="single" w:sz="4" w:space="0" w:color="000000"/>
              <w:left w:val="single" w:sz="4" w:space="0" w:color="404040"/>
              <w:bottom w:val="single" w:sz="4" w:space="0" w:color="000000"/>
              <w:right w:val="single" w:sz="4" w:space="0" w:color="404040"/>
            </w:tcBorders>
          </w:tcPr>
          <w:p w14:paraId="537C500F" w14:textId="77777777" w:rsidR="00F75CFA" w:rsidRDefault="00000000">
            <w:pPr>
              <w:spacing w:after="0" w:line="259" w:lineRule="auto"/>
              <w:ind w:left="2" w:right="0" w:firstLine="0"/>
              <w:jc w:val="left"/>
            </w:pPr>
            <w:r>
              <w:rPr>
                <w:sz w:val="10"/>
              </w:rPr>
              <w:t xml:space="preserve">GASTOS MÉDICOS ENCOMIENDA SS ALOATIVOS </w:t>
            </w:r>
          </w:p>
        </w:tc>
        <w:tc>
          <w:tcPr>
            <w:tcW w:w="1276" w:type="dxa"/>
            <w:tcBorders>
              <w:top w:val="single" w:sz="4" w:space="0" w:color="000000"/>
              <w:left w:val="single" w:sz="4" w:space="0" w:color="404040"/>
              <w:bottom w:val="single" w:sz="4" w:space="0" w:color="000000"/>
              <w:right w:val="single" w:sz="4" w:space="0" w:color="404040"/>
            </w:tcBorders>
          </w:tcPr>
          <w:p w14:paraId="631836C6" w14:textId="77777777" w:rsidR="00F75CFA" w:rsidRDefault="00000000">
            <w:pPr>
              <w:spacing w:after="0" w:line="259" w:lineRule="auto"/>
              <w:ind w:right="33" w:firstLine="0"/>
              <w:jc w:val="right"/>
            </w:pPr>
            <w:r>
              <w:rPr>
                <w:sz w:val="10"/>
              </w:rPr>
              <w:t xml:space="preserve">1.478,84 </w:t>
            </w:r>
          </w:p>
        </w:tc>
        <w:tc>
          <w:tcPr>
            <w:tcW w:w="1136" w:type="dxa"/>
            <w:tcBorders>
              <w:top w:val="single" w:sz="4" w:space="0" w:color="000000"/>
              <w:left w:val="single" w:sz="4" w:space="0" w:color="404040"/>
              <w:bottom w:val="single" w:sz="4" w:space="0" w:color="000000"/>
              <w:right w:val="single" w:sz="4" w:space="0" w:color="404040"/>
            </w:tcBorders>
          </w:tcPr>
          <w:p w14:paraId="32FA3647" w14:textId="77777777" w:rsidR="00F75CFA" w:rsidRDefault="00000000">
            <w:pPr>
              <w:spacing w:after="0" w:line="259" w:lineRule="auto"/>
              <w:ind w:left="2" w:right="0" w:firstLine="0"/>
              <w:jc w:val="left"/>
            </w:pPr>
            <w:r>
              <w:rPr>
                <w:sz w:val="10"/>
              </w:rPr>
              <w:t xml:space="preserve">  </w:t>
            </w:r>
          </w:p>
        </w:tc>
        <w:tc>
          <w:tcPr>
            <w:tcW w:w="1188" w:type="dxa"/>
            <w:tcBorders>
              <w:top w:val="single" w:sz="4" w:space="0" w:color="000000"/>
              <w:left w:val="single" w:sz="4" w:space="0" w:color="404040"/>
              <w:bottom w:val="single" w:sz="4" w:space="0" w:color="000000"/>
              <w:right w:val="single" w:sz="4" w:space="0" w:color="404040"/>
            </w:tcBorders>
          </w:tcPr>
          <w:p w14:paraId="44010E4B" w14:textId="77777777" w:rsidR="00F75CFA" w:rsidRDefault="00000000">
            <w:pPr>
              <w:spacing w:after="0" w:line="259" w:lineRule="auto"/>
              <w:ind w:right="33" w:firstLine="0"/>
              <w:jc w:val="right"/>
            </w:pPr>
            <w:r>
              <w:rPr>
                <w:sz w:val="10"/>
              </w:rPr>
              <w:t xml:space="preserve">1.494,00 </w:t>
            </w:r>
          </w:p>
        </w:tc>
        <w:tc>
          <w:tcPr>
            <w:tcW w:w="1198" w:type="dxa"/>
            <w:tcBorders>
              <w:top w:val="single" w:sz="4" w:space="0" w:color="000000"/>
              <w:left w:val="single" w:sz="4" w:space="0" w:color="404040"/>
              <w:bottom w:val="single" w:sz="4" w:space="0" w:color="000000"/>
              <w:right w:val="single" w:sz="4" w:space="0" w:color="404040"/>
            </w:tcBorders>
          </w:tcPr>
          <w:p w14:paraId="778E3E8A" w14:textId="77777777" w:rsidR="00F75CFA" w:rsidRDefault="00000000">
            <w:pPr>
              <w:spacing w:after="0" w:line="259" w:lineRule="auto"/>
              <w:ind w:left="2" w:right="0" w:firstLine="0"/>
              <w:jc w:val="left"/>
            </w:pPr>
            <w:r>
              <w:rPr>
                <w:sz w:val="10"/>
              </w:rPr>
              <w:t xml:space="preserve">  </w:t>
            </w:r>
          </w:p>
        </w:tc>
      </w:tr>
      <w:tr w:rsidR="00F75CFA" w14:paraId="1613E684" w14:textId="77777777">
        <w:trPr>
          <w:trHeight w:val="134"/>
        </w:trPr>
        <w:tc>
          <w:tcPr>
            <w:tcW w:w="648" w:type="dxa"/>
            <w:tcBorders>
              <w:top w:val="single" w:sz="4" w:space="0" w:color="000000"/>
              <w:left w:val="single" w:sz="4" w:space="0" w:color="404040"/>
              <w:bottom w:val="single" w:sz="4" w:space="0" w:color="000000"/>
              <w:right w:val="single" w:sz="4" w:space="0" w:color="404040"/>
            </w:tcBorders>
          </w:tcPr>
          <w:p w14:paraId="1B3F91C0" w14:textId="77777777" w:rsidR="00F75CFA" w:rsidRDefault="00000000">
            <w:pPr>
              <w:spacing w:after="0" w:line="259" w:lineRule="auto"/>
              <w:ind w:right="0" w:firstLine="0"/>
              <w:jc w:val="left"/>
            </w:pPr>
            <w:r>
              <w:rPr>
                <w:sz w:val="10"/>
              </w:rPr>
              <w:t xml:space="preserve">6299000013 </w:t>
            </w:r>
          </w:p>
        </w:tc>
        <w:tc>
          <w:tcPr>
            <w:tcW w:w="3302" w:type="dxa"/>
            <w:tcBorders>
              <w:top w:val="single" w:sz="4" w:space="0" w:color="000000"/>
              <w:left w:val="single" w:sz="4" w:space="0" w:color="404040"/>
              <w:bottom w:val="single" w:sz="4" w:space="0" w:color="000000"/>
              <w:right w:val="single" w:sz="4" w:space="0" w:color="404040"/>
            </w:tcBorders>
          </w:tcPr>
          <w:p w14:paraId="70C72C24" w14:textId="77777777" w:rsidR="00F75CFA" w:rsidRDefault="00000000">
            <w:pPr>
              <w:spacing w:after="0" w:line="259" w:lineRule="auto"/>
              <w:ind w:left="2" w:right="0" w:firstLine="0"/>
              <w:jc w:val="left"/>
            </w:pPr>
            <w:r>
              <w:rPr>
                <w:sz w:val="10"/>
              </w:rPr>
              <w:t xml:space="preserve">GASTOS TRANSPORTE ENCOMIENDA SS ALOATIVOS </w:t>
            </w:r>
          </w:p>
        </w:tc>
        <w:tc>
          <w:tcPr>
            <w:tcW w:w="1276" w:type="dxa"/>
            <w:tcBorders>
              <w:top w:val="single" w:sz="4" w:space="0" w:color="000000"/>
              <w:left w:val="single" w:sz="4" w:space="0" w:color="404040"/>
              <w:bottom w:val="single" w:sz="4" w:space="0" w:color="000000"/>
              <w:right w:val="single" w:sz="4" w:space="0" w:color="404040"/>
            </w:tcBorders>
          </w:tcPr>
          <w:p w14:paraId="23F56687" w14:textId="77777777" w:rsidR="00F75CFA" w:rsidRDefault="00000000">
            <w:pPr>
              <w:spacing w:after="0" w:line="259" w:lineRule="auto"/>
              <w:ind w:right="33" w:firstLine="0"/>
              <w:jc w:val="right"/>
            </w:pPr>
            <w:r>
              <w:rPr>
                <w:sz w:val="10"/>
              </w:rPr>
              <w:t xml:space="preserve">9.632,72 </w:t>
            </w:r>
          </w:p>
        </w:tc>
        <w:tc>
          <w:tcPr>
            <w:tcW w:w="1136" w:type="dxa"/>
            <w:tcBorders>
              <w:top w:val="single" w:sz="4" w:space="0" w:color="000000"/>
              <w:left w:val="single" w:sz="4" w:space="0" w:color="404040"/>
              <w:bottom w:val="single" w:sz="4" w:space="0" w:color="000000"/>
              <w:right w:val="single" w:sz="4" w:space="0" w:color="404040"/>
            </w:tcBorders>
          </w:tcPr>
          <w:p w14:paraId="186B0FDA" w14:textId="77777777" w:rsidR="00F75CFA" w:rsidRDefault="00000000">
            <w:pPr>
              <w:spacing w:after="0" w:line="259" w:lineRule="auto"/>
              <w:ind w:left="2" w:right="0" w:firstLine="0"/>
              <w:jc w:val="left"/>
            </w:pPr>
            <w:r>
              <w:rPr>
                <w:sz w:val="10"/>
              </w:rPr>
              <w:t xml:space="preserve">  </w:t>
            </w:r>
          </w:p>
        </w:tc>
        <w:tc>
          <w:tcPr>
            <w:tcW w:w="1188" w:type="dxa"/>
            <w:tcBorders>
              <w:top w:val="single" w:sz="4" w:space="0" w:color="000000"/>
              <w:left w:val="single" w:sz="4" w:space="0" w:color="404040"/>
              <w:bottom w:val="single" w:sz="4" w:space="0" w:color="000000"/>
              <w:right w:val="single" w:sz="4" w:space="0" w:color="404040"/>
            </w:tcBorders>
          </w:tcPr>
          <w:p w14:paraId="5E4BEA9F" w14:textId="77777777" w:rsidR="00F75CFA" w:rsidRDefault="00000000">
            <w:pPr>
              <w:spacing w:after="0" w:line="259" w:lineRule="auto"/>
              <w:ind w:right="33" w:firstLine="0"/>
              <w:jc w:val="right"/>
            </w:pPr>
            <w:r>
              <w:rPr>
                <w:sz w:val="10"/>
              </w:rPr>
              <w:t xml:space="preserve">9.730,00 </w:t>
            </w:r>
          </w:p>
        </w:tc>
        <w:tc>
          <w:tcPr>
            <w:tcW w:w="1198" w:type="dxa"/>
            <w:tcBorders>
              <w:top w:val="single" w:sz="4" w:space="0" w:color="000000"/>
              <w:left w:val="single" w:sz="4" w:space="0" w:color="404040"/>
              <w:bottom w:val="single" w:sz="4" w:space="0" w:color="000000"/>
              <w:right w:val="single" w:sz="4" w:space="0" w:color="404040"/>
            </w:tcBorders>
          </w:tcPr>
          <w:p w14:paraId="2174BA18" w14:textId="77777777" w:rsidR="00F75CFA" w:rsidRDefault="00000000">
            <w:pPr>
              <w:spacing w:after="0" w:line="259" w:lineRule="auto"/>
              <w:ind w:left="2" w:right="0" w:firstLine="0"/>
              <w:jc w:val="left"/>
            </w:pPr>
            <w:r>
              <w:rPr>
                <w:sz w:val="10"/>
              </w:rPr>
              <w:t xml:space="preserve">  </w:t>
            </w:r>
          </w:p>
        </w:tc>
      </w:tr>
      <w:tr w:rsidR="00F75CFA" w14:paraId="71EECFF8" w14:textId="77777777">
        <w:trPr>
          <w:trHeight w:val="134"/>
        </w:trPr>
        <w:tc>
          <w:tcPr>
            <w:tcW w:w="648" w:type="dxa"/>
            <w:tcBorders>
              <w:top w:val="single" w:sz="4" w:space="0" w:color="000000"/>
              <w:left w:val="single" w:sz="4" w:space="0" w:color="404040"/>
              <w:bottom w:val="single" w:sz="4" w:space="0" w:color="000000"/>
              <w:right w:val="single" w:sz="4" w:space="0" w:color="404040"/>
            </w:tcBorders>
          </w:tcPr>
          <w:p w14:paraId="147F077C" w14:textId="77777777" w:rsidR="00F75CFA" w:rsidRDefault="00000000">
            <w:pPr>
              <w:spacing w:after="0" w:line="259" w:lineRule="auto"/>
              <w:ind w:right="0" w:firstLine="0"/>
              <w:jc w:val="left"/>
            </w:pPr>
            <w:r>
              <w:rPr>
                <w:sz w:val="10"/>
              </w:rPr>
              <w:t xml:space="preserve">6299000017 </w:t>
            </w:r>
          </w:p>
        </w:tc>
        <w:tc>
          <w:tcPr>
            <w:tcW w:w="3302" w:type="dxa"/>
            <w:tcBorders>
              <w:top w:val="single" w:sz="4" w:space="0" w:color="000000"/>
              <w:left w:val="single" w:sz="4" w:space="0" w:color="404040"/>
              <w:bottom w:val="single" w:sz="4" w:space="0" w:color="000000"/>
              <w:right w:val="single" w:sz="4" w:space="0" w:color="404040"/>
            </w:tcBorders>
          </w:tcPr>
          <w:p w14:paraId="684ED5FE" w14:textId="77777777" w:rsidR="00F75CFA" w:rsidRDefault="00000000">
            <w:pPr>
              <w:spacing w:after="0" w:line="259" w:lineRule="auto"/>
              <w:ind w:left="2" w:right="0" w:firstLine="0"/>
              <w:jc w:val="left"/>
            </w:pPr>
            <w:r>
              <w:rPr>
                <w:sz w:val="10"/>
              </w:rPr>
              <w:t xml:space="preserve">GASTOS VARIOS ENCARGO EEII </w:t>
            </w:r>
          </w:p>
        </w:tc>
        <w:tc>
          <w:tcPr>
            <w:tcW w:w="1276" w:type="dxa"/>
            <w:tcBorders>
              <w:top w:val="single" w:sz="4" w:space="0" w:color="000000"/>
              <w:left w:val="single" w:sz="4" w:space="0" w:color="404040"/>
              <w:bottom w:val="single" w:sz="4" w:space="0" w:color="000000"/>
              <w:right w:val="single" w:sz="4" w:space="0" w:color="404040"/>
            </w:tcBorders>
          </w:tcPr>
          <w:p w14:paraId="33746916" w14:textId="77777777" w:rsidR="00F75CFA" w:rsidRDefault="00000000">
            <w:pPr>
              <w:spacing w:after="0" w:line="259" w:lineRule="auto"/>
              <w:ind w:right="33" w:firstLine="0"/>
              <w:jc w:val="right"/>
            </w:pPr>
            <w:r>
              <w:rPr>
                <w:sz w:val="10"/>
              </w:rPr>
              <w:t xml:space="preserve">194.581,83 </w:t>
            </w:r>
          </w:p>
        </w:tc>
        <w:tc>
          <w:tcPr>
            <w:tcW w:w="1136" w:type="dxa"/>
            <w:tcBorders>
              <w:top w:val="single" w:sz="4" w:space="0" w:color="000000"/>
              <w:left w:val="single" w:sz="4" w:space="0" w:color="404040"/>
              <w:bottom w:val="single" w:sz="4" w:space="0" w:color="000000"/>
              <w:right w:val="single" w:sz="4" w:space="0" w:color="404040"/>
            </w:tcBorders>
          </w:tcPr>
          <w:p w14:paraId="13F0357B" w14:textId="77777777" w:rsidR="00F75CFA" w:rsidRDefault="00000000">
            <w:pPr>
              <w:spacing w:after="0" w:line="259" w:lineRule="auto"/>
              <w:ind w:left="2" w:right="0" w:firstLine="0"/>
              <w:jc w:val="left"/>
            </w:pPr>
            <w:r>
              <w:rPr>
                <w:sz w:val="10"/>
              </w:rPr>
              <w:t xml:space="preserve">  </w:t>
            </w:r>
          </w:p>
        </w:tc>
        <w:tc>
          <w:tcPr>
            <w:tcW w:w="1188" w:type="dxa"/>
            <w:tcBorders>
              <w:top w:val="single" w:sz="4" w:space="0" w:color="000000"/>
              <w:left w:val="single" w:sz="4" w:space="0" w:color="404040"/>
              <w:bottom w:val="single" w:sz="4" w:space="0" w:color="000000"/>
              <w:right w:val="single" w:sz="4" w:space="0" w:color="404040"/>
            </w:tcBorders>
          </w:tcPr>
          <w:p w14:paraId="014063EA" w14:textId="77777777" w:rsidR="00F75CFA" w:rsidRDefault="00000000">
            <w:pPr>
              <w:spacing w:after="0" w:line="259" w:lineRule="auto"/>
              <w:ind w:right="33" w:firstLine="0"/>
              <w:jc w:val="right"/>
            </w:pPr>
            <w:r>
              <w:rPr>
                <w:sz w:val="10"/>
              </w:rPr>
              <w:t xml:space="preserve">412.036,86 </w:t>
            </w:r>
          </w:p>
        </w:tc>
        <w:tc>
          <w:tcPr>
            <w:tcW w:w="1198" w:type="dxa"/>
            <w:tcBorders>
              <w:top w:val="single" w:sz="4" w:space="0" w:color="000000"/>
              <w:left w:val="single" w:sz="4" w:space="0" w:color="404040"/>
              <w:bottom w:val="single" w:sz="4" w:space="0" w:color="000000"/>
              <w:right w:val="single" w:sz="4" w:space="0" w:color="404040"/>
            </w:tcBorders>
          </w:tcPr>
          <w:p w14:paraId="1E45AC47" w14:textId="77777777" w:rsidR="00F75CFA" w:rsidRDefault="00000000">
            <w:pPr>
              <w:spacing w:after="0" w:line="259" w:lineRule="auto"/>
              <w:ind w:left="2" w:right="0" w:firstLine="0"/>
              <w:jc w:val="left"/>
            </w:pPr>
            <w:r>
              <w:rPr>
                <w:sz w:val="10"/>
              </w:rPr>
              <w:t xml:space="preserve">  </w:t>
            </w:r>
          </w:p>
        </w:tc>
      </w:tr>
      <w:tr w:rsidR="00F75CFA" w14:paraId="264D44FC" w14:textId="77777777">
        <w:trPr>
          <w:trHeight w:val="134"/>
        </w:trPr>
        <w:tc>
          <w:tcPr>
            <w:tcW w:w="648" w:type="dxa"/>
            <w:tcBorders>
              <w:top w:val="single" w:sz="4" w:space="0" w:color="000000"/>
              <w:left w:val="single" w:sz="4" w:space="0" w:color="404040"/>
              <w:bottom w:val="single" w:sz="4" w:space="0" w:color="000000"/>
              <w:right w:val="single" w:sz="4" w:space="0" w:color="404040"/>
            </w:tcBorders>
          </w:tcPr>
          <w:p w14:paraId="71AD60ED" w14:textId="77777777" w:rsidR="00F75CFA" w:rsidRDefault="00000000">
            <w:pPr>
              <w:spacing w:after="0" w:line="259" w:lineRule="auto"/>
              <w:ind w:right="0" w:firstLine="0"/>
              <w:jc w:val="left"/>
            </w:pPr>
            <w:r>
              <w:rPr>
                <w:sz w:val="10"/>
              </w:rPr>
              <w:t xml:space="preserve">6299000018 </w:t>
            </w:r>
          </w:p>
        </w:tc>
        <w:tc>
          <w:tcPr>
            <w:tcW w:w="3302" w:type="dxa"/>
            <w:tcBorders>
              <w:top w:val="single" w:sz="4" w:space="0" w:color="000000"/>
              <w:left w:val="single" w:sz="4" w:space="0" w:color="404040"/>
              <w:bottom w:val="single" w:sz="4" w:space="0" w:color="000000"/>
              <w:right w:val="single" w:sz="4" w:space="0" w:color="404040"/>
            </w:tcBorders>
          </w:tcPr>
          <w:p w14:paraId="236C680C" w14:textId="77777777" w:rsidR="00F75CFA" w:rsidRDefault="00000000">
            <w:pPr>
              <w:spacing w:after="0" w:line="259" w:lineRule="auto"/>
              <w:ind w:left="2" w:right="0" w:firstLine="0"/>
              <w:jc w:val="left"/>
            </w:pPr>
            <w:r>
              <w:rPr>
                <w:sz w:val="10"/>
              </w:rPr>
              <w:t xml:space="preserve">GASTOS ALIMENTACIÓN ENCARGO EEII </w:t>
            </w:r>
          </w:p>
        </w:tc>
        <w:tc>
          <w:tcPr>
            <w:tcW w:w="1276" w:type="dxa"/>
            <w:tcBorders>
              <w:top w:val="single" w:sz="4" w:space="0" w:color="000000"/>
              <w:left w:val="single" w:sz="4" w:space="0" w:color="404040"/>
              <w:bottom w:val="single" w:sz="4" w:space="0" w:color="000000"/>
              <w:right w:val="single" w:sz="4" w:space="0" w:color="404040"/>
            </w:tcBorders>
          </w:tcPr>
          <w:p w14:paraId="10E06942" w14:textId="77777777" w:rsidR="00F75CFA" w:rsidRDefault="00000000">
            <w:pPr>
              <w:spacing w:after="0" w:line="259" w:lineRule="auto"/>
              <w:ind w:right="33" w:firstLine="0"/>
              <w:jc w:val="right"/>
            </w:pPr>
            <w:r>
              <w:rPr>
                <w:sz w:val="10"/>
              </w:rPr>
              <w:t xml:space="preserve">85.914,81 </w:t>
            </w:r>
          </w:p>
        </w:tc>
        <w:tc>
          <w:tcPr>
            <w:tcW w:w="1136" w:type="dxa"/>
            <w:tcBorders>
              <w:top w:val="single" w:sz="4" w:space="0" w:color="000000"/>
              <w:left w:val="single" w:sz="4" w:space="0" w:color="404040"/>
              <w:bottom w:val="single" w:sz="4" w:space="0" w:color="000000"/>
              <w:right w:val="single" w:sz="4" w:space="0" w:color="404040"/>
            </w:tcBorders>
          </w:tcPr>
          <w:p w14:paraId="0C32B4BD" w14:textId="77777777" w:rsidR="00F75CFA" w:rsidRDefault="00000000">
            <w:pPr>
              <w:spacing w:after="0" w:line="259" w:lineRule="auto"/>
              <w:ind w:left="2" w:right="0" w:firstLine="0"/>
              <w:jc w:val="left"/>
            </w:pPr>
            <w:r>
              <w:rPr>
                <w:sz w:val="10"/>
              </w:rPr>
              <w:t xml:space="preserve">  </w:t>
            </w:r>
          </w:p>
        </w:tc>
        <w:tc>
          <w:tcPr>
            <w:tcW w:w="1188" w:type="dxa"/>
            <w:tcBorders>
              <w:top w:val="single" w:sz="4" w:space="0" w:color="000000"/>
              <w:left w:val="single" w:sz="4" w:space="0" w:color="404040"/>
              <w:bottom w:val="single" w:sz="4" w:space="0" w:color="000000"/>
              <w:right w:val="single" w:sz="4" w:space="0" w:color="404040"/>
            </w:tcBorders>
          </w:tcPr>
          <w:p w14:paraId="104C6D23" w14:textId="77777777" w:rsidR="00F75CFA" w:rsidRDefault="00000000">
            <w:pPr>
              <w:spacing w:after="0" w:line="259" w:lineRule="auto"/>
              <w:ind w:right="33" w:firstLine="0"/>
              <w:jc w:val="right"/>
            </w:pPr>
            <w:r>
              <w:rPr>
                <w:sz w:val="10"/>
              </w:rPr>
              <w:t xml:space="preserve">115.698,61 </w:t>
            </w:r>
          </w:p>
        </w:tc>
        <w:tc>
          <w:tcPr>
            <w:tcW w:w="1198" w:type="dxa"/>
            <w:tcBorders>
              <w:top w:val="single" w:sz="4" w:space="0" w:color="000000"/>
              <w:left w:val="single" w:sz="4" w:space="0" w:color="404040"/>
              <w:bottom w:val="single" w:sz="4" w:space="0" w:color="000000"/>
              <w:right w:val="single" w:sz="4" w:space="0" w:color="404040"/>
            </w:tcBorders>
          </w:tcPr>
          <w:p w14:paraId="5F038D36" w14:textId="77777777" w:rsidR="00F75CFA" w:rsidRDefault="00000000">
            <w:pPr>
              <w:spacing w:after="0" w:line="259" w:lineRule="auto"/>
              <w:ind w:left="2" w:right="0" w:firstLine="0"/>
              <w:jc w:val="left"/>
            </w:pPr>
            <w:r>
              <w:rPr>
                <w:sz w:val="10"/>
              </w:rPr>
              <w:t xml:space="preserve">  </w:t>
            </w:r>
          </w:p>
        </w:tc>
      </w:tr>
      <w:tr w:rsidR="00F75CFA" w14:paraId="182CBA27" w14:textId="77777777">
        <w:trPr>
          <w:trHeight w:val="134"/>
        </w:trPr>
        <w:tc>
          <w:tcPr>
            <w:tcW w:w="648" w:type="dxa"/>
            <w:tcBorders>
              <w:top w:val="single" w:sz="4" w:space="0" w:color="000000"/>
              <w:left w:val="single" w:sz="4" w:space="0" w:color="404040"/>
              <w:bottom w:val="single" w:sz="4" w:space="0" w:color="000000"/>
              <w:right w:val="single" w:sz="4" w:space="0" w:color="404040"/>
            </w:tcBorders>
          </w:tcPr>
          <w:p w14:paraId="7D5C2E64" w14:textId="77777777" w:rsidR="00F75CFA" w:rsidRDefault="00000000">
            <w:pPr>
              <w:spacing w:after="0" w:line="259" w:lineRule="auto"/>
              <w:ind w:right="0" w:firstLine="0"/>
              <w:jc w:val="left"/>
            </w:pPr>
            <w:r>
              <w:rPr>
                <w:sz w:val="10"/>
              </w:rPr>
              <w:t xml:space="preserve">62990000xx </w:t>
            </w:r>
          </w:p>
        </w:tc>
        <w:tc>
          <w:tcPr>
            <w:tcW w:w="3302" w:type="dxa"/>
            <w:tcBorders>
              <w:top w:val="single" w:sz="4" w:space="0" w:color="000000"/>
              <w:left w:val="single" w:sz="4" w:space="0" w:color="404040"/>
              <w:bottom w:val="single" w:sz="4" w:space="0" w:color="000000"/>
              <w:right w:val="single" w:sz="4" w:space="0" w:color="404040"/>
            </w:tcBorders>
          </w:tcPr>
          <w:p w14:paraId="546CB108" w14:textId="77777777" w:rsidR="00F75CFA" w:rsidRDefault="00000000">
            <w:pPr>
              <w:spacing w:after="0" w:line="259" w:lineRule="auto"/>
              <w:ind w:left="2" w:right="0" w:firstLine="0"/>
              <w:jc w:val="left"/>
            </w:pPr>
            <w:r>
              <w:rPr>
                <w:sz w:val="10"/>
              </w:rPr>
              <w:t xml:space="preserve">OTROS GASTOS ENCOMIENDA "PLAN DE RESCATE VIVIENDA VACIA" </w:t>
            </w:r>
          </w:p>
        </w:tc>
        <w:tc>
          <w:tcPr>
            <w:tcW w:w="1276" w:type="dxa"/>
            <w:tcBorders>
              <w:top w:val="single" w:sz="4" w:space="0" w:color="000000"/>
              <w:left w:val="single" w:sz="4" w:space="0" w:color="404040"/>
              <w:bottom w:val="single" w:sz="4" w:space="0" w:color="000000"/>
              <w:right w:val="single" w:sz="4" w:space="0" w:color="404040"/>
            </w:tcBorders>
          </w:tcPr>
          <w:p w14:paraId="68D05FBD" w14:textId="77777777" w:rsidR="00F75CFA" w:rsidRDefault="00000000">
            <w:pPr>
              <w:spacing w:after="0" w:line="259" w:lineRule="auto"/>
              <w:ind w:left="4" w:right="0" w:firstLine="0"/>
              <w:jc w:val="left"/>
            </w:pPr>
            <w:r>
              <w:rPr>
                <w:sz w:val="10"/>
              </w:rPr>
              <w:t xml:space="preserve">  </w:t>
            </w:r>
          </w:p>
        </w:tc>
        <w:tc>
          <w:tcPr>
            <w:tcW w:w="1136" w:type="dxa"/>
            <w:tcBorders>
              <w:top w:val="single" w:sz="4" w:space="0" w:color="000000"/>
              <w:left w:val="single" w:sz="4" w:space="0" w:color="404040"/>
              <w:bottom w:val="single" w:sz="4" w:space="0" w:color="000000"/>
              <w:right w:val="single" w:sz="4" w:space="0" w:color="404040"/>
            </w:tcBorders>
          </w:tcPr>
          <w:p w14:paraId="1CF5BBB7" w14:textId="77777777" w:rsidR="00F75CFA" w:rsidRDefault="00000000">
            <w:pPr>
              <w:spacing w:after="0" w:line="259" w:lineRule="auto"/>
              <w:ind w:left="2" w:right="0" w:firstLine="0"/>
              <w:jc w:val="left"/>
            </w:pPr>
            <w:r>
              <w:rPr>
                <w:sz w:val="10"/>
              </w:rPr>
              <w:t xml:space="preserve">  </w:t>
            </w:r>
          </w:p>
        </w:tc>
        <w:tc>
          <w:tcPr>
            <w:tcW w:w="1188" w:type="dxa"/>
            <w:tcBorders>
              <w:top w:val="single" w:sz="4" w:space="0" w:color="000000"/>
              <w:left w:val="single" w:sz="4" w:space="0" w:color="404040"/>
              <w:bottom w:val="single" w:sz="4" w:space="0" w:color="000000"/>
              <w:right w:val="single" w:sz="4" w:space="0" w:color="404040"/>
            </w:tcBorders>
          </w:tcPr>
          <w:p w14:paraId="1A2F1E18" w14:textId="77777777" w:rsidR="00F75CFA" w:rsidRDefault="00000000">
            <w:pPr>
              <w:spacing w:after="0" w:line="259" w:lineRule="auto"/>
              <w:ind w:right="33" w:firstLine="0"/>
              <w:jc w:val="right"/>
            </w:pPr>
            <w:r>
              <w:rPr>
                <w:sz w:val="10"/>
              </w:rPr>
              <w:t xml:space="preserve">293.111,86 </w:t>
            </w:r>
          </w:p>
        </w:tc>
        <w:tc>
          <w:tcPr>
            <w:tcW w:w="1198" w:type="dxa"/>
            <w:tcBorders>
              <w:top w:val="single" w:sz="4" w:space="0" w:color="000000"/>
              <w:left w:val="single" w:sz="4" w:space="0" w:color="404040"/>
              <w:bottom w:val="single" w:sz="4" w:space="0" w:color="000000"/>
              <w:right w:val="single" w:sz="4" w:space="0" w:color="404040"/>
            </w:tcBorders>
          </w:tcPr>
          <w:p w14:paraId="1CA2448E" w14:textId="77777777" w:rsidR="00F75CFA" w:rsidRDefault="00000000">
            <w:pPr>
              <w:spacing w:after="0" w:line="259" w:lineRule="auto"/>
              <w:ind w:left="2" w:right="0" w:firstLine="0"/>
              <w:jc w:val="left"/>
            </w:pPr>
            <w:r>
              <w:rPr>
                <w:sz w:val="10"/>
              </w:rPr>
              <w:t xml:space="preserve">  </w:t>
            </w:r>
          </w:p>
        </w:tc>
      </w:tr>
      <w:tr w:rsidR="00F75CFA" w14:paraId="1CB0726A" w14:textId="77777777">
        <w:trPr>
          <w:trHeight w:val="132"/>
        </w:trPr>
        <w:tc>
          <w:tcPr>
            <w:tcW w:w="648" w:type="dxa"/>
            <w:tcBorders>
              <w:top w:val="single" w:sz="4" w:space="0" w:color="000000"/>
              <w:left w:val="single" w:sz="4" w:space="0" w:color="404040"/>
              <w:bottom w:val="single" w:sz="4" w:space="0" w:color="000000"/>
              <w:right w:val="single" w:sz="4" w:space="0" w:color="404040"/>
            </w:tcBorders>
          </w:tcPr>
          <w:p w14:paraId="06EE3759" w14:textId="77777777" w:rsidR="00F75CFA" w:rsidRDefault="00000000">
            <w:pPr>
              <w:spacing w:after="0" w:line="259" w:lineRule="auto"/>
              <w:ind w:right="0" w:firstLine="0"/>
              <w:jc w:val="left"/>
            </w:pPr>
            <w:r>
              <w:rPr>
                <w:sz w:val="10"/>
              </w:rPr>
              <w:t xml:space="preserve">62990000xx </w:t>
            </w:r>
          </w:p>
        </w:tc>
        <w:tc>
          <w:tcPr>
            <w:tcW w:w="3302" w:type="dxa"/>
            <w:tcBorders>
              <w:top w:val="single" w:sz="4" w:space="0" w:color="000000"/>
              <w:left w:val="single" w:sz="4" w:space="0" w:color="404040"/>
              <w:bottom w:val="single" w:sz="4" w:space="0" w:color="000000"/>
              <w:right w:val="single" w:sz="4" w:space="0" w:color="404040"/>
            </w:tcBorders>
          </w:tcPr>
          <w:p w14:paraId="7BCE0840" w14:textId="77777777" w:rsidR="00F75CFA" w:rsidRDefault="00000000">
            <w:pPr>
              <w:spacing w:after="0" w:line="259" w:lineRule="auto"/>
              <w:ind w:left="2" w:right="0" w:firstLine="0"/>
              <w:jc w:val="left"/>
            </w:pPr>
            <w:r>
              <w:rPr>
                <w:sz w:val="10"/>
              </w:rPr>
              <w:t xml:space="preserve">OTROS GASTOS ENCOMIENDA "REHAB.INMUEBLES INTERÉS PATRIMONIAL" </w:t>
            </w:r>
          </w:p>
        </w:tc>
        <w:tc>
          <w:tcPr>
            <w:tcW w:w="1276" w:type="dxa"/>
            <w:tcBorders>
              <w:top w:val="single" w:sz="4" w:space="0" w:color="000000"/>
              <w:left w:val="single" w:sz="4" w:space="0" w:color="404040"/>
              <w:bottom w:val="single" w:sz="4" w:space="0" w:color="000000"/>
              <w:right w:val="single" w:sz="4" w:space="0" w:color="404040"/>
            </w:tcBorders>
          </w:tcPr>
          <w:p w14:paraId="2A1F84EC" w14:textId="77777777" w:rsidR="00F75CFA" w:rsidRDefault="00000000">
            <w:pPr>
              <w:spacing w:after="0" w:line="259" w:lineRule="auto"/>
              <w:ind w:left="4" w:right="0" w:firstLine="0"/>
              <w:jc w:val="left"/>
            </w:pPr>
            <w:r>
              <w:rPr>
                <w:sz w:val="10"/>
              </w:rPr>
              <w:t xml:space="preserve">  </w:t>
            </w:r>
          </w:p>
        </w:tc>
        <w:tc>
          <w:tcPr>
            <w:tcW w:w="1136" w:type="dxa"/>
            <w:tcBorders>
              <w:top w:val="single" w:sz="4" w:space="0" w:color="000000"/>
              <w:left w:val="single" w:sz="4" w:space="0" w:color="404040"/>
              <w:bottom w:val="single" w:sz="4" w:space="0" w:color="000000"/>
              <w:right w:val="single" w:sz="4" w:space="0" w:color="404040"/>
            </w:tcBorders>
          </w:tcPr>
          <w:p w14:paraId="163B2D60" w14:textId="77777777" w:rsidR="00F75CFA" w:rsidRDefault="00000000">
            <w:pPr>
              <w:spacing w:after="0" w:line="259" w:lineRule="auto"/>
              <w:ind w:left="2" w:right="0" w:firstLine="0"/>
              <w:jc w:val="left"/>
            </w:pPr>
            <w:r>
              <w:rPr>
                <w:sz w:val="10"/>
              </w:rPr>
              <w:t xml:space="preserve">  </w:t>
            </w:r>
          </w:p>
        </w:tc>
        <w:tc>
          <w:tcPr>
            <w:tcW w:w="1188" w:type="dxa"/>
            <w:tcBorders>
              <w:top w:val="single" w:sz="4" w:space="0" w:color="000000"/>
              <w:left w:val="single" w:sz="4" w:space="0" w:color="404040"/>
              <w:bottom w:val="single" w:sz="4" w:space="0" w:color="000000"/>
              <w:right w:val="single" w:sz="4" w:space="0" w:color="404040"/>
            </w:tcBorders>
          </w:tcPr>
          <w:p w14:paraId="774874F8" w14:textId="77777777" w:rsidR="00F75CFA" w:rsidRDefault="00000000">
            <w:pPr>
              <w:spacing w:after="0" w:line="259" w:lineRule="auto"/>
              <w:ind w:right="33" w:firstLine="0"/>
              <w:jc w:val="right"/>
            </w:pPr>
            <w:r>
              <w:rPr>
                <w:sz w:val="10"/>
              </w:rPr>
              <w:t xml:space="preserve">141.401,80 </w:t>
            </w:r>
          </w:p>
        </w:tc>
        <w:tc>
          <w:tcPr>
            <w:tcW w:w="1198" w:type="dxa"/>
            <w:tcBorders>
              <w:top w:val="single" w:sz="4" w:space="0" w:color="000000"/>
              <w:left w:val="single" w:sz="4" w:space="0" w:color="404040"/>
              <w:bottom w:val="single" w:sz="4" w:space="0" w:color="000000"/>
              <w:right w:val="single" w:sz="4" w:space="0" w:color="404040"/>
            </w:tcBorders>
          </w:tcPr>
          <w:p w14:paraId="31BC37AB" w14:textId="77777777" w:rsidR="00F75CFA" w:rsidRDefault="00000000">
            <w:pPr>
              <w:spacing w:after="0" w:line="259" w:lineRule="auto"/>
              <w:ind w:left="2" w:right="0" w:firstLine="0"/>
              <w:jc w:val="left"/>
            </w:pPr>
            <w:r>
              <w:rPr>
                <w:sz w:val="10"/>
              </w:rPr>
              <w:t xml:space="preserve">  </w:t>
            </w:r>
          </w:p>
        </w:tc>
      </w:tr>
      <w:tr w:rsidR="00F75CFA" w14:paraId="116CB834" w14:textId="77777777">
        <w:trPr>
          <w:trHeight w:val="135"/>
        </w:trPr>
        <w:tc>
          <w:tcPr>
            <w:tcW w:w="648" w:type="dxa"/>
            <w:tcBorders>
              <w:top w:val="single" w:sz="4" w:space="0" w:color="000000"/>
              <w:left w:val="single" w:sz="4" w:space="0" w:color="404040"/>
              <w:bottom w:val="single" w:sz="4" w:space="0" w:color="000000"/>
              <w:right w:val="single" w:sz="4" w:space="0" w:color="404040"/>
            </w:tcBorders>
          </w:tcPr>
          <w:p w14:paraId="38221770" w14:textId="77777777" w:rsidR="00F75CFA" w:rsidRDefault="00000000">
            <w:pPr>
              <w:spacing w:after="0" w:line="259" w:lineRule="auto"/>
              <w:ind w:right="0" w:firstLine="0"/>
              <w:jc w:val="left"/>
            </w:pPr>
            <w:r>
              <w:rPr>
                <w:sz w:val="10"/>
              </w:rPr>
              <w:t xml:space="preserve">6299000001 </w:t>
            </w:r>
          </w:p>
        </w:tc>
        <w:tc>
          <w:tcPr>
            <w:tcW w:w="3302" w:type="dxa"/>
            <w:tcBorders>
              <w:top w:val="single" w:sz="4" w:space="0" w:color="000000"/>
              <w:left w:val="single" w:sz="4" w:space="0" w:color="404040"/>
              <w:bottom w:val="single" w:sz="4" w:space="0" w:color="000000"/>
              <w:right w:val="single" w:sz="4" w:space="0" w:color="404040"/>
            </w:tcBorders>
          </w:tcPr>
          <w:p w14:paraId="0EE9EFBE" w14:textId="77777777" w:rsidR="00F75CFA" w:rsidRDefault="00000000">
            <w:pPr>
              <w:spacing w:after="0" w:line="259" w:lineRule="auto"/>
              <w:ind w:left="2" w:right="0" w:firstLine="0"/>
              <w:jc w:val="left"/>
            </w:pPr>
            <w:r>
              <w:rPr>
                <w:sz w:val="10"/>
              </w:rPr>
              <w:t xml:space="preserve">CUOTAS AVS </w:t>
            </w:r>
          </w:p>
        </w:tc>
        <w:tc>
          <w:tcPr>
            <w:tcW w:w="1276" w:type="dxa"/>
            <w:tcBorders>
              <w:top w:val="single" w:sz="4" w:space="0" w:color="000000"/>
              <w:left w:val="single" w:sz="4" w:space="0" w:color="404040"/>
              <w:bottom w:val="single" w:sz="4" w:space="0" w:color="000000"/>
              <w:right w:val="single" w:sz="4" w:space="0" w:color="404040"/>
            </w:tcBorders>
          </w:tcPr>
          <w:p w14:paraId="3F9F0D83" w14:textId="77777777" w:rsidR="00F75CFA" w:rsidRDefault="00000000">
            <w:pPr>
              <w:spacing w:after="0" w:line="259" w:lineRule="auto"/>
              <w:ind w:right="33" w:firstLine="0"/>
              <w:jc w:val="right"/>
            </w:pPr>
            <w:r>
              <w:rPr>
                <w:sz w:val="10"/>
              </w:rPr>
              <w:t xml:space="preserve">3.500,00 </w:t>
            </w:r>
          </w:p>
        </w:tc>
        <w:tc>
          <w:tcPr>
            <w:tcW w:w="1136" w:type="dxa"/>
            <w:tcBorders>
              <w:top w:val="single" w:sz="4" w:space="0" w:color="000000"/>
              <w:left w:val="single" w:sz="4" w:space="0" w:color="404040"/>
              <w:bottom w:val="single" w:sz="4" w:space="0" w:color="000000"/>
              <w:right w:val="single" w:sz="4" w:space="0" w:color="404040"/>
            </w:tcBorders>
          </w:tcPr>
          <w:p w14:paraId="53D62AFD" w14:textId="77777777" w:rsidR="00F75CFA" w:rsidRDefault="00000000">
            <w:pPr>
              <w:spacing w:after="0" w:line="259" w:lineRule="auto"/>
              <w:ind w:left="2" w:right="0" w:firstLine="0"/>
              <w:jc w:val="left"/>
            </w:pPr>
            <w:r>
              <w:rPr>
                <w:sz w:val="10"/>
              </w:rPr>
              <w:t xml:space="preserve">  </w:t>
            </w:r>
          </w:p>
        </w:tc>
        <w:tc>
          <w:tcPr>
            <w:tcW w:w="1188" w:type="dxa"/>
            <w:tcBorders>
              <w:top w:val="single" w:sz="4" w:space="0" w:color="000000"/>
              <w:left w:val="single" w:sz="4" w:space="0" w:color="404040"/>
              <w:bottom w:val="single" w:sz="4" w:space="0" w:color="000000"/>
              <w:right w:val="single" w:sz="4" w:space="0" w:color="404040"/>
            </w:tcBorders>
          </w:tcPr>
          <w:p w14:paraId="5A3C01ED" w14:textId="77777777" w:rsidR="00F75CFA" w:rsidRDefault="00000000">
            <w:pPr>
              <w:spacing w:after="0" w:line="259" w:lineRule="auto"/>
              <w:ind w:right="33" w:firstLine="0"/>
              <w:jc w:val="right"/>
            </w:pPr>
            <w:r>
              <w:rPr>
                <w:sz w:val="10"/>
              </w:rPr>
              <w:t xml:space="preserve">3.500,00 </w:t>
            </w:r>
          </w:p>
        </w:tc>
        <w:tc>
          <w:tcPr>
            <w:tcW w:w="1198" w:type="dxa"/>
            <w:tcBorders>
              <w:top w:val="single" w:sz="4" w:space="0" w:color="000000"/>
              <w:left w:val="single" w:sz="4" w:space="0" w:color="404040"/>
              <w:bottom w:val="single" w:sz="4" w:space="0" w:color="000000"/>
              <w:right w:val="single" w:sz="4" w:space="0" w:color="404040"/>
            </w:tcBorders>
          </w:tcPr>
          <w:p w14:paraId="4B22CF04" w14:textId="77777777" w:rsidR="00F75CFA" w:rsidRDefault="00000000">
            <w:pPr>
              <w:spacing w:after="0" w:line="259" w:lineRule="auto"/>
              <w:ind w:left="2" w:right="0" w:firstLine="0"/>
              <w:jc w:val="left"/>
            </w:pPr>
            <w:r>
              <w:rPr>
                <w:sz w:val="10"/>
              </w:rPr>
              <w:t xml:space="preserve">  </w:t>
            </w:r>
          </w:p>
        </w:tc>
      </w:tr>
      <w:tr w:rsidR="00F75CFA" w14:paraId="0B4D672F" w14:textId="77777777">
        <w:trPr>
          <w:trHeight w:val="134"/>
        </w:trPr>
        <w:tc>
          <w:tcPr>
            <w:tcW w:w="648" w:type="dxa"/>
            <w:tcBorders>
              <w:top w:val="single" w:sz="4" w:space="0" w:color="000000"/>
              <w:left w:val="single" w:sz="4" w:space="0" w:color="404040"/>
              <w:bottom w:val="single" w:sz="4" w:space="0" w:color="000000"/>
              <w:right w:val="single" w:sz="4" w:space="0" w:color="404040"/>
            </w:tcBorders>
          </w:tcPr>
          <w:p w14:paraId="12E35E03" w14:textId="77777777" w:rsidR="00F75CFA" w:rsidRDefault="00000000">
            <w:pPr>
              <w:spacing w:after="0" w:line="259" w:lineRule="auto"/>
              <w:ind w:right="0" w:firstLine="0"/>
              <w:jc w:val="left"/>
            </w:pPr>
            <w:r>
              <w:rPr>
                <w:sz w:val="10"/>
              </w:rPr>
              <w:t xml:space="preserve">6310000000 </w:t>
            </w:r>
          </w:p>
        </w:tc>
        <w:tc>
          <w:tcPr>
            <w:tcW w:w="3302" w:type="dxa"/>
            <w:tcBorders>
              <w:top w:val="single" w:sz="4" w:space="0" w:color="000000"/>
              <w:left w:val="single" w:sz="4" w:space="0" w:color="404040"/>
              <w:bottom w:val="single" w:sz="4" w:space="0" w:color="000000"/>
              <w:right w:val="single" w:sz="4" w:space="0" w:color="404040"/>
            </w:tcBorders>
          </w:tcPr>
          <w:p w14:paraId="379A58A1" w14:textId="77777777" w:rsidR="00F75CFA" w:rsidRDefault="00000000">
            <w:pPr>
              <w:spacing w:after="0" w:line="259" w:lineRule="auto"/>
              <w:ind w:left="2" w:right="0" w:firstLine="0"/>
              <w:jc w:val="left"/>
            </w:pPr>
            <w:r>
              <w:rPr>
                <w:sz w:val="10"/>
              </w:rPr>
              <w:t xml:space="preserve">IMPUESTOS ESTATALES </w:t>
            </w:r>
          </w:p>
        </w:tc>
        <w:tc>
          <w:tcPr>
            <w:tcW w:w="1276" w:type="dxa"/>
            <w:tcBorders>
              <w:top w:val="single" w:sz="4" w:space="0" w:color="000000"/>
              <w:left w:val="single" w:sz="4" w:space="0" w:color="404040"/>
              <w:bottom w:val="single" w:sz="4" w:space="0" w:color="000000"/>
              <w:right w:val="single" w:sz="4" w:space="0" w:color="404040"/>
            </w:tcBorders>
          </w:tcPr>
          <w:p w14:paraId="3746F387" w14:textId="77777777" w:rsidR="00F75CFA" w:rsidRDefault="00000000">
            <w:pPr>
              <w:spacing w:after="0" w:line="259" w:lineRule="auto"/>
              <w:ind w:right="33" w:firstLine="0"/>
              <w:jc w:val="right"/>
            </w:pPr>
            <w:r>
              <w:rPr>
                <w:sz w:val="10"/>
              </w:rPr>
              <w:t xml:space="preserve">2.000,00 </w:t>
            </w:r>
          </w:p>
        </w:tc>
        <w:tc>
          <w:tcPr>
            <w:tcW w:w="1136" w:type="dxa"/>
            <w:tcBorders>
              <w:top w:val="single" w:sz="4" w:space="0" w:color="000000"/>
              <w:left w:val="single" w:sz="4" w:space="0" w:color="404040"/>
              <w:bottom w:val="single" w:sz="4" w:space="0" w:color="000000"/>
              <w:right w:val="single" w:sz="4" w:space="0" w:color="404040"/>
            </w:tcBorders>
          </w:tcPr>
          <w:p w14:paraId="37F9501E" w14:textId="77777777" w:rsidR="00F75CFA" w:rsidRDefault="00000000">
            <w:pPr>
              <w:spacing w:after="0" w:line="259" w:lineRule="auto"/>
              <w:ind w:left="2" w:right="0" w:firstLine="0"/>
              <w:jc w:val="left"/>
            </w:pPr>
            <w:r>
              <w:rPr>
                <w:sz w:val="10"/>
              </w:rPr>
              <w:t xml:space="preserve">  </w:t>
            </w:r>
          </w:p>
        </w:tc>
        <w:tc>
          <w:tcPr>
            <w:tcW w:w="1188" w:type="dxa"/>
            <w:tcBorders>
              <w:top w:val="single" w:sz="4" w:space="0" w:color="000000"/>
              <w:left w:val="single" w:sz="4" w:space="0" w:color="404040"/>
              <w:bottom w:val="single" w:sz="4" w:space="0" w:color="000000"/>
              <w:right w:val="single" w:sz="4" w:space="0" w:color="404040"/>
            </w:tcBorders>
          </w:tcPr>
          <w:p w14:paraId="72837313" w14:textId="77777777" w:rsidR="00F75CFA" w:rsidRDefault="00000000">
            <w:pPr>
              <w:spacing w:after="0" w:line="259" w:lineRule="auto"/>
              <w:ind w:right="33" w:firstLine="0"/>
              <w:jc w:val="right"/>
            </w:pPr>
            <w:r>
              <w:rPr>
                <w:sz w:val="10"/>
              </w:rPr>
              <w:t xml:space="preserve">2.000,00 </w:t>
            </w:r>
          </w:p>
        </w:tc>
        <w:tc>
          <w:tcPr>
            <w:tcW w:w="1198" w:type="dxa"/>
            <w:tcBorders>
              <w:top w:val="single" w:sz="4" w:space="0" w:color="000000"/>
              <w:left w:val="single" w:sz="4" w:space="0" w:color="404040"/>
              <w:bottom w:val="single" w:sz="4" w:space="0" w:color="000000"/>
              <w:right w:val="single" w:sz="4" w:space="0" w:color="404040"/>
            </w:tcBorders>
          </w:tcPr>
          <w:p w14:paraId="37E29A7C" w14:textId="77777777" w:rsidR="00F75CFA" w:rsidRDefault="00000000">
            <w:pPr>
              <w:spacing w:after="0" w:line="259" w:lineRule="auto"/>
              <w:ind w:left="2" w:right="0" w:firstLine="0"/>
              <w:jc w:val="left"/>
            </w:pPr>
            <w:r>
              <w:rPr>
                <w:sz w:val="10"/>
              </w:rPr>
              <w:t xml:space="preserve">  </w:t>
            </w:r>
          </w:p>
        </w:tc>
      </w:tr>
      <w:tr w:rsidR="00F75CFA" w14:paraId="15D9AA50" w14:textId="77777777">
        <w:trPr>
          <w:trHeight w:val="134"/>
        </w:trPr>
        <w:tc>
          <w:tcPr>
            <w:tcW w:w="648" w:type="dxa"/>
            <w:tcBorders>
              <w:top w:val="single" w:sz="4" w:space="0" w:color="000000"/>
              <w:left w:val="single" w:sz="4" w:space="0" w:color="404040"/>
              <w:bottom w:val="single" w:sz="4" w:space="0" w:color="000000"/>
              <w:right w:val="single" w:sz="4" w:space="0" w:color="404040"/>
            </w:tcBorders>
          </w:tcPr>
          <w:p w14:paraId="337C2B46" w14:textId="77777777" w:rsidR="00F75CFA" w:rsidRDefault="00000000">
            <w:pPr>
              <w:spacing w:after="0" w:line="259" w:lineRule="auto"/>
              <w:ind w:right="0" w:firstLine="0"/>
              <w:jc w:val="left"/>
            </w:pPr>
            <w:r>
              <w:rPr>
                <w:sz w:val="10"/>
              </w:rPr>
              <w:t xml:space="preserve">6311000000 </w:t>
            </w:r>
          </w:p>
        </w:tc>
        <w:tc>
          <w:tcPr>
            <w:tcW w:w="3302" w:type="dxa"/>
            <w:tcBorders>
              <w:top w:val="single" w:sz="4" w:space="0" w:color="000000"/>
              <w:left w:val="single" w:sz="4" w:space="0" w:color="404040"/>
              <w:bottom w:val="single" w:sz="4" w:space="0" w:color="000000"/>
              <w:right w:val="single" w:sz="4" w:space="0" w:color="404040"/>
            </w:tcBorders>
          </w:tcPr>
          <w:p w14:paraId="3D94F4EC" w14:textId="77777777" w:rsidR="00F75CFA" w:rsidRDefault="00000000">
            <w:pPr>
              <w:spacing w:after="0" w:line="259" w:lineRule="auto"/>
              <w:ind w:left="2" w:right="0" w:firstLine="0"/>
              <w:jc w:val="left"/>
            </w:pPr>
            <w:r>
              <w:rPr>
                <w:sz w:val="10"/>
              </w:rPr>
              <w:t xml:space="preserve">IMPUESTOS MUNICIPALES (IBI, </w:t>
            </w:r>
            <w:proofErr w:type="gramStart"/>
            <w:r>
              <w:rPr>
                <w:sz w:val="10"/>
              </w:rPr>
              <w:t>RODAJES,IAE</w:t>
            </w:r>
            <w:proofErr w:type="gramEnd"/>
            <w:r>
              <w:rPr>
                <w:sz w:val="10"/>
              </w:rPr>
              <w:t xml:space="preserve">) </w:t>
            </w:r>
          </w:p>
        </w:tc>
        <w:tc>
          <w:tcPr>
            <w:tcW w:w="1276" w:type="dxa"/>
            <w:tcBorders>
              <w:top w:val="single" w:sz="4" w:space="0" w:color="000000"/>
              <w:left w:val="single" w:sz="4" w:space="0" w:color="404040"/>
              <w:bottom w:val="single" w:sz="4" w:space="0" w:color="000000"/>
              <w:right w:val="single" w:sz="4" w:space="0" w:color="404040"/>
            </w:tcBorders>
          </w:tcPr>
          <w:p w14:paraId="1684C912" w14:textId="77777777" w:rsidR="00F75CFA" w:rsidRDefault="00000000">
            <w:pPr>
              <w:spacing w:after="0" w:line="259" w:lineRule="auto"/>
              <w:ind w:right="33" w:firstLine="0"/>
              <w:jc w:val="right"/>
            </w:pPr>
            <w:r>
              <w:rPr>
                <w:sz w:val="10"/>
              </w:rPr>
              <w:t xml:space="preserve">100.000,00 </w:t>
            </w:r>
          </w:p>
        </w:tc>
        <w:tc>
          <w:tcPr>
            <w:tcW w:w="1136" w:type="dxa"/>
            <w:tcBorders>
              <w:top w:val="single" w:sz="4" w:space="0" w:color="000000"/>
              <w:left w:val="single" w:sz="4" w:space="0" w:color="404040"/>
              <w:bottom w:val="single" w:sz="4" w:space="0" w:color="000000"/>
              <w:right w:val="single" w:sz="4" w:space="0" w:color="404040"/>
            </w:tcBorders>
          </w:tcPr>
          <w:p w14:paraId="7F226804" w14:textId="77777777" w:rsidR="00F75CFA" w:rsidRDefault="00000000">
            <w:pPr>
              <w:spacing w:after="0" w:line="259" w:lineRule="auto"/>
              <w:ind w:left="2" w:right="0" w:firstLine="0"/>
              <w:jc w:val="left"/>
            </w:pPr>
            <w:r>
              <w:rPr>
                <w:sz w:val="10"/>
              </w:rPr>
              <w:t xml:space="preserve">  </w:t>
            </w:r>
          </w:p>
        </w:tc>
        <w:tc>
          <w:tcPr>
            <w:tcW w:w="1188" w:type="dxa"/>
            <w:tcBorders>
              <w:top w:val="single" w:sz="4" w:space="0" w:color="000000"/>
              <w:left w:val="single" w:sz="4" w:space="0" w:color="404040"/>
              <w:bottom w:val="single" w:sz="4" w:space="0" w:color="000000"/>
              <w:right w:val="single" w:sz="4" w:space="0" w:color="404040"/>
            </w:tcBorders>
          </w:tcPr>
          <w:p w14:paraId="65FD4F4C" w14:textId="77777777" w:rsidR="00F75CFA" w:rsidRDefault="00000000">
            <w:pPr>
              <w:spacing w:after="0" w:line="259" w:lineRule="auto"/>
              <w:ind w:right="33" w:firstLine="0"/>
              <w:jc w:val="right"/>
            </w:pPr>
            <w:r>
              <w:rPr>
                <w:sz w:val="10"/>
              </w:rPr>
              <w:t xml:space="preserve">100.000,00 </w:t>
            </w:r>
          </w:p>
        </w:tc>
        <w:tc>
          <w:tcPr>
            <w:tcW w:w="1198" w:type="dxa"/>
            <w:tcBorders>
              <w:top w:val="single" w:sz="4" w:space="0" w:color="000000"/>
              <w:left w:val="single" w:sz="4" w:space="0" w:color="404040"/>
              <w:bottom w:val="single" w:sz="4" w:space="0" w:color="000000"/>
              <w:right w:val="single" w:sz="4" w:space="0" w:color="404040"/>
            </w:tcBorders>
          </w:tcPr>
          <w:p w14:paraId="41D7FB8A" w14:textId="77777777" w:rsidR="00F75CFA" w:rsidRDefault="00000000">
            <w:pPr>
              <w:spacing w:after="0" w:line="259" w:lineRule="auto"/>
              <w:ind w:left="2" w:right="0" w:firstLine="0"/>
              <w:jc w:val="left"/>
            </w:pPr>
            <w:r>
              <w:rPr>
                <w:sz w:val="10"/>
              </w:rPr>
              <w:t xml:space="preserve">  </w:t>
            </w:r>
          </w:p>
        </w:tc>
      </w:tr>
      <w:tr w:rsidR="00F75CFA" w14:paraId="2469DED4" w14:textId="77777777">
        <w:trPr>
          <w:trHeight w:val="134"/>
        </w:trPr>
        <w:tc>
          <w:tcPr>
            <w:tcW w:w="648" w:type="dxa"/>
            <w:tcBorders>
              <w:top w:val="single" w:sz="4" w:space="0" w:color="000000"/>
              <w:left w:val="single" w:sz="4" w:space="0" w:color="404040"/>
              <w:bottom w:val="single" w:sz="4" w:space="0" w:color="000000"/>
              <w:right w:val="single" w:sz="4" w:space="0" w:color="404040"/>
            </w:tcBorders>
          </w:tcPr>
          <w:p w14:paraId="5A6775FC" w14:textId="77777777" w:rsidR="00F75CFA" w:rsidRDefault="00000000">
            <w:pPr>
              <w:spacing w:after="0" w:line="259" w:lineRule="auto"/>
              <w:ind w:right="0" w:firstLine="0"/>
              <w:jc w:val="left"/>
            </w:pPr>
            <w:r>
              <w:rPr>
                <w:sz w:val="10"/>
              </w:rPr>
              <w:t xml:space="preserve">6312000000 </w:t>
            </w:r>
          </w:p>
        </w:tc>
        <w:tc>
          <w:tcPr>
            <w:tcW w:w="3302" w:type="dxa"/>
            <w:tcBorders>
              <w:top w:val="single" w:sz="4" w:space="0" w:color="000000"/>
              <w:left w:val="single" w:sz="4" w:space="0" w:color="404040"/>
              <w:bottom w:val="single" w:sz="4" w:space="0" w:color="000000"/>
              <w:right w:val="single" w:sz="4" w:space="0" w:color="404040"/>
            </w:tcBorders>
          </w:tcPr>
          <w:p w14:paraId="4E2623DB" w14:textId="77777777" w:rsidR="00F75CFA" w:rsidRDefault="00000000">
            <w:pPr>
              <w:spacing w:after="0" w:line="259" w:lineRule="auto"/>
              <w:ind w:left="2" w:right="0" w:firstLine="0"/>
              <w:jc w:val="left"/>
            </w:pPr>
            <w:r>
              <w:rPr>
                <w:sz w:val="10"/>
              </w:rPr>
              <w:t xml:space="preserve">TASAS </w:t>
            </w:r>
          </w:p>
        </w:tc>
        <w:tc>
          <w:tcPr>
            <w:tcW w:w="1276" w:type="dxa"/>
            <w:tcBorders>
              <w:top w:val="single" w:sz="4" w:space="0" w:color="000000"/>
              <w:left w:val="single" w:sz="4" w:space="0" w:color="404040"/>
              <w:bottom w:val="single" w:sz="4" w:space="0" w:color="000000"/>
              <w:right w:val="single" w:sz="4" w:space="0" w:color="404040"/>
            </w:tcBorders>
          </w:tcPr>
          <w:p w14:paraId="283A6433" w14:textId="77777777" w:rsidR="00F75CFA" w:rsidRDefault="00000000">
            <w:pPr>
              <w:spacing w:after="0" w:line="259" w:lineRule="auto"/>
              <w:ind w:right="33" w:firstLine="0"/>
              <w:jc w:val="right"/>
            </w:pPr>
            <w:r>
              <w:rPr>
                <w:sz w:val="10"/>
              </w:rPr>
              <w:t xml:space="preserve">1.000,00 </w:t>
            </w:r>
          </w:p>
        </w:tc>
        <w:tc>
          <w:tcPr>
            <w:tcW w:w="1136" w:type="dxa"/>
            <w:tcBorders>
              <w:top w:val="single" w:sz="4" w:space="0" w:color="000000"/>
              <w:left w:val="single" w:sz="4" w:space="0" w:color="404040"/>
              <w:bottom w:val="single" w:sz="4" w:space="0" w:color="000000"/>
              <w:right w:val="single" w:sz="4" w:space="0" w:color="404040"/>
            </w:tcBorders>
          </w:tcPr>
          <w:p w14:paraId="6322B19F" w14:textId="77777777" w:rsidR="00F75CFA" w:rsidRDefault="00000000">
            <w:pPr>
              <w:spacing w:after="0" w:line="259" w:lineRule="auto"/>
              <w:ind w:left="2" w:right="0" w:firstLine="0"/>
              <w:jc w:val="left"/>
            </w:pPr>
            <w:r>
              <w:rPr>
                <w:sz w:val="10"/>
              </w:rPr>
              <w:t xml:space="preserve">  </w:t>
            </w:r>
          </w:p>
        </w:tc>
        <w:tc>
          <w:tcPr>
            <w:tcW w:w="1188" w:type="dxa"/>
            <w:tcBorders>
              <w:top w:val="single" w:sz="4" w:space="0" w:color="000000"/>
              <w:left w:val="single" w:sz="4" w:space="0" w:color="404040"/>
              <w:bottom w:val="single" w:sz="4" w:space="0" w:color="000000"/>
              <w:right w:val="single" w:sz="4" w:space="0" w:color="404040"/>
            </w:tcBorders>
          </w:tcPr>
          <w:p w14:paraId="45050A56" w14:textId="77777777" w:rsidR="00F75CFA" w:rsidRDefault="00000000">
            <w:pPr>
              <w:spacing w:after="0" w:line="259" w:lineRule="auto"/>
              <w:ind w:right="33" w:firstLine="0"/>
              <w:jc w:val="right"/>
            </w:pPr>
            <w:r>
              <w:rPr>
                <w:sz w:val="10"/>
              </w:rPr>
              <w:t xml:space="preserve">1.000,00 </w:t>
            </w:r>
          </w:p>
        </w:tc>
        <w:tc>
          <w:tcPr>
            <w:tcW w:w="1198" w:type="dxa"/>
            <w:tcBorders>
              <w:top w:val="single" w:sz="4" w:space="0" w:color="000000"/>
              <w:left w:val="single" w:sz="4" w:space="0" w:color="404040"/>
              <w:bottom w:val="single" w:sz="4" w:space="0" w:color="000000"/>
              <w:right w:val="single" w:sz="4" w:space="0" w:color="404040"/>
            </w:tcBorders>
          </w:tcPr>
          <w:p w14:paraId="6D6A5C75" w14:textId="77777777" w:rsidR="00F75CFA" w:rsidRDefault="00000000">
            <w:pPr>
              <w:spacing w:after="0" w:line="259" w:lineRule="auto"/>
              <w:ind w:left="2" w:right="0" w:firstLine="0"/>
              <w:jc w:val="left"/>
            </w:pPr>
            <w:r>
              <w:rPr>
                <w:sz w:val="10"/>
              </w:rPr>
              <w:t xml:space="preserve">  </w:t>
            </w:r>
          </w:p>
        </w:tc>
      </w:tr>
      <w:tr w:rsidR="00F75CFA" w14:paraId="4124EE11" w14:textId="77777777">
        <w:trPr>
          <w:trHeight w:val="134"/>
        </w:trPr>
        <w:tc>
          <w:tcPr>
            <w:tcW w:w="648" w:type="dxa"/>
            <w:tcBorders>
              <w:top w:val="single" w:sz="4" w:space="0" w:color="000000"/>
              <w:left w:val="single" w:sz="4" w:space="0" w:color="404040"/>
              <w:bottom w:val="single" w:sz="4" w:space="0" w:color="000000"/>
              <w:right w:val="single" w:sz="4" w:space="0" w:color="404040"/>
            </w:tcBorders>
          </w:tcPr>
          <w:p w14:paraId="0C963B44" w14:textId="77777777" w:rsidR="00F75CFA" w:rsidRDefault="00000000">
            <w:pPr>
              <w:spacing w:after="0" w:line="259" w:lineRule="auto"/>
              <w:ind w:right="0" w:firstLine="0"/>
              <w:jc w:val="left"/>
            </w:pPr>
            <w:r>
              <w:rPr>
                <w:sz w:val="10"/>
              </w:rPr>
              <w:t xml:space="preserve">6391000000 </w:t>
            </w:r>
          </w:p>
        </w:tc>
        <w:tc>
          <w:tcPr>
            <w:tcW w:w="3302" w:type="dxa"/>
            <w:tcBorders>
              <w:top w:val="single" w:sz="4" w:space="0" w:color="000000"/>
              <w:left w:val="single" w:sz="4" w:space="0" w:color="404040"/>
              <w:bottom w:val="single" w:sz="4" w:space="0" w:color="000000"/>
              <w:right w:val="single" w:sz="4" w:space="0" w:color="404040"/>
            </w:tcBorders>
          </w:tcPr>
          <w:p w14:paraId="7A6C67C8" w14:textId="77777777" w:rsidR="00F75CFA" w:rsidRDefault="00000000">
            <w:pPr>
              <w:spacing w:after="0" w:line="259" w:lineRule="auto"/>
              <w:ind w:left="2" w:right="0" w:firstLine="0"/>
              <w:jc w:val="left"/>
            </w:pPr>
            <w:r>
              <w:rPr>
                <w:sz w:val="10"/>
              </w:rPr>
              <w:t xml:space="preserve">AJUSTE POSITIVO EN IGIC DE CIRCULANTE </w:t>
            </w:r>
          </w:p>
        </w:tc>
        <w:tc>
          <w:tcPr>
            <w:tcW w:w="1276" w:type="dxa"/>
            <w:tcBorders>
              <w:top w:val="single" w:sz="4" w:space="0" w:color="000000"/>
              <w:left w:val="single" w:sz="4" w:space="0" w:color="404040"/>
              <w:bottom w:val="single" w:sz="4" w:space="0" w:color="000000"/>
              <w:right w:val="single" w:sz="4" w:space="0" w:color="404040"/>
            </w:tcBorders>
          </w:tcPr>
          <w:p w14:paraId="2BD659D2" w14:textId="77777777" w:rsidR="00F75CFA" w:rsidRDefault="00000000">
            <w:pPr>
              <w:spacing w:after="0" w:line="259" w:lineRule="auto"/>
              <w:ind w:right="33" w:firstLine="0"/>
              <w:jc w:val="right"/>
            </w:pPr>
            <w:r>
              <w:rPr>
                <w:sz w:val="10"/>
              </w:rPr>
              <w:t xml:space="preserve">500,00 </w:t>
            </w:r>
          </w:p>
        </w:tc>
        <w:tc>
          <w:tcPr>
            <w:tcW w:w="1136" w:type="dxa"/>
            <w:tcBorders>
              <w:top w:val="single" w:sz="4" w:space="0" w:color="000000"/>
              <w:left w:val="single" w:sz="4" w:space="0" w:color="404040"/>
              <w:bottom w:val="single" w:sz="4" w:space="0" w:color="000000"/>
              <w:right w:val="single" w:sz="4" w:space="0" w:color="404040"/>
            </w:tcBorders>
          </w:tcPr>
          <w:p w14:paraId="594091FF" w14:textId="77777777" w:rsidR="00F75CFA" w:rsidRDefault="00000000">
            <w:pPr>
              <w:spacing w:after="0" w:line="259" w:lineRule="auto"/>
              <w:ind w:left="2" w:right="0" w:firstLine="0"/>
              <w:jc w:val="left"/>
            </w:pPr>
            <w:r>
              <w:rPr>
                <w:sz w:val="10"/>
              </w:rPr>
              <w:t xml:space="preserve">  </w:t>
            </w:r>
          </w:p>
        </w:tc>
        <w:tc>
          <w:tcPr>
            <w:tcW w:w="1188" w:type="dxa"/>
            <w:tcBorders>
              <w:top w:val="single" w:sz="4" w:space="0" w:color="000000"/>
              <w:left w:val="single" w:sz="4" w:space="0" w:color="404040"/>
              <w:bottom w:val="single" w:sz="4" w:space="0" w:color="000000"/>
              <w:right w:val="single" w:sz="4" w:space="0" w:color="404040"/>
            </w:tcBorders>
          </w:tcPr>
          <w:p w14:paraId="1D2DD322" w14:textId="77777777" w:rsidR="00F75CFA" w:rsidRDefault="00000000">
            <w:pPr>
              <w:spacing w:after="0" w:line="259" w:lineRule="auto"/>
              <w:ind w:right="33" w:firstLine="0"/>
              <w:jc w:val="right"/>
            </w:pPr>
            <w:r>
              <w:rPr>
                <w:sz w:val="10"/>
              </w:rPr>
              <w:t xml:space="preserve">500,00 </w:t>
            </w:r>
          </w:p>
        </w:tc>
        <w:tc>
          <w:tcPr>
            <w:tcW w:w="1198" w:type="dxa"/>
            <w:tcBorders>
              <w:top w:val="single" w:sz="4" w:space="0" w:color="000000"/>
              <w:left w:val="single" w:sz="4" w:space="0" w:color="404040"/>
              <w:bottom w:val="single" w:sz="4" w:space="0" w:color="000000"/>
              <w:right w:val="single" w:sz="4" w:space="0" w:color="404040"/>
            </w:tcBorders>
          </w:tcPr>
          <w:p w14:paraId="02097D9F" w14:textId="77777777" w:rsidR="00F75CFA" w:rsidRDefault="00000000">
            <w:pPr>
              <w:spacing w:after="0" w:line="259" w:lineRule="auto"/>
              <w:ind w:left="2" w:right="0" w:firstLine="0"/>
              <w:jc w:val="left"/>
            </w:pPr>
            <w:r>
              <w:rPr>
                <w:sz w:val="10"/>
              </w:rPr>
              <w:t xml:space="preserve">  </w:t>
            </w:r>
          </w:p>
        </w:tc>
      </w:tr>
      <w:tr w:rsidR="00F75CFA" w14:paraId="3BBCC4CF" w14:textId="77777777">
        <w:trPr>
          <w:trHeight w:val="132"/>
        </w:trPr>
        <w:tc>
          <w:tcPr>
            <w:tcW w:w="648" w:type="dxa"/>
            <w:tcBorders>
              <w:top w:val="single" w:sz="4" w:space="0" w:color="000000"/>
              <w:left w:val="single" w:sz="4" w:space="0" w:color="404040"/>
              <w:bottom w:val="single" w:sz="4" w:space="0" w:color="000000"/>
              <w:right w:val="single" w:sz="4" w:space="0" w:color="404040"/>
            </w:tcBorders>
          </w:tcPr>
          <w:p w14:paraId="40CDC996" w14:textId="77777777" w:rsidR="00F75CFA" w:rsidRDefault="00000000">
            <w:pPr>
              <w:spacing w:after="0" w:line="259" w:lineRule="auto"/>
              <w:ind w:right="0" w:firstLine="0"/>
              <w:jc w:val="left"/>
            </w:pPr>
            <w:r>
              <w:rPr>
                <w:sz w:val="10"/>
              </w:rPr>
              <w:t xml:space="preserve">6400000000 </w:t>
            </w:r>
          </w:p>
        </w:tc>
        <w:tc>
          <w:tcPr>
            <w:tcW w:w="3302" w:type="dxa"/>
            <w:tcBorders>
              <w:top w:val="single" w:sz="4" w:space="0" w:color="000000"/>
              <w:left w:val="single" w:sz="4" w:space="0" w:color="404040"/>
              <w:bottom w:val="single" w:sz="4" w:space="0" w:color="000000"/>
              <w:right w:val="single" w:sz="4" w:space="0" w:color="404040"/>
            </w:tcBorders>
          </w:tcPr>
          <w:p w14:paraId="31BB4DF1" w14:textId="77777777" w:rsidR="00F75CFA" w:rsidRDefault="00000000">
            <w:pPr>
              <w:spacing w:after="0" w:line="259" w:lineRule="auto"/>
              <w:ind w:left="2" w:right="0" w:firstLine="0"/>
              <w:jc w:val="left"/>
            </w:pPr>
            <w:r>
              <w:rPr>
                <w:sz w:val="10"/>
              </w:rPr>
              <w:t xml:space="preserve">SUELDOS Y SALARIOS  </w:t>
            </w:r>
          </w:p>
        </w:tc>
        <w:tc>
          <w:tcPr>
            <w:tcW w:w="1276" w:type="dxa"/>
            <w:tcBorders>
              <w:top w:val="single" w:sz="4" w:space="0" w:color="000000"/>
              <w:left w:val="single" w:sz="4" w:space="0" w:color="404040"/>
              <w:bottom w:val="single" w:sz="4" w:space="0" w:color="000000"/>
              <w:right w:val="single" w:sz="4" w:space="0" w:color="404040"/>
            </w:tcBorders>
          </w:tcPr>
          <w:p w14:paraId="79A9F735" w14:textId="77777777" w:rsidR="00F75CFA" w:rsidRDefault="00000000">
            <w:pPr>
              <w:spacing w:after="0" w:line="259" w:lineRule="auto"/>
              <w:ind w:right="33" w:firstLine="0"/>
              <w:jc w:val="right"/>
            </w:pPr>
            <w:r>
              <w:rPr>
                <w:sz w:val="10"/>
              </w:rPr>
              <w:t xml:space="preserve">2.868.488,02 </w:t>
            </w:r>
          </w:p>
        </w:tc>
        <w:tc>
          <w:tcPr>
            <w:tcW w:w="1136" w:type="dxa"/>
            <w:tcBorders>
              <w:top w:val="single" w:sz="4" w:space="0" w:color="000000"/>
              <w:left w:val="single" w:sz="4" w:space="0" w:color="404040"/>
              <w:bottom w:val="single" w:sz="4" w:space="0" w:color="000000"/>
              <w:right w:val="single" w:sz="4" w:space="0" w:color="404040"/>
            </w:tcBorders>
          </w:tcPr>
          <w:p w14:paraId="087D923C" w14:textId="77777777" w:rsidR="00F75CFA" w:rsidRDefault="00000000">
            <w:pPr>
              <w:spacing w:after="0" w:line="259" w:lineRule="auto"/>
              <w:ind w:left="2" w:right="0" w:firstLine="0"/>
              <w:jc w:val="left"/>
            </w:pPr>
            <w:r>
              <w:rPr>
                <w:sz w:val="10"/>
              </w:rPr>
              <w:t xml:space="preserve">  </w:t>
            </w:r>
          </w:p>
        </w:tc>
        <w:tc>
          <w:tcPr>
            <w:tcW w:w="1188" w:type="dxa"/>
            <w:tcBorders>
              <w:top w:val="single" w:sz="4" w:space="0" w:color="000000"/>
              <w:left w:val="single" w:sz="4" w:space="0" w:color="404040"/>
              <w:bottom w:val="single" w:sz="4" w:space="0" w:color="000000"/>
              <w:right w:val="single" w:sz="4" w:space="0" w:color="404040"/>
            </w:tcBorders>
          </w:tcPr>
          <w:p w14:paraId="545FC384" w14:textId="77777777" w:rsidR="00F75CFA" w:rsidRDefault="00000000">
            <w:pPr>
              <w:spacing w:after="0" w:line="259" w:lineRule="auto"/>
              <w:ind w:right="33" w:firstLine="0"/>
              <w:jc w:val="right"/>
            </w:pPr>
            <w:r>
              <w:rPr>
                <w:sz w:val="10"/>
              </w:rPr>
              <w:t xml:space="preserve">3.382.900,00 </w:t>
            </w:r>
          </w:p>
        </w:tc>
        <w:tc>
          <w:tcPr>
            <w:tcW w:w="1198" w:type="dxa"/>
            <w:tcBorders>
              <w:top w:val="single" w:sz="4" w:space="0" w:color="000000"/>
              <w:left w:val="single" w:sz="4" w:space="0" w:color="404040"/>
              <w:bottom w:val="single" w:sz="4" w:space="0" w:color="000000"/>
              <w:right w:val="single" w:sz="4" w:space="0" w:color="404040"/>
            </w:tcBorders>
          </w:tcPr>
          <w:p w14:paraId="78DC6FDF" w14:textId="77777777" w:rsidR="00F75CFA" w:rsidRDefault="00000000">
            <w:pPr>
              <w:spacing w:after="0" w:line="259" w:lineRule="auto"/>
              <w:ind w:left="2" w:right="0" w:firstLine="0"/>
              <w:jc w:val="left"/>
            </w:pPr>
            <w:r>
              <w:rPr>
                <w:sz w:val="10"/>
              </w:rPr>
              <w:t xml:space="preserve">  </w:t>
            </w:r>
          </w:p>
        </w:tc>
      </w:tr>
      <w:tr w:rsidR="00F75CFA" w14:paraId="35634295" w14:textId="77777777">
        <w:trPr>
          <w:trHeight w:val="134"/>
        </w:trPr>
        <w:tc>
          <w:tcPr>
            <w:tcW w:w="648" w:type="dxa"/>
            <w:tcBorders>
              <w:top w:val="single" w:sz="4" w:space="0" w:color="000000"/>
              <w:left w:val="single" w:sz="4" w:space="0" w:color="404040"/>
              <w:bottom w:val="single" w:sz="4" w:space="0" w:color="000000"/>
              <w:right w:val="single" w:sz="4" w:space="0" w:color="404040"/>
            </w:tcBorders>
          </w:tcPr>
          <w:p w14:paraId="53D70A58" w14:textId="77777777" w:rsidR="00F75CFA" w:rsidRDefault="00000000">
            <w:pPr>
              <w:spacing w:after="0" w:line="259" w:lineRule="auto"/>
              <w:ind w:right="0" w:firstLine="0"/>
              <w:jc w:val="left"/>
            </w:pPr>
            <w:r>
              <w:rPr>
                <w:sz w:val="10"/>
              </w:rPr>
              <w:t xml:space="preserve">6410000000 </w:t>
            </w:r>
          </w:p>
        </w:tc>
        <w:tc>
          <w:tcPr>
            <w:tcW w:w="3302" w:type="dxa"/>
            <w:tcBorders>
              <w:top w:val="single" w:sz="4" w:space="0" w:color="000000"/>
              <w:left w:val="single" w:sz="4" w:space="0" w:color="404040"/>
              <w:bottom w:val="single" w:sz="4" w:space="0" w:color="000000"/>
              <w:right w:val="single" w:sz="4" w:space="0" w:color="404040"/>
            </w:tcBorders>
          </w:tcPr>
          <w:p w14:paraId="7BB4C74E" w14:textId="77777777" w:rsidR="00F75CFA" w:rsidRDefault="00000000">
            <w:pPr>
              <w:spacing w:after="0" w:line="259" w:lineRule="auto"/>
              <w:ind w:left="2" w:right="0" w:firstLine="0"/>
              <w:jc w:val="left"/>
            </w:pPr>
            <w:r>
              <w:rPr>
                <w:sz w:val="10"/>
              </w:rPr>
              <w:t xml:space="preserve">INDEMNIZACIONES </w:t>
            </w:r>
          </w:p>
        </w:tc>
        <w:tc>
          <w:tcPr>
            <w:tcW w:w="1276" w:type="dxa"/>
            <w:tcBorders>
              <w:top w:val="single" w:sz="4" w:space="0" w:color="000000"/>
              <w:left w:val="single" w:sz="4" w:space="0" w:color="404040"/>
              <w:bottom w:val="single" w:sz="4" w:space="0" w:color="000000"/>
              <w:right w:val="single" w:sz="4" w:space="0" w:color="404040"/>
            </w:tcBorders>
          </w:tcPr>
          <w:p w14:paraId="614EE668" w14:textId="77777777" w:rsidR="00F75CFA" w:rsidRDefault="00000000">
            <w:pPr>
              <w:spacing w:after="0" w:line="259" w:lineRule="auto"/>
              <w:ind w:right="33" w:firstLine="0"/>
              <w:jc w:val="right"/>
            </w:pPr>
            <w:r>
              <w:rPr>
                <w:sz w:val="10"/>
              </w:rPr>
              <w:t xml:space="preserve">14.926,69 </w:t>
            </w:r>
          </w:p>
        </w:tc>
        <w:tc>
          <w:tcPr>
            <w:tcW w:w="1136" w:type="dxa"/>
            <w:tcBorders>
              <w:top w:val="single" w:sz="4" w:space="0" w:color="000000"/>
              <w:left w:val="single" w:sz="4" w:space="0" w:color="404040"/>
              <w:bottom w:val="single" w:sz="4" w:space="0" w:color="000000"/>
              <w:right w:val="single" w:sz="4" w:space="0" w:color="404040"/>
            </w:tcBorders>
          </w:tcPr>
          <w:p w14:paraId="2AEA135A" w14:textId="77777777" w:rsidR="00F75CFA" w:rsidRDefault="00000000">
            <w:pPr>
              <w:spacing w:after="0" w:line="259" w:lineRule="auto"/>
              <w:ind w:left="2" w:right="0" w:firstLine="0"/>
              <w:jc w:val="left"/>
            </w:pPr>
            <w:r>
              <w:rPr>
                <w:sz w:val="10"/>
              </w:rPr>
              <w:t xml:space="preserve">  </w:t>
            </w:r>
          </w:p>
        </w:tc>
        <w:tc>
          <w:tcPr>
            <w:tcW w:w="1188" w:type="dxa"/>
            <w:tcBorders>
              <w:top w:val="single" w:sz="4" w:space="0" w:color="000000"/>
              <w:left w:val="single" w:sz="4" w:space="0" w:color="404040"/>
              <w:bottom w:val="single" w:sz="4" w:space="0" w:color="000000"/>
              <w:right w:val="single" w:sz="4" w:space="0" w:color="404040"/>
            </w:tcBorders>
          </w:tcPr>
          <w:p w14:paraId="70F528ED" w14:textId="77777777" w:rsidR="00F75CFA" w:rsidRDefault="00000000">
            <w:pPr>
              <w:spacing w:after="0" w:line="259" w:lineRule="auto"/>
              <w:ind w:right="33" w:firstLine="0"/>
              <w:jc w:val="right"/>
            </w:pPr>
            <w:r>
              <w:rPr>
                <w:sz w:val="10"/>
              </w:rPr>
              <w:t xml:space="preserve">13.066,28 </w:t>
            </w:r>
          </w:p>
        </w:tc>
        <w:tc>
          <w:tcPr>
            <w:tcW w:w="1198" w:type="dxa"/>
            <w:tcBorders>
              <w:top w:val="single" w:sz="4" w:space="0" w:color="000000"/>
              <w:left w:val="single" w:sz="4" w:space="0" w:color="404040"/>
              <w:bottom w:val="single" w:sz="4" w:space="0" w:color="000000"/>
              <w:right w:val="single" w:sz="4" w:space="0" w:color="404040"/>
            </w:tcBorders>
          </w:tcPr>
          <w:p w14:paraId="08300602" w14:textId="77777777" w:rsidR="00F75CFA" w:rsidRDefault="00000000">
            <w:pPr>
              <w:spacing w:after="0" w:line="259" w:lineRule="auto"/>
              <w:ind w:left="2" w:right="0" w:firstLine="0"/>
              <w:jc w:val="left"/>
            </w:pPr>
            <w:r>
              <w:rPr>
                <w:sz w:val="10"/>
              </w:rPr>
              <w:t xml:space="preserve">  </w:t>
            </w:r>
          </w:p>
        </w:tc>
      </w:tr>
      <w:tr w:rsidR="00F75CFA" w14:paraId="04FCBEC2" w14:textId="77777777">
        <w:trPr>
          <w:trHeight w:val="134"/>
        </w:trPr>
        <w:tc>
          <w:tcPr>
            <w:tcW w:w="648" w:type="dxa"/>
            <w:tcBorders>
              <w:top w:val="single" w:sz="4" w:space="0" w:color="000000"/>
              <w:left w:val="single" w:sz="4" w:space="0" w:color="404040"/>
              <w:bottom w:val="single" w:sz="4" w:space="0" w:color="000000"/>
              <w:right w:val="single" w:sz="4" w:space="0" w:color="404040"/>
            </w:tcBorders>
          </w:tcPr>
          <w:p w14:paraId="3BFE2F63" w14:textId="77777777" w:rsidR="00F75CFA" w:rsidRDefault="00000000">
            <w:pPr>
              <w:spacing w:after="0" w:line="259" w:lineRule="auto"/>
              <w:ind w:right="0" w:firstLine="0"/>
              <w:jc w:val="left"/>
            </w:pPr>
            <w:r>
              <w:rPr>
                <w:sz w:val="10"/>
              </w:rPr>
              <w:t xml:space="preserve">6400000099 </w:t>
            </w:r>
          </w:p>
        </w:tc>
        <w:tc>
          <w:tcPr>
            <w:tcW w:w="3302" w:type="dxa"/>
            <w:tcBorders>
              <w:top w:val="single" w:sz="4" w:space="0" w:color="000000"/>
              <w:left w:val="single" w:sz="4" w:space="0" w:color="404040"/>
              <w:bottom w:val="single" w:sz="4" w:space="0" w:color="000000"/>
              <w:right w:val="single" w:sz="4" w:space="0" w:color="404040"/>
            </w:tcBorders>
          </w:tcPr>
          <w:p w14:paraId="216CB9F7" w14:textId="77777777" w:rsidR="00F75CFA" w:rsidRDefault="00000000">
            <w:pPr>
              <w:spacing w:after="0" w:line="259" w:lineRule="auto"/>
              <w:ind w:left="2" w:right="0" w:firstLine="0"/>
              <w:jc w:val="left"/>
            </w:pPr>
            <w:r>
              <w:rPr>
                <w:sz w:val="10"/>
              </w:rPr>
              <w:t xml:space="preserve">AYUDAS ASISTENCIALES-CONVENIO </w:t>
            </w:r>
          </w:p>
        </w:tc>
        <w:tc>
          <w:tcPr>
            <w:tcW w:w="1276" w:type="dxa"/>
            <w:tcBorders>
              <w:top w:val="single" w:sz="4" w:space="0" w:color="000000"/>
              <w:left w:val="single" w:sz="4" w:space="0" w:color="404040"/>
              <w:bottom w:val="single" w:sz="4" w:space="0" w:color="000000"/>
              <w:right w:val="single" w:sz="4" w:space="0" w:color="404040"/>
            </w:tcBorders>
          </w:tcPr>
          <w:p w14:paraId="6326F9C4" w14:textId="77777777" w:rsidR="00F75CFA" w:rsidRDefault="00000000">
            <w:pPr>
              <w:spacing w:after="0" w:line="259" w:lineRule="auto"/>
              <w:ind w:right="33" w:firstLine="0"/>
              <w:jc w:val="right"/>
            </w:pPr>
            <w:r>
              <w:rPr>
                <w:sz w:val="10"/>
              </w:rPr>
              <w:t xml:space="preserve">34.778,93 </w:t>
            </w:r>
          </w:p>
        </w:tc>
        <w:tc>
          <w:tcPr>
            <w:tcW w:w="1136" w:type="dxa"/>
            <w:tcBorders>
              <w:top w:val="single" w:sz="4" w:space="0" w:color="000000"/>
              <w:left w:val="single" w:sz="4" w:space="0" w:color="404040"/>
              <w:bottom w:val="single" w:sz="4" w:space="0" w:color="000000"/>
              <w:right w:val="single" w:sz="4" w:space="0" w:color="404040"/>
            </w:tcBorders>
          </w:tcPr>
          <w:p w14:paraId="6948C784" w14:textId="77777777" w:rsidR="00F75CFA" w:rsidRDefault="00000000">
            <w:pPr>
              <w:spacing w:after="0" w:line="259" w:lineRule="auto"/>
              <w:ind w:left="2" w:right="0" w:firstLine="0"/>
              <w:jc w:val="left"/>
            </w:pPr>
            <w:r>
              <w:rPr>
                <w:sz w:val="10"/>
              </w:rPr>
              <w:t xml:space="preserve">  </w:t>
            </w:r>
          </w:p>
        </w:tc>
        <w:tc>
          <w:tcPr>
            <w:tcW w:w="1188" w:type="dxa"/>
            <w:tcBorders>
              <w:top w:val="single" w:sz="4" w:space="0" w:color="000000"/>
              <w:left w:val="single" w:sz="4" w:space="0" w:color="404040"/>
              <w:bottom w:val="single" w:sz="4" w:space="0" w:color="000000"/>
              <w:right w:val="single" w:sz="4" w:space="0" w:color="404040"/>
            </w:tcBorders>
          </w:tcPr>
          <w:p w14:paraId="281B01B3" w14:textId="77777777" w:rsidR="00F75CFA" w:rsidRDefault="00000000">
            <w:pPr>
              <w:spacing w:after="0" w:line="259" w:lineRule="auto"/>
              <w:ind w:right="33" w:firstLine="0"/>
              <w:jc w:val="right"/>
            </w:pPr>
            <w:r>
              <w:rPr>
                <w:sz w:val="10"/>
              </w:rPr>
              <w:t xml:space="preserve">34.778,93 </w:t>
            </w:r>
          </w:p>
        </w:tc>
        <w:tc>
          <w:tcPr>
            <w:tcW w:w="1198" w:type="dxa"/>
            <w:tcBorders>
              <w:top w:val="single" w:sz="4" w:space="0" w:color="000000"/>
              <w:left w:val="single" w:sz="4" w:space="0" w:color="404040"/>
              <w:bottom w:val="single" w:sz="4" w:space="0" w:color="000000"/>
              <w:right w:val="single" w:sz="4" w:space="0" w:color="404040"/>
            </w:tcBorders>
          </w:tcPr>
          <w:p w14:paraId="2F1CF556" w14:textId="77777777" w:rsidR="00F75CFA" w:rsidRDefault="00000000">
            <w:pPr>
              <w:spacing w:after="0" w:line="259" w:lineRule="auto"/>
              <w:ind w:left="2" w:right="0" w:firstLine="0"/>
              <w:jc w:val="left"/>
            </w:pPr>
            <w:r>
              <w:rPr>
                <w:sz w:val="10"/>
              </w:rPr>
              <w:t xml:space="preserve">  </w:t>
            </w:r>
          </w:p>
        </w:tc>
      </w:tr>
      <w:tr w:rsidR="00F75CFA" w14:paraId="5CEF5360" w14:textId="77777777">
        <w:trPr>
          <w:trHeight w:val="134"/>
        </w:trPr>
        <w:tc>
          <w:tcPr>
            <w:tcW w:w="648" w:type="dxa"/>
            <w:tcBorders>
              <w:top w:val="single" w:sz="4" w:space="0" w:color="000000"/>
              <w:left w:val="single" w:sz="4" w:space="0" w:color="404040"/>
              <w:bottom w:val="single" w:sz="4" w:space="0" w:color="000000"/>
              <w:right w:val="single" w:sz="4" w:space="0" w:color="404040"/>
            </w:tcBorders>
          </w:tcPr>
          <w:p w14:paraId="6F2EDC22" w14:textId="77777777" w:rsidR="00F75CFA" w:rsidRDefault="00000000">
            <w:pPr>
              <w:spacing w:after="0" w:line="259" w:lineRule="auto"/>
              <w:ind w:right="0" w:firstLine="0"/>
              <w:jc w:val="left"/>
            </w:pPr>
            <w:r>
              <w:rPr>
                <w:sz w:val="10"/>
              </w:rPr>
              <w:t xml:space="preserve">6420000000 </w:t>
            </w:r>
          </w:p>
        </w:tc>
        <w:tc>
          <w:tcPr>
            <w:tcW w:w="3302" w:type="dxa"/>
            <w:tcBorders>
              <w:top w:val="single" w:sz="4" w:space="0" w:color="000000"/>
              <w:left w:val="single" w:sz="4" w:space="0" w:color="404040"/>
              <w:bottom w:val="single" w:sz="4" w:space="0" w:color="000000"/>
              <w:right w:val="single" w:sz="4" w:space="0" w:color="404040"/>
            </w:tcBorders>
          </w:tcPr>
          <w:p w14:paraId="73C00560" w14:textId="77777777" w:rsidR="00F75CFA" w:rsidRDefault="00000000">
            <w:pPr>
              <w:spacing w:after="0" w:line="259" w:lineRule="auto"/>
              <w:ind w:left="2" w:right="0" w:firstLine="0"/>
              <w:jc w:val="left"/>
            </w:pPr>
            <w:r>
              <w:rPr>
                <w:sz w:val="10"/>
              </w:rPr>
              <w:t xml:space="preserve">SEG.SOC.CARGO EMPRESA </w:t>
            </w:r>
          </w:p>
        </w:tc>
        <w:tc>
          <w:tcPr>
            <w:tcW w:w="1276" w:type="dxa"/>
            <w:tcBorders>
              <w:top w:val="single" w:sz="4" w:space="0" w:color="000000"/>
              <w:left w:val="single" w:sz="4" w:space="0" w:color="404040"/>
              <w:bottom w:val="single" w:sz="4" w:space="0" w:color="000000"/>
              <w:right w:val="single" w:sz="4" w:space="0" w:color="404040"/>
            </w:tcBorders>
          </w:tcPr>
          <w:p w14:paraId="289B2BFD" w14:textId="77777777" w:rsidR="00F75CFA" w:rsidRDefault="00000000">
            <w:pPr>
              <w:spacing w:after="0" w:line="259" w:lineRule="auto"/>
              <w:ind w:right="33" w:firstLine="0"/>
              <w:jc w:val="right"/>
            </w:pPr>
            <w:r>
              <w:rPr>
                <w:sz w:val="10"/>
              </w:rPr>
              <w:t xml:space="preserve">680.016,65 </w:t>
            </w:r>
          </w:p>
        </w:tc>
        <w:tc>
          <w:tcPr>
            <w:tcW w:w="1136" w:type="dxa"/>
            <w:tcBorders>
              <w:top w:val="single" w:sz="4" w:space="0" w:color="000000"/>
              <w:left w:val="single" w:sz="4" w:space="0" w:color="404040"/>
              <w:bottom w:val="single" w:sz="4" w:space="0" w:color="000000"/>
              <w:right w:val="single" w:sz="4" w:space="0" w:color="404040"/>
            </w:tcBorders>
          </w:tcPr>
          <w:p w14:paraId="63F342FA" w14:textId="77777777" w:rsidR="00F75CFA" w:rsidRDefault="00000000">
            <w:pPr>
              <w:spacing w:after="0" w:line="259" w:lineRule="auto"/>
              <w:ind w:left="2" w:right="0" w:firstLine="0"/>
              <w:jc w:val="left"/>
            </w:pPr>
            <w:r>
              <w:rPr>
                <w:sz w:val="10"/>
              </w:rPr>
              <w:t xml:space="preserve">  </w:t>
            </w:r>
          </w:p>
        </w:tc>
        <w:tc>
          <w:tcPr>
            <w:tcW w:w="1188" w:type="dxa"/>
            <w:tcBorders>
              <w:top w:val="single" w:sz="4" w:space="0" w:color="000000"/>
              <w:left w:val="single" w:sz="4" w:space="0" w:color="404040"/>
              <w:bottom w:val="single" w:sz="4" w:space="0" w:color="000000"/>
              <w:right w:val="single" w:sz="4" w:space="0" w:color="404040"/>
            </w:tcBorders>
          </w:tcPr>
          <w:p w14:paraId="065D6843" w14:textId="77777777" w:rsidR="00F75CFA" w:rsidRDefault="00000000">
            <w:pPr>
              <w:spacing w:after="0" w:line="259" w:lineRule="auto"/>
              <w:ind w:right="33" w:firstLine="0"/>
              <w:jc w:val="right"/>
            </w:pPr>
            <w:r>
              <w:rPr>
                <w:sz w:val="10"/>
              </w:rPr>
              <w:t xml:space="preserve">927.017,38 </w:t>
            </w:r>
          </w:p>
        </w:tc>
        <w:tc>
          <w:tcPr>
            <w:tcW w:w="1198" w:type="dxa"/>
            <w:tcBorders>
              <w:top w:val="single" w:sz="4" w:space="0" w:color="000000"/>
              <w:left w:val="single" w:sz="4" w:space="0" w:color="404040"/>
              <w:bottom w:val="single" w:sz="4" w:space="0" w:color="000000"/>
              <w:right w:val="single" w:sz="4" w:space="0" w:color="404040"/>
            </w:tcBorders>
          </w:tcPr>
          <w:p w14:paraId="487573FC" w14:textId="77777777" w:rsidR="00F75CFA" w:rsidRDefault="00000000">
            <w:pPr>
              <w:spacing w:after="0" w:line="259" w:lineRule="auto"/>
              <w:ind w:left="2" w:right="0" w:firstLine="0"/>
              <w:jc w:val="left"/>
            </w:pPr>
            <w:r>
              <w:rPr>
                <w:sz w:val="10"/>
              </w:rPr>
              <w:t xml:space="preserve">  </w:t>
            </w:r>
          </w:p>
        </w:tc>
      </w:tr>
      <w:tr w:rsidR="00F75CFA" w14:paraId="572A80DA" w14:textId="77777777">
        <w:trPr>
          <w:trHeight w:val="134"/>
        </w:trPr>
        <w:tc>
          <w:tcPr>
            <w:tcW w:w="648" w:type="dxa"/>
            <w:tcBorders>
              <w:top w:val="single" w:sz="4" w:space="0" w:color="000000"/>
              <w:left w:val="single" w:sz="4" w:space="0" w:color="404040"/>
              <w:bottom w:val="single" w:sz="4" w:space="0" w:color="000000"/>
              <w:right w:val="single" w:sz="4" w:space="0" w:color="404040"/>
            </w:tcBorders>
          </w:tcPr>
          <w:p w14:paraId="645E78FE" w14:textId="77777777" w:rsidR="00F75CFA" w:rsidRDefault="00000000">
            <w:pPr>
              <w:spacing w:after="0" w:line="259" w:lineRule="auto"/>
              <w:ind w:right="0" w:firstLine="0"/>
              <w:jc w:val="left"/>
            </w:pPr>
            <w:r>
              <w:rPr>
                <w:sz w:val="10"/>
              </w:rPr>
              <w:t xml:space="preserve">6490000000 </w:t>
            </w:r>
          </w:p>
        </w:tc>
        <w:tc>
          <w:tcPr>
            <w:tcW w:w="3302" w:type="dxa"/>
            <w:tcBorders>
              <w:top w:val="single" w:sz="4" w:space="0" w:color="000000"/>
              <w:left w:val="single" w:sz="4" w:space="0" w:color="404040"/>
              <w:bottom w:val="single" w:sz="4" w:space="0" w:color="000000"/>
              <w:right w:val="single" w:sz="4" w:space="0" w:color="404040"/>
            </w:tcBorders>
          </w:tcPr>
          <w:p w14:paraId="1754906D" w14:textId="77777777" w:rsidR="00F75CFA" w:rsidRDefault="00000000">
            <w:pPr>
              <w:spacing w:after="0" w:line="259" w:lineRule="auto"/>
              <w:ind w:left="2" w:right="0" w:firstLine="0"/>
              <w:jc w:val="left"/>
            </w:pPr>
            <w:r>
              <w:rPr>
                <w:sz w:val="10"/>
              </w:rPr>
              <w:t xml:space="preserve">OTROS GASTOS SOCIALES </w:t>
            </w:r>
          </w:p>
        </w:tc>
        <w:tc>
          <w:tcPr>
            <w:tcW w:w="1276" w:type="dxa"/>
            <w:tcBorders>
              <w:top w:val="single" w:sz="4" w:space="0" w:color="000000"/>
              <w:left w:val="single" w:sz="4" w:space="0" w:color="404040"/>
              <w:bottom w:val="single" w:sz="4" w:space="0" w:color="000000"/>
              <w:right w:val="single" w:sz="4" w:space="0" w:color="404040"/>
            </w:tcBorders>
          </w:tcPr>
          <w:p w14:paraId="22356B82" w14:textId="77777777" w:rsidR="00F75CFA" w:rsidRDefault="00000000">
            <w:pPr>
              <w:spacing w:after="0" w:line="259" w:lineRule="auto"/>
              <w:ind w:right="33" w:firstLine="0"/>
              <w:jc w:val="right"/>
            </w:pPr>
            <w:r>
              <w:rPr>
                <w:sz w:val="10"/>
              </w:rPr>
              <w:t xml:space="preserve">3.000,00 </w:t>
            </w:r>
          </w:p>
        </w:tc>
        <w:tc>
          <w:tcPr>
            <w:tcW w:w="1136" w:type="dxa"/>
            <w:tcBorders>
              <w:top w:val="single" w:sz="4" w:space="0" w:color="000000"/>
              <w:left w:val="single" w:sz="4" w:space="0" w:color="404040"/>
              <w:bottom w:val="single" w:sz="4" w:space="0" w:color="000000"/>
              <w:right w:val="single" w:sz="4" w:space="0" w:color="404040"/>
            </w:tcBorders>
          </w:tcPr>
          <w:p w14:paraId="766A1FC2" w14:textId="77777777" w:rsidR="00F75CFA" w:rsidRDefault="00000000">
            <w:pPr>
              <w:spacing w:after="0" w:line="259" w:lineRule="auto"/>
              <w:ind w:left="2" w:right="0" w:firstLine="0"/>
              <w:jc w:val="left"/>
            </w:pPr>
            <w:r>
              <w:rPr>
                <w:sz w:val="10"/>
              </w:rPr>
              <w:t xml:space="preserve">  </w:t>
            </w:r>
          </w:p>
        </w:tc>
        <w:tc>
          <w:tcPr>
            <w:tcW w:w="1188" w:type="dxa"/>
            <w:tcBorders>
              <w:top w:val="single" w:sz="4" w:space="0" w:color="000000"/>
              <w:left w:val="single" w:sz="4" w:space="0" w:color="404040"/>
              <w:bottom w:val="single" w:sz="4" w:space="0" w:color="000000"/>
              <w:right w:val="single" w:sz="4" w:space="0" w:color="404040"/>
            </w:tcBorders>
          </w:tcPr>
          <w:p w14:paraId="605144E5" w14:textId="77777777" w:rsidR="00F75CFA" w:rsidRDefault="00000000">
            <w:pPr>
              <w:spacing w:after="0" w:line="259" w:lineRule="auto"/>
              <w:ind w:right="33" w:firstLine="0"/>
              <w:jc w:val="right"/>
            </w:pPr>
            <w:r>
              <w:rPr>
                <w:sz w:val="10"/>
              </w:rPr>
              <w:t xml:space="preserve">3.000,00 </w:t>
            </w:r>
          </w:p>
        </w:tc>
        <w:tc>
          <w:tcPr>
            <w:tcW w:w="1198" w:type="dxa"/>
            <w:tcBorders>
              <w:top w:val="single" w:sz="4" w:space="0" w:color="000000"/>
              <w:left w:val="single" w:sz="4" w:space="0" w:color="404040"/>
              <w:bottom w:val="single" w:sz="4" w:space="0" w:color="000000"/>
              <w:right w:val="single" w:sz="4" w:space="0" w:color="404040"/>
            </w:tcBorders>
          </w:tcPr>
          <w:p w14:paraId="28CCE2EE" w14:textId="77777777" w:rsidR="00F75CFA" w:rsidRDefault="00000000">
            <w:pPr>
              <w:spacing w:after="0" w:line="259" w:lineRule="auto"/>
              <w:ind w:left="2" w:right="0" w:firstLine="0"/>
              <w:jc w:val="left"/>
            </w:pPr>
            <w:r>
              <w:rPr>
                <w:sz w:val="10"/>
              </w:rPr>
              <w:t xml:space="preserve">  </w:t>
            </w:r>
          </w:p>
        </w:tc>
      </w:tr>
      <w:tr w:rsidR="00F75CFA" w14:paraId="67BB55D0" w14:textId="77777777">
        <w:trPr>
          <w:trHeight w:val="134"/>
        </w:trPr>
        <w:tc>
          <w:tcPr>
            <w:tcW w:w="648" w:type="dxa"/>
            <w:tcBorders>
              <w:top w:val="single" w:sz="4" w:space="0" w:color="000000"/>
              <w:left w:val="single" w:sz="4" w:space="0" w:color="404040"/>
              <w:bottom w:val="single" w:sz="4" w:space="0" w:color="000000"/>
              <w:right w:val="single" w:sz="4" w:space="0" w:color="404040"/>
            </w:tcBorders>
          </w:tcPr>
          <w:p w14:paraId="149E1479" w14:textId="77777777" w:rsidR="00F75CFA" w:rsidRDefault="00000000">
            <w:pPr>
              <w:spacing w:after="0" w:line="259" w:lineRule="auto"/>
              <w:ind w:right="0" w:firstLine="0"/>
              <w:jc w:val="left"/>
            </w:pPr>
            <w:r>
              <w:rPr>
                <w:sz w:val="10"/>
              </w:rPr>
              <w:t xml:space="preserve">6491000000 </w:t>
            </w:r>
          </w:p>
        </w:tc>
        <w:tc>
          <w:tcPr>
            <w:tcW w:w="3302" w:type="dxa"/>
            <w:tcBorders>
              <w:top w:val="single" w:sz="4" w:space="0" w:color="000000"/>
              <w:left w:val="single" w:sz="4" w:space="0" w:color="404040"/>
              <w:bottom w:val="single" w:sz="4" w:space="0" w:color="000000"/>
              <w:right w:val="single" w:sz="4" w:space="0" w:color="404040"/>
            </w:tcBorders>
          </w:tcPr>
          <w:p w14:paraId="0F84214E" w14:textId="77777777" w:rsidR="00F75CFA" w:rsidRDefault="00000000">
            <w:pPr>
              <w:spacing w:after="0" w:line="259" w:lineRule="auto"/>
              <w:ind w:left="2" w:right="0" w:firstLine="0"/>
              <w:jc w:val="left"/>
            </w:pPr>
            <w:r>
              <w:rPr>
                <w:sz w:val="10"/>
              </w:rPr>
              <w:t xml:space="preserve">CURSOS DE FORMACIÓN </w:t>
            </w:r>
          </w:p>
        </w:tc>
        <w:tc>
          <w:tcPr>
            <w:tcW w:w="1276" w:type="dxa"/>
            <w:tcBorders>
              <w:top w:val="single" w:sz="4" w:space="0" w:color="000000"/>
              <w:left w:val="single" w:sz="4" w:space="0" w:color="404040"/>
              <w:bottom w:val="single" w:sz="4" w:space="0" w:color="000000"/>
              <w:right w:val="single" w:sz="4" w:space="0" w:color="404040"/>
            </w:tcBorders>
          </w:tcPr>
          <w:p w14:paraId="5AFE5B6A" w14:textId="77777777" w:rsidR="00F75CFA" w:rsidRDefault="00000000">
            <w:pPr>
              <w:spacing w:after="0" w:line="259" w:lineRule="auto"/>
              <w:ind w:right="33" w:firstLine="0"/>
              <w:jc w:val="right"/>
            </w:pPr>
            <w:r>
              <w:rPr>
                <w:sz w:val="10"/>
              </w:rPr>
              <w:t xml:space="preserve">10.000,00 </w:t>
            </w:r>
          </w:p>
        </w:tc>
        <w:tc>
          <w:tcPr>
            <w:tcW w:w="1136" w:type="dxa"/>
            <w:tcBorders>
              <w:top w:val="single" w:sz="4" w:space="0" w:color="000000"/>
              <w:left w:val="single" w:sz="4" w:space="0" w:color="404040"/>
              <w:bottom w:val="single" w:sz="4" w:space="0" w:color="000000"/>
              <w:right w:val="single" w:sz="4" w:space="0" w:color="404040"/>
            </w:tcBorders>
          </w:tcPr>
          <w:p w14:paraId="6B05E68B" w14:textId="77777777" w:rsidR="00F75CFA" w:rsidRDefault="00000000">
            <w:pPr>
              <w:spacing w:after="0" w:line="259" w:lineRule="auto"/>
              <w:ind w:left="2" w:right="0" w:firstLine="0"/>
              <w:jc w:val="left"/>
            </w:pPr>
            <w:r>
              <w:rPr>
                <w:sz w:val="10"/>
              </w:rPr>
              <w:t xml:space="preserve">  </w:t>
            </w:r>
          </w:p>
        </w:tc>
        <w:tc>
          <w:tcPr>
            <w:tcW w:w="1188" w:type="dxa"/>
            <w:tcBorders>
              <w:top w:val="single" w:sz="4" w:space="0" w:color="000000"/>
              <w:left w:val="single" w:sz="4" w:space="0" w:color="404040"/>
              <w:bottom w:val="single" w:sz="4" w:space="0" w:color="000000"/>
              <w:right w:val="single" w:sz="4" w:space="0" w:color="404040"/>
            </w:tcBorders>
          </w:tcPr>
          <w:p w14:paraId="5C6A580F" w14:textId="77777777" w:rsidR="00F75CFA" w:rsidRDefault="00000000">
            <w:pPr>
              <w:spacing w:after="0" w:line="259" w:lineRule="auto"/>
              <w:ind w:right="33" w:firstLine="0"/>
              <w:jc w:val="right"/>
            </w:pPr>
            <w:r>
              <w:rPr>
                <w:sz w:val="10"/>
              </w:rPr>
              <w:t xml:space="preserve">10.000,00 </w:t>
            </w:r>
          </w:p>
        </w:tc>
        <w:tc>
          <w:tcPr>
            <w:tcW w:w="1198" w:type="dxa"/>
            <w:tcBorders>
              <w:top w:val="single" w:sz="4" w:space="0" w:color="000000"/>
              <w:left w:val="single" w:sz="4" w:space="0" w:color="404040"/>
              <w:bottom w:val="single" w:sz="4" w:space="0" w:color="000000"/>
              <w:right w:val="single" w:sz="4" w:space="0" w:color="404040"/>
            </w:tcBorders>
          </w:tcPr>
          <w:p w14:paraId="76C11123" w14:textId="77777777" w:rsidR="00F75CFA" w:rsidRDefault="00000000">
            <w:pPr>
              <w:spacing w:after="0" w:line="259" w:lineRule="auto"/>
              <w:ind w:left="2" w:right="0" w:firstLine="0"/>
              <w:jc w:val="left"/>
            </w:pPr>
            <w:r>
              <w:rPr>
                <w:sz w:val="10"/>
              </w:rPr>
              <w:t xml:space="preserve">  </w:t>
            </w:r>
          </w:p>
        </w:tc>
      </w:tr>
      <w:tr w:rsidR="00F75CFA" w14:paraId="4C0D485E" w14:textId="77777777">
        <w:trPr>
          <w:trHeight w:val="132"/>
        </w:trPr>
        <w:tc>
          <w:tcPr>
            <w:tcW w:w="648" w:type="dxa"/>
            <w:tcBorders>
              <w:top w:val="single" w:sz="4" w:space="0" w:color="000000"/>
              <w:left w:val="single" w:sz="4" w:space="0" w:color="404040"/>
              <w:bottom w:val="single" w:sz="4" w:space="0" w:color="000000"/>
              <w:right w:val="single" w:sz="4" w:space="0" w:color="404040"/>
            </w:tcBorders>
          </w:tcPr>
          <w:p w14:paraId="18D7EE32" w14:textId="77777777" w:rsidR="00F75CFA" w:rsidRDefault="00000000">
            <w:pPr>
              <w:spacing w:after="0" w:line="259" w:lineRule="auto"/>
              <w:ind w:right="0" w:firstLine="0"/>
              <w:jc w:val="left"/>
            </w:pPr>
            <w:r>
              <w:rPr>
                <w:sz w:val="10"/>
              </w:rPr>
              <w:t xml:space="preserve">6690000000 </w:t>
            </w:r>
          </w:p>
        </w:tc>
        <w:tc>
          <w:tcPr>
            <w:tcW w:w="3302" w:type="dxa"/>
            <w:tcBorders>
              <w:top w:val="single" w:sz="4" w:space="0" w:color="000000"/>
              <w:left w:val="single" w:sz="4" w:space="0" w:color="404040"/>
              <w:bottom w:val="single" w:sz="4" w:space="0" w:color="000000"/>
              <w:right w:val="single" w:sz="4" w:space="0" w:color="404040"/>
            </w:tcBorders>
          </w:tcPr>
          <w:p w14:paraId="2ED9C1A4" w14:textId="77777777" w:rsidR="00F75CFA" w:rsidRDefault="00000000">
            <w:pPr>
              <w:spacing w:after="0" w:line="259" w:lineRule="auto"/>
              <w:ind w:left="2" w:right="0" w:firstLine="0"/>
              <w:jc w:val="left"/>
            </w:pPr>
            <w:r>
              <w:rPr>
                <w:sz w:val="10"/>
              </w:rPr>
              <w:t xml:space="preserve">GASTOS FINANCIEROS / REDONDEOS </w:t>
            </w:r>
          </w:p>
        </w:tc>
        <w:tc>
          <w:tcPr>
            <w:tcW w:w="1276" w:type="dxa"/>
            <w:tcBorders>
              <w:top w:val="single" w:sz="4" w:space="0" w:color="000000"/>
              <w:left w:val="single" w:sz="4" w:space="0" w:color="404040"/>
              <w:bottom w:val="single" w:sz="4" w:space="0" w:color="000000"/>
              <w:right w:val="single" w:sz="4" w:space="0" w:color="404040"/>
            </w:tcBorders>
          </w:tcPr>
          <w:p w14:paraId="72E6835F" w14:textId="77777777" w:rsidR="00F75CFA" w:rsidRDefault="00000000">
            <w:pPr>
              <w:spacing w:after="0" w:line="259" w:lineRule="auto"/>
              <w:ind w:right="33" w:firstLine="0"/>
              <w:jc w:val="right"/>
            </w:pPr>
            <w:r>
              <w:rPr>
                <w:sz w:val="10"/>
              </w:rPr>
              <w:t xml:space="preserve">0,31 </w:t>
            </w:r>
          </w:p>
        </w:tc>
        <w:tc>
          <w:tcPr>
            <w:tcW w:w="1136" w:type="dxa"/>
            <w:tcBorders>
              <w:top w:val="single" w:sz="4" w:space="0" w:color="000000"/>
              <w:left w:val="single" w:sz="4" w:space="0" w:color="404040"/>
              <w:bottom w:val="single" w:sz="4" w:space="0" w:color="000000"/>
              <w:right w:val="single" w:sz="4" w:space="0" w:color="404040"/>
            </w:tcBorders>
          </w:tcPr>
          <w:p w14:paraId="104AC8B4" w14:textId="77777777" w:rsidR="00F75CFA" w:rsidRDefault="00000000">
            <w:pPr>
              <w:spacing w:after="0" w:line="259" w:lineRule="auto"/>
              <w:ind w:left="2" w:right="0" w:firstLine="0"/>
              <w:jc w:val="left"/>
            </w:pPr>
            <w:r>
              <w:rPr>
                <w:sz w:val="10"/>
              </w:rPr>
              <w:t xml:space="preserve">  </w:t>
            </w:r>
          </w:p>
        </w:tc>
        <w:tc>
          <w:tcPr>
            <w:tcW w:w="1188" w:type="dxa"/>
            <w:tcBorders>
              <w:top w:val="single" w:sz="4" w:space="0" w:color="000000"/>
              <w:left w:val="single" w:sz="4" w:space="0" w:color="404040"/>
              <w:bottom w:val="single" w:sz="4" w:space="0" w:color="000000"/>
              <w:right w:val="single" w:sz="4" w:space="0" w:color="404040"/>
            </w:tcBorders>
          </w:tcPr>
          <w:p w14:paraId="2002582A" w14:textId="77777777" w:rsidR="00F75CFA" w:rsidRDefault="00000000">
            <w:pPr>
              <w:spacing w:after="0" w:line="259" w:lineRule="auto"/>
              <w:ind w:left="2" w:right="0" w:firstLine="0"/>
              <w:jc w:val="left"/>
            </w:pPr>
            <w:r>
              <w:rPr>
                <w:sz w:val="10"/>
              </w:rPr>
              <w:t xml:space="preserve">  </w:t>
            </w:r>
          </w:p>
        </w:tc>
        <w:tc>
          <w:tcPr>
            <w:tcW w:w="1198" w:type="dxa"/>
            <w:tcBorders>
              <w:top w:val="single" w:sz="4" w:space="0" w:color="000000"/>
              <w:left w:val="single" w:sz="4" w:space="0" w:color="404040"/>
              <w:bottom w:val="single" w:sz="4" w:space="0" w:color="000000"/>
              <w:right w:val="single" w:sz="4" w:space="0" w:color="404040"/>
            </w:tcBorders>
          </w:tcPr>
          <w:p w14:paraId="14FD14A2" w14:textId="77777777" w:rsidR="00F75CFA" w:rsidRDefault="00000000">
            <w:pPr>
              <w:spacing w:after="0" w:line="259" w:lineRule="auto"/>
              <w:ind w:left="2" w:right="0" w:firstLine="0"/>
              <w:jc w:val="left"/>
            </w:pPr>
            <w:r>
              <w:rPr>
                <w:sz w:val="10"/>
              </w:rPr>
              <w:t xml:space="preserve">  </w:t>
            </w:r>
          </w:p>
        </w:tc>
      </w:tr>
      <w:tr w:rsidR="00F75CFA" w14:paraId="1576B9FF" w14:textId="77777777">
        <w:trPr>
          <w:trHeight w:val="134"/>
        </w:trPr>
        <w:tc>
          <w:tcPr>
            <w:tcW w:w="648" w:type="dxa"/>
            <w:tcBorders>
              <w:top w:val="single" w:sz="4" w:space="0" w:color="000000"/>
              <w:left w:val="single" w:sz="4" w:space="0" w:color="404040"/>
              <w:bottom w:val="single" w:sz="4" w:space="0" w:color="000000"/>
              <w:right w:val="single" w:sz="4" w:space="0" w:color="404040"/>
            </w:tcBorders>
          </w:tcPr>
          <w:p w14:paraId="349E1CDC" w14:textId="77777777" w:rsidR="00F75CFA" w:rsidRDefault="00000000">
            <w:pPr>
              <w:spacing w:after="0" w:line="259" w:lineRule="auto"/>
              <w:ind w:right="0" w:firstLine="0"/>
              <w:jc w:val="left"/>
            </w:pPr>
            <w:r>
              <w:rPr>
                <w:sz w:val="10"/>
              </w:rPr>
              <w:t xml:space="preserve">6690000001 </w:t>
            </w:r>
          </w:p>
        </w:tc>
        <w:tc>
          <w:tcPr>
            <w:tcW w:w="3302" w:type="dxa"/>
            <w:tcBorders>
              <w:top w:val="single" w:sz="4" w:space="0" w:color="000000"/>
              <w:left w:val="single" w:sz="4" w:space="0" w:color="404040"/>
              <w:bottom w:val="single" w:sz="4" w:space="0" w:color="000000"/>
              <w:right w:val="single" w:sz="4" w:space="0" w:color="404040"/>
            </w:tcBorders>
          </w:tcPr>
          <w:p w14:paraId="30C5EE2D" w14:textId="77777777" w:rsidR="00F75CFA" w:rsidRDefault="00000000">
            <w:pPr>
              <w:spacing w:after="0" w:line="259" w:lineRule="auto"/>
              <w:ind w:left="2" w:right="0" w:firstLine="0"/>
              <w:jc w:val="left"/>
            </w:pPr>
            <w:r>
              <w:rPr>
                <w:sz w:val="10"/>
              </w:rPr>
              <w:t xml:space="preserve">GASTOS FINANCIEROS PRESTAMOS PROMOTORES EN AMORTIZACIÓN </w:t>
            </w:r>
          </w:p>
        </w:tc>
        <w:tc>
          <w:tcPr>
            <w:tcW w:w="1276" w:type="dxa"/>
            <w:tcBorders>
              <w:top w:val="single" w:sz="4" w:space="0" w:color="000000"/>
              <w:left w:val="single" w:sz="4" w:space="0" w:color="404040"/>
              <w:bottom w:val="single" w:sz="4" w:space="0" w:color="000000"/>
              <w:right w:val="single" w:sz="4" w:space="0" w:color="404040"/>
            </w:tcBorders>
          </w:tcPr>
          <w:p w14:paraId="344F0E6A" w14:textId="77777777" w:rsidR="00F75CFA" w:rsidRDefault="00000000">
            <w:pPr>
              <w:spacing w:after="0" w:line="259" w:lineRule="auto"/>
              <w:ind w:right="33" w:firstLine="0"/>
              <w:jc w:val="right"/>
            </w:pPr>
            <w:r>
              <w:rPr>
                <w:sz w:val="10"/>
              </w:rPr>
              <w:t xml:space="preserve">35.160,82 </w:t>
            </w:r>
          </w:p>
        </w:tc>
        <w:tc>
          <w:tcPr>
            <w:tcW w:w="1136" w:type="dxa"/>
            <w:tcBorders>
              <w:top w:val="single" w:sz="4" w:space="0" w:color="000000"/>
              <w:left w:val="single" w:sz="4" w:space="0" w:color="404040"/>
              <w:bottom w:val="single" w:sz="4" w:space="0" w:color="000000"/>
              <w:right w:val="single" w:sz="4" w:space="0" w:color="404040"/>
            </w:tcBorders>
          </w:tcPr>
          <w:p w14:paraId="57E8B8B8" w14:textId="77777777" w:rsidR="00F75CFA" w:rsidRDefault="00000000">
            <w:pPr>
              <w:spacing w:after="0" w:line="259" w:lineRule="auto"/>
              <w:ind w:left="2" w:right="0" w:firstLine="0"/>
              <w:jc w:val="left"/>
            </w:pPr>
            <w:r>
              <w:rPr>
                <w:sz w:val="10"/>
              </w:rPr>
              <w:t xml:space="preserve">  </w:t>
            </w:r>
          </w:p>
        </w:tc>
        <w:tc>
          <w:tcPr>
            <w:tcW w:w="1188" w:type="dxa"/>
            <w:tcBorders>
              <w:top w:val="single" w:sz="4" w:space="0" w:color="000000"/>
              <w:left w:val="single" w:sz="4" w:space="0" w:color="404040"/>
              <w:bottom w:val="single" w:sz="4" w:space="0" w:color="000000"/>
              <w:right w:val="single" w:sz="4" w:space="0" w:color="404040"/>
            </w:tcBorders>
          </w:tcPr>
          <w:p w14:paraId="16035E3C" w14:textId="77777777" w:rsidR="00F75CFA" w:rsidRDefault="00000000">
            <w:pPr>
              <w:spacing w:after="0" w:line="259" w:lineRule="auto"/>
              <w:ind w:right="33" w:firstLine="0"/>
              <w:jc w:val="right"/>
            </w:pPr>
            <w:r>
              <w:rPr>
                <w:sz w:val="10"/>
              </w:rPr>
              <w:t xml:space="preserve">35.000,00 </w:t>
            </w:r>
          </w:p>
        </w:tc>
        <w:tc>
          <w:tcPr>
            <w:tcW w:w="1198" w:type="dxa"/>
            <w:tcBorders>
              <w:top w:val="single" w:sz="4" w:space="0" w:color="000000"/>
              <w:left w:val="single" w:sz="4" w:space="0" w:color="404040"/>
              <w:bottom w:val="single" w:sz="4" w:space="0" w:color="000000"/>
              <w:right w:val="single" w:sz="4" w:space="0" w:color="404040"/>
            </w:tcBorders>
          </w:tcPr>
          <w:p w14:paraId="1A42F326" w14:textId="77777777" w:rsidR="00F75CFA" w:rsidRDefault="00000000">
            <w:pPr>
              <w:spacing w:after="0" w:line="259" w:lineRule="auto"/>
              <w:ind w:left="2" w:right="0" w:firstLine="0"/>
              <w:jc w:val="left"/>
            </w:pPr>
            <w:r>
              <w:rPr>
                <w:sz w:val="10"/>
              </w:rPr>
              <w:t xml:space="preserve">  </w:t>
            </w:r>
          </w:p>
        </w:tc>
      </w:tr>
      <w:tr w:rsidR="00F75CFA" w14:paraId="100B243E" w14:textId="77777777">
        <w:trPr>
          <w:trHeight w:val="134"/>
        </w:trPr>
        <w:tc>
          <w:tcPr>
            <w:tcW w:w="648" w:type="dxa"/>
            <w:tcBorders>
              <w:top w:val="single" w:sz="4" w:space="0" w:color="000000"/>
              <w:left w:val="single" w:sz="4" w:space="0" w:color="404040"/>
              <w:bottom w:val="single" w:sz="4" w:space="0" w:color="000000"/>
              <w:right w:val="single" w:sz="4" w:space="0" w:color="404040"/>
            </w:tcBorders>
          </w:tcPr>
          <w:p w14:paraId="06CA202A" w14:textId="77777777" w:rsidR="00F75CFA" w:rsidRDefault="00000000">
            <w:pPr>
              <w:spacing w:after="0" w:line="259" w:lineRule="auto"/>
              <w:ind w:right="0" w:firstLine="0"/>
              <w:jc w:val="left"/>
            </w:pPr>
            <w:r>
              <w:rPr>
                <w:sz w:val="10"/>
              </w:rPr>
              <w:t xml:space="preserve">6800000000 </w:t>
            </w:r>
          </w:p>
        </w:tc>
        <w:tc>
          <w:tcPr>
            <w:tcW w:w="3302" w:type="dxa"/>
            <w:tcBorders>
              <w:top w:val="single" w:sz="4" w:space="0" w:color="000000"/>
              <w:left w:val="single" w:sz="4" w:space="0" w:color="404040"/>
              <w:bottom w:val="single" w:sz="4" w:space="0" w:color="000000"/>
              <w:right w:val="single" w:sz="4" w:space="0" w:color="404040"/>
            </w:tcBorders>
          </w:tcPr>
          <w:p w14:paraId="1340AB66" w14:textId="77777777" w:rsidR="00F75CFA" w:rsidRDefault="00000000">
            <w:pPr>
              <w:spacing w:after="0" w:line="259" w:lineRule="auto"/>
              <w:ind w:left="2" w:right="0" w:firstLine="0"/>
              <w:jc w:val="left"/>
            </w:pPr>
            <w:r>
              <w:rPr>
                <w:sz w:val="10"/>
              </w:rPr>
              <w:t xml:space="preserve">AMORTIZACION INMOVILIZADO INTANGIBLE </w:t>
            </w:r>
          </w:p>
        </w:tc>
        <w:tc>
          <w:tcPr>
            <w:tcW w:w="1276" w:type="dxa"/>
            <w:tcBorders>
              <w:top w:val="single" w:sz="4" w:space="0" w:color="000000"/>
              <w:left w:val="single" w:sz="4" w:space="0" w:color="404040"/>
              <w:bottom w:val="single" w:sz="4" w:space="0" w:color="000000"/>
              <w:right w:val="single" w:sz="4" w:space="0" w:color="404040"/>
            </w:tcBorders>
          </w:tcPr>
          <w:p w14:paraId="32FC2E1D" w14:textId="77777777" w:rsidR="00F75CFA" w:rsidRDefault="00000000">
            <w:pPr>
              <w:spacing w:after="0" w:line="259" w:lineRule="auto"/>
              <w:ind w:right="33" w:firstLine="0"/>
              <w:jc w:val="right"/>
            </w:pPr>
            <w:r>
              <w:rPr>
                <w:sz w:val="10"/>
              </w:rPr>
              <w:t xml:space="preserve">27.949,78 </w:t>
            </w:r>
          </w:p>
        </w:tc>
        <w:tc>
          <w:tcPr>
            <w:tcW w:w="1136" w:type="dxa"/>
            <w:tcBorders>
              <w:top w:val="single" w:sz="4" w:space="0" w:color="000000"/>
              <w:left w:val="single" w:sz="4" w:space="0" w:color="404040"/>
              <w:bottom w:val="single" w:sz="4" w:space="0" w:color="000000"/>
              <w:right w:val="single" w:sz="4" w:space="0" w:color="404040"/>
            </w:tcBorders>
          </w:tcPr>
          <w:p w14:paraId="0F81E202" w14:textId="77777777" w:rsidR="00F75CFA" w:rsidRDefault="00000000">
            <w:pPr>
              <w:spacing w:after="0" w:line="259" w:lineRule="auto"/>
              <w:ind w:left="2" w:right="0" w:firstLine="0"/>
              <w:jc w:val="left"/>
            </w:pPr>
            <w:r>
              <w:rPr>
                <w:sz w:val="10"/>
              </w:rPr>
              <w:t xml:space="preserve">  </w:t>
            </w:r>
          </w:p>
        </w:tc>
        <w:tc>
          <w:tcPr>
            <w:tcW w:w="1188" w:type="dxa"/>
            <w:tcBorders>
              <w:top w:val="single" w:sz="4" w:space="0" w:color="000000"/>
              <w:left w:val="single" w:sz="4" w:space="0" w:color="404040"/>
              <w:bottom w:val="single" w:sz="4" w:space="0" w:color="000000"/>
              <w:right w:val="single" w:sz="4" w:space="0" w:color="404040"/>
            </w:tcBorders>
          </w:tcPr>
          <w:p w14:paraId="04C8278B" w14:textId="77777777" w:rsidR="00F75CFA" w:rsidRDefault="00000000">
            <w:pPr>
              <w:spacing w:after="0" w:line="259" w:lineRule="auto"/>
              <w:ind w:right="33" w:firstLine="0"/>
              <w:jc w:val="right"/>
            </w:pPr>
            <w:r>
              <w:rPr>
                <w:sz w:val="10"/>
              </w:rPr>
              <w:t xml:space="preserve">29.000,00 </w:t>
            </w:r>
          </w:p>
        </w:tc>
        <w:tc>
          <w:tcPr>
            <w:tcW w:w="1198" w:type="dxa"/>
            <w:tcBorders>
              <w:top w:val="single" w:sz="4" w:space="0" w:color="000000"/>
              <w:left w:val="single" w:sz="4" w:space="0" w:color="404040"/>
              <w:bottom w:val="single" w:sz="4" w:space="0" w:color="000000"/>
              <w:right w:val="single" w:sz="4" w:space="0" w:color="404040"/>
            </w:tcBorders>
          </w:tcPr>
          <w:p w14:paraId="0DA1B78C" w14:textId="77777777" w:rsidR="00F75CFA" w:rsidRDefault="00000000">
            <w:pPr>
              <w:spacing w:after="0" w:line="259" w:lineRule="auto"/>
              <w:ind w:left="2" w:right="0" w:firstLine="0"/>
              <w:jc w:val="left"/>
            </w:pPr>
            <w:r>
              <w:rPr>
                <w:sz w:val="10"/>
              </w:rPr>
              <w:t xml:space="preserve">  </w:t>
            </w:r>
          </w:p>
        </w:tc>
      </w:tr>
      <w:tr w:rsidR="00F75CFA" w14:paraId="1D722CB1" w14:textId="77777777">
        <w:trPr>
          <w:trHeight w:val="134"/>
        </w:trPr>
        <w:tc>
          <w:tcPr>
            <w:tcW w:w="648" w:type="dxa"/>
            <w:tcBorders>
              <w:top w:val="single" w:sz="4" w:space="0" w:color="000000"/>
              <w:left w:val="single" w:sz="4" w:space="0" w:color="404040"/>
              <w:bottom w:val="single" w:sz="4" w:space="0" w:color="000000"/>
              <w:right w:val="single" w:sz="4" w:space="0" w:color="404040"/>
            </w:tcBorders>
          </w:tcPr>
          <w:p w14:paraId="167A22B6" w14:textId="77777777" w:rsidR="00F75CFA" w:rsidRDefault="00000000">
            <w:pPr>
              <w:spacing w:after="0" w:line="259" w:lineRule="auto"/>
              <w:ind w:right="0" w:firstLine="0"/>
              <w:jc w:val="left"/>
            </w:pPr>
            <w:r>
              <w:rPr>
                <w:sz w:val="10"/>
              </w:rPr>
              <w:t xml:space="preserve">6810000000 </w:t>
            </w:r>
          </w:p>
        </w:tc>
        <w:tc>
          <w:tcPr>
            <w:tcW w:w="3302" w:type="dxa"/>
            <w:tcBorders>
              <w:top w:val="single" w:sz="4" w:space="0" w:color="000000"/>
              <w:left w:val="single" w:sz="4" w:space="0" w:color="404040"/>
              <w:bottom w:val="single" w:sz="4" w:space="0" w:color="000000"/>
              <w:right w:val="single" w:sz="4" w:space="0" w:color="404040"/>
            </w:tcBorders>
          </w:tcPr>
          <w:p w14:paraId="66925ED5" w14:textId="77777777" w:rsidR="00F75CFA" w:rsidRDefault="00000000">
            <w:pPr>
              <w:spacing w:after="0" w:line="259" w:lineRule="auto"/>
              <w:ind w:left="2" w:right="0" w:firstLine="0"/>
              <w:jc w:val="left"/>
            </w:pPr>
            <w:r>
              <w:rPr>
                <w:sz w:val="10"/>
              </w:rPr>
              <w:t xml:space="preserve">AMORTIZACION INMOVILIZADO MATERIAL </w:t>
            </w:r>
          </w:p>
        </w:tc>
        <w:tc>
          <w:tcPr>
            <w:tcW w:w="1276" w:type="dxa"/>
            <w:tcBorders>
              <w:top w:val="single" w:sz="4" w:space="0" w:color="000000"/>
              <w:left w:val="single" w:sz="4" w:space="0" w:color="404040"/>
              <w:bottom w:val="single" w:sz="4" w:space="0" w:color="000000"/>
              <w:right w:val="single" w:sz="4" w:space="0" w:color="404040"/>
            </w:tcBorders>
          </w:tcPr>
          <w:p w14:paraId="184CEC7F" w14:textId="77777777" w:rsidR="00F75CFA" w:rsidRDefault="00000000">
            <w:pPr>
              <w:spacing w:after="0" w:line="259" w:lineRule="auto"/>
              <w:ind w:right="33" w:firstLine="0"/>
              <w:jc w:val="right"/>
            </w:pPr>
            <w:r>
              <w:rPr>
                <w:sz w:val="10"/>
              </w:rPr>
              <w:t xml:space="preserve">26.850,64 </w:t>
            </w:r>
          </w:p>
        </w:tc>
        <w:tc>
          <w:tcPr>
            <w:tcW w:w="1136" w:type="dxa"/>
            <w:tcBorders>
              <w:top w:val="single" w:sz="4" w:space="0" w:color="000000"/>
              <w:left w:val="single" w:sz="4" w:space="0" w:color="404040"/>
              <w:bottom w:val="single" w:sz="4" w:space="0" w:color="000000"/>
              <w:right w:val="single" w:sz="4" w:space="0" w:color="404040"/>
            </w:tcBorders>
          </w:tcPr>
          <w:p w14:paraId="5A1972D1" w14:textId="77777777" w:rsidR="00F75CFA" w:rsidRDefault="00000000">
            <w:pPr>
              <w:spacing w:after="0" w:line="259" w:lineRule="auto"/>
              <w:ind w:left="2" w:right="0" w:firstLine="0"/>
              <w:jc w:val="left"/>
            </w:pPr>
            <w:r>
              <w:rPr>
                <w:sz w:val="10"/>
              </w:rPr>
              <w:t xml:space="preserve">  </w:t>
            </w:r>
          </w:p>
        </w:tc>
        <w:tc>
          <w:tcPr>
            <w:tcW w:w="1188" w:type="dxa"/>
            <w:tcBorders>
              <w:top w:val="single" w:sz="4" w:space="0" w:color="000000"/>
              <w:left w:val="single" w:sz="4" w:space="0" w:color="404040"/>
              <w:bottom w:val="single" w:sz="4" w:space="0" w:color="000000"/>
              <w:right w:val="single" w:sz="4" w:space="0" w:color="404040"/>
            </w:tcBorders>
          </w:tcPr>
          <w:p w14:paraId="1D569BFC" w14:textId="77777777" w:rsidR="00F75CFA" w:rsidRDefault="00000000">
            <w:pPr>
              <w:spacing w:after="0" w:line="259" w:lineRule="auto"/>
              <w:ind w:right="33" w:firstLine="0"/>
              <w:jc w:val="right"/>
            </w:pPr>
            <w:r>
              <w:rPr>
                <w:sz w:val="10"/>
              </w:rPr>
              <w:t xml:space="preserve">30.000,00 </w:t>
            </w:r>
          </w:p>
        </w:tc>
        <w:tc>
          <w:tcPr>
            <w:tcW w:w="1198" w:type="dxa"/>
            <w:tcBorders>
              <w:top w:val="single" w:sz="4" w:space="0" w:color="000000"/>
              <w:left w:val="single" w:sz="4" w:space="0" w:color="404040"/>
              <w:bottom w:val="single" w:sz="4" w:space="0" w:color="000000"/>
              <w:right w:val="single" w:sz="4" w:space="0" w:color="404040"/>
            </w:tcBorders>
          </w:tcPr>
          <w:p w14:paraId="1EAAE725" w14:textId="77777777" w:rsidR="00F75CFA" w:rsidRDefault="00000000">
            <w:pPr>
              <w:spacing w:after="0" w:line="259" w:lineRule="auto"/>
              <w:ind w:left="2" w:right="0" w:firstLine="0"/>
              <w:jc w:val="left"/>
            </w:pPr>
            <w:r>
              <w:rPr>
                <w:sz w:val="10"/>
              </w:rPr>
              <w:t xml:space="preserve">  </w:t>
            </w:r>
          </w:p>
        </w:tc>
      </w:tr>
      <w:tr w:rsidR="00F75CFA" w14:paraId="710120D6" w14:textId="77777777">
        <w:trPr>
          <w:trHeight w:val="134"/>
        </w:trPr>
        <w:tc>
          <w:tcPr>
            <w:tcW w:w="648" w:type="dxa"/>
            <w:tcBorders>
              <w:top w:val="single" w:sz="4" w:space="0" w:color="000000"/>
              <w:left w:val="single" w:sz="4" w:space="0" w:color="404040"/>
              <w:bottom w:val="single" w:sz="4" w:space="0" w:color="000000"/>
              <w:right w:val="single" w:sz="4" w:space="0" w:color="404040"/>
            </w:tcBorders>
          </w:tcPr>
          <w:p w14:paraId="40294942" w14:textId="77777777" w:rsidR="00F75CFA" w:rsidRDefault="00000000">
            <w:pPr>
              <w:spacing w:after="0" w:line="259" w:lineRule="auto"/>
              <w:ind w:right="0" w:firstLine="0"/>
              <w:jc w:val="left"/>
            </w:pPr>
            <w:r>
              <w:rPr>
                <w:sz w:val="10"/>
              </w:rPr>
              <w:t xml:space="preserve">6820000000 </w:t>
            </w:r>
          </w:p>
        </w:tc>
        <w:tc>
          <w:tcPr>
            <w:tcW w:w="3302" w:type="dxa"/>
            <w:tcBorders>
              <w:top w:val="single" w:sz="4" w:space="0" w:color="000000"/>
              <w:left w:val="single" w:sz="4" w:space="0" w:color="404040"/>
              <w:bottom w:val="single" w:sz="4" w:space="0" w:color="000000"/>
              <w:right w:val="single" w:sz="4" w:space="0" w:color="404040"/>
            </w:tcBorders>
          </w:tcPr>
          <w:p w14:paraId="0AEC4358" w14:textId="77777777" w:rsidR="00F75CFA" w:rsidRDefault="00000000">
            <w:pPr>
              <w:spacing w:after="0" w:line="259" w:lineRule="auto"/>
              <w:ind w:left="2" w:right="0" w:firstLine="0"/>
              <w:jc w:val="left"/>
            </w:pPr>
            <w:r>
              <w:rPr>
                <w:sz w:val="10"/>
              </w:rPr>
              <w:t xml:space="preserve">AMORTIZACION INVERS.INMOBILIARIAS </w:t>
            </w:r>
          </w:p>
        </w:tc>
        <w:tc>
          <w:tcPr>
            <w:tcW w:w="1276" w:type="dxa"/>
            <w:tcBorders>
              <w:top w:val="single" w:sz="4" w:space="0" w:color="000000"/>
              <w:left w:val="single" w:sz="4" w:space="0" w:color="404040"/>
              <w:bottom w:val="single" w:sz="4" w:space="0" w:color="000000"/>
              <w:right w:val="single" w:sz="4" w:space="0" w:color="404040"/>
            </w:tcBorders>
          </w:tcPr>
          <w:p w14:paraId="24E03CB2" w14:textId="77777777" w:rsidR="00F75CFA" w:rsidRDefault="00000000">
            <w:pPr>
              <w:spacing w:after="0" w:line="259" w:lineRule="auto"/>
              <w:ind w:right="33" w:firstLine="0"/>
              <w:jc w:val="right"/>
            </w:pPr>
            <w:r>
              <w:rPr>
                <w:sz w:val="10"/>
              </w:rPr>
              <w:t xml:space="preserve">80.984,26 </w:t>
            </w:r>
          </w:p>
        </w:tc>
        <w:tc>
          <w:tcPr>
            <w:tcW w:w="1136" w:type="dxa"/>
            <w:tcBorders>
              <w:top w:val="single" w:sz="4" w:space="0" w:color="000000"/>
              <w:left w:val="single" w:sz="4" w:space="0" w:color="404040"/>
              <w:bottom w:val="single" w:sz="4" w:space="0" w:color="000000"/>
              <w:right w:val="single" w:sz="4" w:space="0" w:color="404040"/>
            </w:tcBorders>
          </w:tcPr>
          <w:p w14:paraId="49853535" w14:textId="77777777" w:rsidR="00F75CFA" w:rsidRDefault="00000000">
            <w:pPr>
              <w:spacing w:after="0" w:line="259" w:lineRule="auto"/>
              <w:ind w:left="2" w:right="0" w:firstLine="0"/>
              <w:jc w:val="left"/>
            </w:pPr>
            <w:r>
              <w:rPr>
                <w:sz w:val="10"/>
              </w:rPr>
              <w:t xml:space="preserve">  </w:t>
            </w:r>
          </w:p>
        </w:tc>
        <w:tc>
          <w:tcPr>
            <w:tcW w:w="1188" w:type="dxa"/>
            <w:tcBorders>
              <w:top w:val="single" w:sz="4" w:space="0" w:color="000000"/>
              <w:left w:val="single" w:sz="4" w:space="0" w:color="404040"/>
              <w:bottom w:val="single" w:sz="4" w:space="0" w:color="000000"/>
              <w:right w:val="single" w:sz="4" w:space="0" w:color="404040"/>
            </w:tcBorders>
          </w:tcPr>
          <w:p w14:paraId="1657031B" w14:textId="77777777" w:rsidR="00F75CFA" w:rsidRDefault="00000000">
            <w:pPr>
              <w:spacing w:after="0" w:line="259" w:lineRule="auto"/>
              <w:ind w:right="33" w:firstLine="0"/>
              <w:jc w:val="right"/>
            </w:pPr>
            <w:r>
              <w:rPr>
                <w:sz w:val="10"/>
              </w:rPr>
              <w:t xml:space="preserve">82.000,00 </w:t>
            </w:r>
          </w:p>
        </w:tc>
        <w:tc>
          <w:tcPr>
            <w:tcW w:w="1198" w:type="dxa"/>
            <w:tcBorders>
              <w:top w:val="single" w:sz="4" w:space="0" w:color="000000"/>
              <w:left w:val="single" w:sz="4" w:space="0" w:color="404040"/>
              <w:bottom w:val="single" w:sz="4" w:space="0" w:color="000000"/>
              <w:right w:val="single" w:sz="4" w:space="0" w:color="404040"/>
            </w:tcBorders>
          </w:tcPr>
          <w:p w14:paraId="231ED5E9" w14:textId="77777777" w:rsidR="00F75CFA" w:rsidRDefault="00000000">
            <w:pPr>
              <w:spacing w:after="0" w:line="259" w:lineRule="auto"/>
              <w:ind w:left="2" w:right="0" w:firstLine="0"/>
              <w:jc w:val="left"/>
            </w:pPr>
            <w:r>
              <w:rPr>
                <w:sz w:val="10"/>
              </w:rPr>
              <w:t xml:space="preserve">  </w:t>
            </w:r>
          </w:p>
        </w:tc>
      </w:tr>
      <w:tr w:rsidR="00F75CFA" w14:paraId="65CDA358" w14:textId="77777777">
        <w:trPr>
          <w:trHeight w:val="134"/>
        </w:trPr>
        <w:tc>
          <w:tcPr>
            <w:tcW w:w="648" w:type="dxa"/>
            <w:tcBorders>
              <w:top w:val="single" w:sz="4" w:space="0" w:color="000000"/>
              <w:left w:val="single" w:sz="4" w:space="0" w:color="404040"/>
              <w:bottom w:val="single" w:sz="4" w:space="0" w:color="000000"/>
              <w:right w:val="single" w:sz="4" w:space="0" w:color="404040"/>
            </w:tcBorders>
          </w:tcPr>
          <w:p w14:paraId="53559FBC" w14:textId="77777777" w:rsidR="00F75CFA" w:rsidRDefault="00000000">
            <w:pPr>
              <w:spacing w:after="0" w:line="259" w:lineRule="auto"/>
              <w:ind w:right="0" w:firstLine="0"/>
              <w:jc w:val="left"/>
            </w:pPr>
            <w:r>
              <w:rPr>
                <w:sz w:val="10"/>
              </w:rPr>
              <w:t xml:space="preserve">6950000000 </w:t>
            </w:r>
          </w:p>
        </w:tc>
        <w:tc>
          <w:tcPr>
            <w:tcW w:w="3302" w:type="dxa"/>
            <w:tcBorders>
              <w:top w:val="single" w:sz="4" w:space="0" w:color="000000"/>
              <w:left w:val="single" w:sz="4" w:space="0" w:color="404040"/>
              <w:bottom w:val="single" w:sz="4" w:space="0" w:color="000000"/>
              <w:right w:val="single" w:sz="4" w:space="0" w:color="404040"/>
            </w:tcBorders>
          </w:tcPr>
          <w:p w14:paraId="16DDE204" w14:textId="77777777" w:rsidR="00F75CFA" w:rsidRDefault="00000000">
            <w:pPr>
              <w:spacing w:after="0" w:line="259" w:lineRule="auto"/>
              <w:ind w:left="2" w:right="0" w:firstLine="0"/>
              <w:jc w:val="left"/>
            </w:pPr>
            <w:r>
              <w:rPr>
                <w:sz w:val="10"/>
              </w:rPr>
              <w:t xml:space="preserve">DOT. PROVISION DEUDORES INMUEBLES ARRENDADOS </w:t>
            </w:r>
          </w:p>
        </w:tc>
        <w:tc>
          <w:tcPr>
            <w:tcW w:w="1276" w:type="dxa"/>
            <w:tcBorders>
              <w:top w:val="single" w:sz="4" w:space="0" w:color="000000"/>
              <w:left w:val="single" w:sz="4" w:space="0" w:color="404040"/>
              <w:bottom w:val="single" w:sz="4" w:space="0" w:color="000000"/>
              <w:right w:val="single" w:sz="4" w:space="0" w:color="404040"/>
            </w:tcBorders>
          </w:tcPr>
          <w:p w14:paraId="59346A73" w14:textId="77777777" w:rsidR="00F75CFA" w:rsidRDefault="00000000">
            <w:pPr>
              <w:spacing w:after="0" w:line="259" w:lineRule="auto"/>
              <w:ind w:right="33" w:firstLine="0"/>
              <w:jc w:val="right"/>
            </w:pPr>
            <w:r>
              <w:rPr>
                <w:sz w:val="10"/>
              </w:rPr>
              <w:t xml:space="preserve">22.434,02 </w:t>
            </w:r>
          </w:p>
        </w:tc>
        <w:tc>
          <w:tcPr>
            <w:tcW w:w="1136" w:type="dxa"/>
            <w:tcBorders>
              <w:top w:val="single" w:sz="4" w:space="0" w:color="000000"/>
              <w:left w:val="single" w:sz="4" w:space="0" w:color="404040"/>
              <w:bottom w:val="single" w:sz="4" w:space="0" w:color="000000"/>
              <w:right w:val="single" w:sz="4" w:space="0" w:color="404040"/>
            </w:tcBorders>
          </w:tcPr>
          <w:p w14:paraId="4AE4A40E" w14:textId="77777777" w:rsidR="00F75CFA" w:rsidRDefault="00000000">
            <w:pPr>
              <w:spacing w:after="0" w:line="259" w:lineRule="auto"/>
              <w:ind w:left="2" w:right="0" w:firstLine="0"/>
              <w:jc w:val="left"/>
            </w:pPr>
            <w:r>
              <w:rPr>
                <w:sz w:val="10"/>
              </w:rPr>
              <w:t xml:space="preserve">  </w:t>
            </w:r>
          </w:p>
        </w:tc>
        <w:tc>
          <w:tcPr>
            <w:tcW w:w="1188" w:type="dxa"/>
            <w:tcBorders>
              <w:top w:val="single" w:sz="4" w:space="0" w:color="000000"/>
              <w:left w:val="single" w:sz="4" w:space="0" w:color="404040"/>
              <w:bottom w:val="single" w:sz="4" w:space="0" w:color="000000"/>
              <w:right w:val="single" w:sz="4" w:space="0" w:color="404040"/>
            </w:tcBorders>
          </w:tcPr>
          <w:p w14:paraId="4076849A" w14:textId="77777777" w:rsidR="00F75CFA" w:rsidRDefault="00000000">
            <w:pPr>
              <w:spacing w:after="0" w:line="259" w:lineRule="auto"/>
              <w:ind w:left="2" w:right="0" w:firstLine="0"/>
              <w:jc w:val="left"/>
            </w:pPr>
            <w:r>
              <w:rPr>
                <w:sz w:val="10"/>
              </w:rPr>
              <w:t xml:space="preserve">  </w:t>
            </w:r>
          </w:p>
        </w:tc>
        <w:tc>
          <w:tcPr>
            <w:tcW w:w="1198" w:type="dxa"/>
            <w:tcBorders>
              <w:top w:val="single" w:sz="4" w:space="0" w:color="000000"/>
              <w:left w:val="single" w:sz="4" w:space="0" w:color="404040"/>
              <w:bottom w:val="single" w:sz="4" w:space="0" w:color="000000"/>
              <w:right w:val="single" w:sz="4" w:space="0" w:color="404040"/>
            </w:tcBorders>
          </w:tcPr>
          <w:p w14:paraId="1DC9E7C8" w14:textId="77777777" w:rsidR="00F75CFA" w:rsidRDefault="00000000">
            <w:pPr>
              <w:spacing w:after="0" w:line="259" w:lineRule="auto"/>
              <w:ind w:left="2" w:right="0" w:firstLine="0"/>
              <w:jc w:val="left"/>
            </w:pPr>
            <w:r>
              <w:rPr>
                <w:sz w:val="10"/>
              </w:rPr>
              <w:t xml:space="preserve">  </w:t>
            </w:r>
          </w:p>
        </w:tc>
      </w:tr>
      <w:tr w:rsidR="00F75CFA" w14:paraId="736C2BA8" w14:textId="77777777">
        <w:trPr>
          <w:trHeight w:val="132"/>
        </w:trPr>
        <w:tc>
          <w:tcPr>
            <w:tcW w:w="648" w:type="dxa"/>
            <w:tcBorders>
              <w:top w:val="single" w:sz="4" w:space="0" w:color="000000"/>
              <w:left w:val="single" w:sz="4" w:space="0" w:color="404040"/>
              <w:bottom w:val="single" w:sz="4" w:space="0" w:color="000000"/>
              <w:right w:val="single" w:sz="4" w:space="0" w:color="404040"/>
            </w:tcBorders>
          </w:tcPr>
          <w:p w14:paraId="1D004FF2" w14:textId="77777777" w:rsidR="00F75CFA" w:rsidRDefault="00000000">
            <w:pPr>
              <w:spacing w:after="0" w:line="259" w:lineRule="auto"/>
              <w:ind w:right="0" w:firstLine="0"/>
              <w:jc w:val="left"/>
            </w:pPr>
            <w:r>
              <w:rPr>
                <w:sz w:val="10"/>
              </w:rPr>
              <w:t xml:space="preserve">7050000004 </w:t>
            </w:r>
          </w:p>
        </w:tc>
        <w:tc>
          <w:tcPr>
            <w:tcW w:w="3302" w:type="dxa"/>
            <w:tcBorders>
              <w:top w:val="single" w:sz="4" w:space="0" w:color="000000"/>
              <w:left w:val="single" w:sz="4" w:space="0" w:color="404040"/>
              <w:bottom w:val="single" w:sz="4" w:space="0" w:color="000000"/>
              <w:right w:val="single" w:sz="4" w:space="0" w:color="404040"/>
            </w:tcBorders>
          </w:tcPr>
          <w:p w14:paraId="3007BCC0" w14:textId="77777777" w:rsidR="00F75CFA" w:rsidRDefault="00000000">
            <w:pPr>
              <w:spacing w:after="0" w:line="259" w:lineRule="auto"/>
              <w:ind w:left="2" w:right="0" w:firstLine="0"/>
              <w:jc w:val="left"/>
            </w:pPr>
            <w:r>
              <w:rPr>
                <w:sz w:val="10"/>
              </w:rPr>
              <w:t xml:space="preserve">PRESTACIONES DE SERVICIOS ENTREGA </w:t>
            </w:r>
            <w:proofErr w:type="spellStart"/>
            <w:r>
              <w:rPr>
                <w:sz w:val="10"/>
              </w:rPr>
              <w:t>ARRUs</w:t>
            </w:r>
            <w:proofErr w:type="spellEnd"/>
            <w:r>
              <w:rPr>
                <w:sz w:val="10"/>
              </w:rPr>
              <w:t xml:space="preserve">  </w:t>
            </w:r>
          </w:p>
        </w:tc>
        <w:tc>
          <w:tcPr>
            <w:tcW w:w="1276" w:type="dxa"/>
            <w:tcBorders>
              <w:top w:val="single" w:sz="4" w:space="0" w:color="000000"/>
              <w:left w:val="single" w:sz="4" w:space="0" w:color="404040"/>
              <w:bottom w:val="single" w:sz="4" w:space="0" w:color="000000"/>
              <w:right w:val="single" w:sz="4" w:space="0" w:color="404040"/>
            </w:tcBorders>
          </w:tcPr>
          <w:p w14:paraId="33E0D051" w14:textId="77777777" w:rsidR="00F75CFA" w:rsidRDefault="00000000">
            <w:pPr>
              <w:spacing w:after="0" w:line="259" w:lineRule="auto"/>
              <w:ind w:left="4" w:right="0" w:firstLine="0"/>
              <w:jc w:val="left"/>
            </w:pPr>
            <w:r>
              <w:rPr>
                <w:sz w:val="10"/>
              </w:rPr>
              <w:t xml:space="preserve">  </w:t>
            </w:r>
          </w:p>
        </w:tc>
        <w:tc>
          <w:tcPr>
            <w:tcW w:w="1136" w:type="dxa"/>
            <w:tcBorders>
              <w:top w:val="single" w:sz="4" w:space="0" w:color="000000"/>
              <w:left w:val="single" w:sz="4" w:space="0" w:color="404040"/>
              <w:bottom w:val="single" w:sz="4" w:space="0" w:color="000000"/>
              <w:right w:val="single" w:sz="4" w:space="0" w:color="404040"/>
            </w:tcBorders>
          </w:tcPr>
          <w:p w14:paraId="52A4809A" w14:textId="77777777" w:rsidR="00F75CFA" w:rsidRDefault="00000000">
            <w:pPr>
              <w:spacing w:after="0" w:line="259" w:lineRule="auto"/>
              <w:ind w:left="2" w:right="0" w:firstLine="0"/>
              <w:jc w:val="left"/>
            </w:pPr>
            <w:r>
              <w:rPr>
                <w:sz w:val="10"/>
              </w:rPr>
              <w:t xml:space="preserve">  </w:t>
            </w:r>
          </w:p>
        </w:tc>
        <w:tc>
          <w:tcPr>
            <w:tcW w:w="1188" w:type="dxa"/>
            <w:tcBorders>
              <w:top w:val="single" w:sz="4" w:space="0" w:color="000000"/>
              <w:left w:val="single" w:sz="4" w:space="0" w:color="404040"/>
              <w:bottom w:val="single" w:sz="4" w:space="0" w:color="000000"/>
              <w:right w:val="single" w:sz="4" w:space="0" w:color="404040"/>
            </w:tcBorders>
          </w:tcPr>
          <w:p w14:paraId="0BE6713C" w14:textId="77777777" w:rsidR="00F75CFA" w:rsidRDefault="00000000">
            <w:pPr>
              <w:spacing w:after="0" w:line="259" w:lineRule="auto"/>
              <w:ind w:left="2" w:right="0" w:firstLine="0"/>
              <w:jc w:val="left"/>
            </w:pPr>
            <w:r>
              <w:rPr>
                <w:sz w:val="10"/>
              </w:rPr>
              <w:t xml:space="preserve">  </w:t>
            </w:r>
          </w:p>
        </w:tc>
        <w:tc>
          <w:tcPr>
            <w:tcW w:w="1198" w:type="dxa"/>
            <w:tcBorders>
              <w:top w:val="single" w:sz="4" w:space="0" w:color="000000"/>
              <w:left w:val="single" w:sz="4" w:space="0" w:color="404040"/>
              <w:bottom w:val="single" w:sz="4" w:space="0" w:color="000000"/>
              <w:right w:val="single" w:sz="4" w:space="0" w:color="404040"/>
            </w:tcBorders>
          </w:tcPr>
          <w:p w14:paraId="2292C3BF" w14:textId="77777777" w:rsidR="00F75CFA" w:rsidRDefault="00000000">
            <w:pPr>
              <w:spacing w:after="0" w:line="259" w:lineRule="auto"/>
              <w:ind w:right="34" w:firstLine="0"/>
              <w:jc w:val="right"/>
            </w:pPr>
            <w:r>
              <w:rPr>
                <w:sz w:val="10"/>
              </w:rPr>
              <w:t xml:space="preserve">14.086.417,37 </w:t>
            </w:r>
          </w:p>
        </w:tc>
      </w:tr>
      <w:tr w:rsidR="00F75CFA" w14:paraId="207F8B81" w14:textId="77777777">
        <w:trPr>
          <w:trHeight w:val="134"/>
        </w:trPr>
        <w:tc>
          <w:tcPr>
            <w:tcW w:w="648" w:type="dxa"/>
            <w:tcBorders>
              <w:top w:val="single" w:sz="4" w:space="0" w:color="000000"/>
              <w:left w:val="single" w:sz="4" w:space="0" w:color="404040"/>
              <w:bottom w:val="single" w:sz="4" w:space="0" w:color="000000"/>
              <w:right w:val="single" w:sz="4" w:space="0" w:color="404040"/>
            </w:tcBorders>
          </w:tcPr>
          <w:p w14:paraId="17D3D1DB" w14:textId="77777777" w:rsidR="00F75CFA" w:rsidRDefault="00000000">
            <w:pPr>
              <w:spacing w:after="0" w:line="259" w:lineRule="auto"/>
              <w:ind w:right="0" w:firstLine="0"/>
              <w:jc w:val="left"/>
            </w:pPr>
            <w:r>
              <w:rPr>
                <w:sz w:val="10"/>
              </w:rPr>
              <w:t xml:space="preserve">7051000001 </w:t>
            </w:r>
          </w:p>
        </w:tc>
        <w:tc>
          <w:tcPr>
            <w:tcW w:w="3302" w:type="dxa"/>
            <w:tcBorders>
              <w:top w:val="single" w:sz="4" w:space="0" w:color="000000"/>
              <w:left w:val="single" w:sz="4" w:space="0" w:color="404040"/>
              <w:bottom w:val="single" w:sz="4" w:space="0" w:color="000000"/>
              <w:right w:val="single" w:sz="4" w:space="0" w:color="404040"/>
            </w:tcBorders>
          </w:tcPr>
          <w:p w14:paraId="342681EC" w14:textId="77777777" w:rsidR="00F75CFA" w:rsidRDefault="00000000">
            <w:pPr>
              <w:spacing w:after="0" w:line="259" w:lineRule="auto"/>
              <w:ind w:left="2" w:right="0" w:firstLine="0"/>
              <w:jc w:val="left"/>
            </w:pPr>
            <w:r>
              <w:rPr>
                <w:sz w:val="10"/>
              </w:rPr>
              <w:t xml:space="preserve">% GESTIÓN POR EJECUCIÓN DE ENCOMIENDAS ARRUS Y CHUMBERAS </w:t>
            </w:r>
          </w:p>
        </w:tc>
        <w:tc>
          <w:tcPr>
            <w:tcW w:w="1276" w:type="dxa"/>
            <w:tcBorders>
              <w:top w:val="single" w:sz="4" w:space="0" w:color="000000"/>
              <w:left w:val="single" w:sz="4" w:space="0" w:color="404040"/>
              <w:bottom w:val="single" w:sz="4" w:space="0" w:color="000000"/>
              <w:right w:val="single" w:sz="4" w:space="0" w:color="404040"/>
            </w:tcBorders>
          </w:tcPr>
          <w:p w14:paraId="4452F986" w14:textId="77777777" w:rsidR="00F75CFA" w:rsidRDefault="00000000">
            <w:pPr>
              <w:spacing w:after="0" w:line="259" w:lineRule="auto"/>
              <w:ind w:left="4" w:right="0" w:firstLine="0"/>
              <w:jc w:val="left"/>
            </w:pPr>
            <w:r>
              <w:rPr>
                <w:sz w:val="10"/>
              </w:rPr>
              <w:t xml:space="preserve">  </w:t>
            </w:r>
          </w:p>
        </w:tc>
        <w:tc>
          <w:tcPr>
            <w:tcW w:w="1136" w:type="dxa"/>
            <w:tcBorders>
              <w:top w:val="single" w:sz="4" w:space="0" w:color="000000"/>
              <w:left w:val="single" w:sz="4" w:space="0" w:color="404040"/>
              <w:bottom w:val="single" w:sz="4" w:space="0" w:color="000000"/>
              <w:right w:val="single" w:sz="4" w:space="0" w:color="404040"/>
            </w:tcBorders>
          </w:tcPr>
          <w:p w14:paraId="3E3B6BC3" w14:textId="77777777" w:rsidR="00F75CFA" w:rsidRDefault="00000000">
            <w:pPr>
              <w:spacing w:after="0" w:line="259" w:lineRule="auto"/>
              <w:ind w:right="36" w:firstLine="0"/>
              <w:jc w:val="right"/>
            </w:pPr>
            <w:r>
              <w:rPr>
                <w:sz w:val="10"/>
              </w:rPr>
              <w:t xml:space="preserve">175.445,38 </w:t>
            </w:r>
          </w:p>
        </w:tc>
        <w:tc>
          <w:tcPr>
            <w:tcW w:w="1188" w:type="dxa"/>
            <w:tcBorders>
              <w:top w:val="single" w:sz="4" w:space="0" w:color="000000"/>
              <w:left w:val="single" w:sz="4" w:space="0" w:color="404040"/>
              <w:bottom w:val="single" w:sz="4" w:space="0" w:color="000000"/>
              <w:right w:val="single" w:sz="4" w:space="0" w:color="404040"/>
            </w:tcBorders>
          </w:tcPr>
          <w:p w14:paraId="08A1E8C4" w14:textId="77777777" w:rsidR="00F75CFA" w:rsidRDefault="00000000">
            <w:pPr>
              <w:spacing w:after="0" w:line="259" w:lineRule="auto"/>
              <w:ind w:left="2" w:right="0" w:firstLine="0"/>
              <w:jc w:val="left"/>
            </w:pPr>
            <w:r>
              <w:rPr>
                <w:sz w:val="10"/>
              </w:rPr>
              <w:t xml:space="preserve">  </w:t>
            </w:r>
          </w:p>
        </w:tc>
        <w:tc>
          <w:tcPr>
            <w:tcW w:w="1198" w:type="dxa"/>
            <w:tcBorders>
              <w:top w:val="single" w:sz="4" w:space="0" w:color="000000"/>
              <w:left w:val="single" w:sz="4" w:space="0" w:color="404040"/>
              <w:bottom w:val="single" w:sz="4" w:space="0" w:color="000000"/>
              <w:right w:val="single" w:sz="4" w:space="0" w:color="404040"/>
            </w:tcBorders>
          </w:tcPr>
          <w:p w14:paraId="466B6146" w14:textId="77777777" w:rsidR="00F75CFA" w:rsidRDefault="00000000">
            <w:pPr>
              <w:spacing w:after="0" w:line="259" w:lineRule="auto"/>
              <w:ind w:right="34" w:firstLine="0"/>
              <w:jc w:val="right"/>
            </w:pPr>
            <w:r>
              <w:rPr>
                <w:sz w:val="10"/>
              </w:rPr>
              <w:t xml:space="preserve">111.057,68 </w:t>
            </w:r>
          </w:p>
        </w:tc>
      </w:tr>
      <w:tr w:rsidR="00F75CFA" w14:paraId="447E9A10" w14:textId="77777777">
        <w:trPr>
          <w:trHeight w:val="134"/>
        </w:trPr>
        <w:tc>
          <w:tcPr>
            <w:tcW w:w="648" w:type="dxa"/>
            <w:tcBorders>
              <w:top w:val="single" w:sz="4" w:space="0" w:color="000000"/>
              <w:left w:val="single" w:sz="4" w:space="0" w:color="404040"/>
              <w:bottom w:val="single" w:sz="4" w:space="0" w:color="000000"/>
              <w:right w:val="single" w:sz="4" w:space="0" w:color="404040"/>
            </w:tcBorders>
          </w:tcPr>
          <w:p w14:paraId="58179BDE" w14:textId="77777777" w:rsidR="00F75CFA" w:rsidRDefault="00000000">
            <w:pPr>
              <w:spacing w:after="0" w:line="259" w:lineRule="auto"/>
              <w:ind w:right="0" w:firstLine="0"/>
              <w:jc w:val="left"/>
            </w:pPr>
            <w:r>
              <w:rPr>
                <w:sz w:val="10"/>
              </w:rPr>
              <w:t xml:space="preserve">7052000001 </w:t>
            </w:r>
          </w:p>
        </w:tc>
        <w:tc>
          <w:tcPr>
            <w:tcW w:w="3302" w:type="dxa"/>
            <w:tcBorders>
              <w:top w:val="single" w:sz="4" w:space="0" w:color="000000"/>
              <w:left w:val="single" w:sz="4" w:space="0" w:color="404040"/>
              <w:bottom w:val="single" w:sz="4" w:space="0" w:color="000000"/>
              <w:right w:val="single" w:sz="4" w:space="0" w:color="404040"/>
            </w:tcBorders>
          </w:tcPr>
          <w:p w14:paraId="1CC382D8" w14:textId="77777777" w:rsidR="00F75CFA" w:rsidRDefault="00000000">
            <w:pPr>
              <w:spacing w:after="0" w:line="259" w:lineRule="auto"/>
              <w:ind w:left="2" w:right="0" w:firstLine="0"/>
              <w:jc w:val="left"/>
            </w:pPr>
            <w:r>
              <w:rPr>
                <w:sz w:val="10"/>
              </w:rPr>
              <w:t xml:space="preserve">INGR.ARRENDAMIENTO INMUEBLES </w:t>
            </w:r>
          </w:p>
        </w:tc>
        <w:tc>
          <w:tcPr>
            <w:tcW w:w="1276" w:type="dxa"/>
            <w:tcBorders>
              <w:top w:val="single" w:sz="4" w:space="0" w:color="000000"/>
              <w:left w:val="single" w:sz="4" w:space="0" w:color="404040"/>
              <w:bottom w:val="single" w:sz="4" w:space="0" w:color="000000"/>
              <w:right w:val="single" w:sz="4" w:space="0" w:color="404040"/>
            </w:tcBorders>
          </w:tcPr>
          <w:p w14:paraId="137F613A" w14:textId="77777777" w:rsidR="00F75CFA" w:rsidRDefault="00000000">
            <w:pPr>
              <w:spacing w:after="0" w:line="259" w:lineRule="auto"/>
              <w:ind w:left="4" w:right="0" w:firstLine="0"/>
              <w:jc w:val="left"/>
            </w:pPr>
            <w:r>
              <w:rPr>
                <w:sz w:val="10"/>
              </w:rPr>
              <w:t xml:space="preserve">  </w:t>
            </w:r>
          </w:p>
        </w:tc>
        <w:tc>
          <w:tcPr>
            <w:tcW w:w="1136" w:type="dxa"/>
            <w:tcBorders>
              <w:top w:val="single" w:sz="4" w:space="0" w:color="000000"/>
              <w:left w:val="single" w:sz="4" w:space="0" w:color="404040"/>
              <w:bottom w:val="single" w:sz="4" w:space="0" w:color="000000"/>
              <w:right w:val="single" w:sz="4" w:space="0" w:color="404040"/>
            </w:tcBorders>
          </w:tcPr>
          <w:p w14:paraId="18C1AFDC" w14:textId="77777777" w:rsidR="00F75CFA" w:rsidRDefault="00000000">
            <w:pPr>
              <w:spacing w:after="0" w:line="259" w:lineRule="auto"/>
              <w:ind w:right="36" w:firstLine="0"/>
              <w:jc w:val="right"/>
            </w:pPr>
            <w:r>
              <w:rPr>
                <w:sz w:val="10"/>
              </w:rPr>
              <w:t xml:space="preserve">315.190,72 </w:t>
            </w:r>
          </w:p>
        </w:tc>
        <w:tc>
          <w:tcPr>
            <w:tcW w:w="1188" w:type="dxa"/>
            <w:tcBorders>
              <w:top w:val="single" w:sz="4" w:space="0" w:color="000000"/>
              <w:left w:val="single" w:sz="4" w:space="0" w:color="404040"/>
              <w:bottom w:val="single" w:sz="4" w:space="0" w:color="000000"/>
              <w:right w:val="single" w:sz="4" w:space="0" w:color="404040"/>
            </w:tcBorders>
          </w:tcPr>
          <w:p w14:paraId="598450D4" w14:textId="77777777" w:rsidR="00F75CFA" w:rsidRDefault="00000000">
            <w:pPr>
              <w:spacing w:after="0" w:line="259" w:lineRule="auto"/>
              <w:ind w:left="2" w:right="0" w:firstLine="0"/>
              <w:jc w:val="left"/>
            </w:pPr>
            <w:r>
              <w:rPr>
                <w:sz w:val="10"/>
              </w:rPr>
              <w:t xml:space="preserve">  </w:t>
            </w:r>
          </w:p>
        </w:tc>
        <w:tc>
          <w:tcPr>
            <w:tcW w:w="1198" w:type="dxa"/>
            <w:tcBorders>
              <w:top w:val="single" w:sz="4" w:space="0" w:color="000000"/>
              <w:left w:val="single" w:sz="4" w:space="0" w:color="404040"/>
              <w:bottom w:val="single" w:sz="4" w:space="0" w:color="000000"/>
              <w:right w:val="single" w:sz="4" w:space="0" w:color="404040"/>
            </w:tcBorders>
          </w:tcPr>
          <w:p w14:paraId="441DC0EA" w14:textId="77777777" w:rsidR="00F75CFA" w:rsidRDefault="00000000">
            <w:pPr>
              <w:spacing w:after="0" w:line="259" w:lineRule="auto"/>
              <w:ind w:right="34" w:firstLine="0"/>
              <w:jc w:val="right"/>
            </w:pPr>
            <w:r>
              <w:rPr>
                <w:sz w:val="10"/>
              </w:rPr>
              <w:t xml:space="preserve">316.000,00 </w:t>
            </w:r>
          </w:p>
        </w:tc>
      </w:tr>
      <w:tr w:rsidR="00F75CFA" w14:paraId="0ED5D96F" w14:textId="77777777">
        <w:trPr>
          <w:trHeight w:val="134"/>
        </w:trPr>
        <w:tc>
          <w:tcPr>
            <w:tcW w:w="648" w:type="dxa"/>
            <w:tcBorders>
              <w:top w:val="single" w:sz="4" w:space="0" w:color="000000"/>
              <w:left w:val="single" w:sz="4" w:space="0" w:color="404040"/>
              <w:bottom w:val="single" w:sz="4" w:space="0" w:color="000000"/>
              <w:right w:val="single" w:sz="4" w:space="0" w:color="404040"/>
            </w:tcBorders>
          </w:tcPr>
          <w:p w14:paraId="47E93579" w14:textId="77777777" w:rsidR="00F75CFA" w:rsidRDefault="00000000">
            <w:pPr>
              <w:spacing w:after="0" w:line="259" w:lineRule="auto"/>
              <w:ind w:right="0" w:firstLine="0"/>
              <w:jc w:val="left"/>
            </w:pPr>
            <w:r>
              <w:rPr>
                <w:sz w:val="10"/>
              </w:rPr>
              <w:t xml:space="preserve">7055000000 </w:t>
            </w:r>
          </w:p>
        </w:tc>
        <w:tc>
          <w:tcPr>
            <w:tcW w:w="3302" w:type="dxa"/>
            <w:tcBorders>
              <w:top w:val="single" w:sz="4" w:space="0" w:color="000000"/>
              <w:left w:val="single" w:sz="4" w:space="0" w:color="404040"/>
              <w:bottom w:val="single" w:sz="4" w:space="0" w:color="000000"/>
              <w:right w:val="single" w:sz="4" w:space="0" w:color="404040"/>
            </w:tcBorders>
          </w:tcPr>
          <w:p w14:paraId="58B53EBE" w14:textId="77777777" w:rsidR="00F75CFA" w:rsidRDefault="00000000">
            <w:pPr>
              <w:spacing w:after="0" w:line="259" w:lineRule="auto"/>
              <w:ind w:left="2" w:right="0" w:firstLine="0"/>
              <w:jc w:val="left"/>
            </w:pPr>
            <w:r>
              <w:rPr>
                <w:sz w:val="10"/>
              </w:rPr>
              <w:t xml:space="preserve">EXPLOTACION </w:t>
            </w:r>
            <w:proofErr w:type="gramStart"/>
            <w:r>
              <w:rPr>
                <w:sz w:val="10"/>
              </w:rPr>
              <w:t>PARKING</w:t>
            </w:r>
            <w:proofErr w:type="gramEnd"/>
            <w:r>
              <w:rPr>
                <w:sz w:val="10"/>
              </w:rPr>
              <w:t xml:space="preserve"> EL CRISTO </w:t>
            </w:r>
          </w:p>
        </w:tc>
        <w:tc>
          <w:tcPr>
            <w:tcW w:w="1276" w:type="dxa"/>
            <w:tcBorders>
              <w:top w:val="single" w:sz="4" w:space="0" w:color="000000"/>
              <w:left w:val="single" w:sz="4" w:space="0" w:color="404040"/>
              <w:bottom w:val="single" w:sz="4" w:space="0" w:color="000000"/>
              <w:right w:val="single" w:sz="4" w:space="0" w:color="404040"/>
            </w:tcBorders>
          </w:tcPr>
          <w:p w14:paraId="3C34EC6B" w14:textId="77777777" w:rsidR="00F75CFA" w:rsidRDefault="00000000">
            <w:pPr>
              <w:spacing w:after="0" w:line="259" w:lineRule="auto"/>
              <w:ind w:left="4" w:right="0" w:firstLine="0"/>
              <w:jc w:val="left"/>
            </w:pPr>
            <w:r>
              <w:rPr>
                <w:sz w:val="10"/>
              </w:rPr>
              <w:t xml:space="preserve">  </w:t>
            </w:r>
          </w:p>
        </w:tc>
        <w:tc>
          <w:tcPr>
            <w:tcW w:w="1136" w:type="dxa"/>
            <w:tcBorders>
              <w:top w:val="single" w:sz="4" w:space="0" w:color="000000"/>
              <w:left w:val="single" w:sz="4" w:space="0" w:color="404040"/>
              <w:bottom w:val="single" w:sz="4" w:space="0" w:color="000000"/>
              <w:right w:val="single" w:sz="4" w:space="0" w:color="404040"/>
            </w:tcBorders>
          </w:tcPr>
          <w:p w14:paraId="555EA634" w14:textId="77777777" w:rsidR="00F75CFA" w:rsidRDefault="00000000">
            <w:pPr>
              <w:spacing w:after="0" w:line="259" w:lineRule="auto"/>
              <w:ind w:right="36" w:firstLine="0"/>
              <w:jc w:val="right"/>
            </w:pPr>
            <w:r>
              <w:rPr>
                <w:sz w:val="10"/>
              </w:rPr>
              <w:t xml:space="preserve">219.495,14 </w:t>
            </w:r>
          </w:p>
        </w:tc>
        <w:tc>
          <w:tcPr>
            <w:tcW w:w="1188" w:type="dxa"/>
            <w:tcBorders>
              <w:top w:val="single" w:sz="4" w:space="0" w:color="000000"/>
              <w:left w:val="single" w:sz="4" w:space="0" w:color="404040"/>
              <w:bottom w:val="single" w:sz="4" w:space="0" w:color="000000"/>
              <w:right w:val="single" w:sz="4" w:space="0" w:color="404040"/>
            </w:tcBorders>
          </w:tcPr>
          <w:p w14:paraId="2B1AF0DC" w14:textId="77777777" w:rsidR="00F75CFA" w:rsidRDefault="00000000">
            <w:pPr>
              <w:spacing w:after="0" w:line="259" w:lineRule="auto"/>
              <w:ind w:left="2" w:right="0" w:firstLine="0"/>
              <w:jc w:val="left"/>
            </w:pPr>
            <w:r>
              <w:rPr>
                <w:sz w:val="10"/>
              </w:rPr>
              <w:t xml:space="preserve">  </w:t>
            </w:r>
          </w:p>
        </w:tc>
        <w:tc>
          <w:tcPr>
            <w:tcW w:w="1198" w:type="dxa"/>
            <w:tcBorders>
              <w:top w:val="single" w:sz="4" w:space="0" w:color="000000"/>
              <w:left w:val="single" w:sz="4" w:space="0" w:color="404040"/>
              <w:bottom w:val="single" w:sz="4" w:space="0" w:color="000000"/>
              <w:right w:val="single" w:sz="4" w:space="0" w:color="404040"/>
            </w:tcBorders>
          </w:tcPr>
          <w:p w14:paraId="4396E4D7" w14:textId="77777777" w:rsidR="00F75CFA" w:rsidRDefault="00000000">
            <w:pPr>
              <w:spacing w:after="0" w:line="259" w:lineRule="auto"/>
              <w:ind w:right="34" w:firstLine="0"/>
              <w:jc w:val="right"/>
            </w:pPr>
            <w:r>
              <w:rPr>
                <w:sz w:val="10"/>
              </w:rPr>
              <w:t xml:space="preserve">245.834,56 </w:t>
            </w:r>
          </w:p>
        </w:tc>
      </w:tr>
      <w:tr w:rsidR="00F75CFA" w14:paraId="5737EA19" w14:textId="77777777">
        <w:trPr>
          <w:trHeight w:val="134"/>
        </w:trPr>
        <w:tc>
          <w:tcPr>
            <w:tcW w:w="648" w:type="dxa"/>
            <w:tcBorders>
              <w:top w:val="single" w:sz="4" w:space="0" w:color="000000"/>
              <w:left w:val="single" w:sz="4" w:space="0" w:color="404040"/>
              <w:bottom w:val="single" w:sz="4" w:space="0" w:color="000000"/>
              <w:right w:val="single" w:sz="4" w:space="0" w:color="404040"/>
            </w:tcBorders>
          </w:tcPr>
          <w:p w14:paraId="3D033C2F" w14:textId="77777777" w:rsidR="00F75CFA" w:rsidRDefault="00000000">
            <w:pPr>
              <w:spacing w:after="0" w:line="259" w:lineRule="auto"/>
              <w:ind w:right="0" w:firstLine="0"/>
              <w:jc w:val="left"/>
            </w:pPr>
            <w:r>
              <w:rPr>
                <w:sz w:val="10"/>
              </w:rPr>
              <w:t xml:space="preserve">7055000001 </w:t>
            </w:r>
          </w:p>
        </w:tc>
        <w:tc>
          <w:tcPr>
            <w:tcW w:w="3302" w:type="dxa"/>
            <w:tcBorders>
              <w:top w:val="single" w:sz="4" w:space="0" w:color="000000"/>
              <w:left w:val="single" w:sz="4" w:space="0" w:color="404040"/>
              <w:bottom w:val="single" w:sz="4" w:space="0" w:color="000000"/>
              <w:right w:val="single" w:sz="4" w:space="0" w:color="404040"/>
            </w:tcBorders>
          </w:tcPr>
          <w:p w14:paraId="4028AE24" w14:textId="77777777" w:rsidR="00F75CFA" w:rsidRDefault="00000000">
            <w:pPr>
              <w:spacing w:after="0" w:line="259" w:lineRule="auto"/>
              <w:ind w:left="2" w:right="0" w:firstLine="0"/>
              <w:jc w:val="left"/>
            </w:pPr>
            <w:r>
              <w:rPr>
                <w:sz w:val="10"/>
              </w:rPr>
              <w:t xml:space="preserve">EXPLOTACION </w:t>
            </w:r>
            <w:proofErr w:type="gramStart"/>
            <w:r>
              <w:rPr>
                <w:sz w:val="10"/>
              </w:rPr>
              <w:t>PARKING</w:t>
            </w:r>
            <w:proofErr w:type="gramEnd"/>
            <w:r>
              <w:rPr>
                <w:sz w:val="10"/>
              </w:rPr>
              <w:t xml:space="preserve"> TACO </w:t>
            </w:r>
          </w:p>
        </w:tc>
        <w:tc>
          <w:tcPr>
            <w:tcW w:w="1276" w:type="dxa"/>
            <w:tcBorders>
              <w:top w:val="single" w:sz="4" w:space="0" w:color="000000"/>
              <w:left w:val="single" w:sz="4" w:space="0" w:color="404040"/>
              <w:bottom w:val="single" w:sz="4" w:space="0" w:color="000000"/>
              <w:right w:val="single" w:sz="4" w:space="0" w:color="404040"/>
            </w:tcBorders>
          </w:tcPr>
          <w:p w14:paraId="73AD7776" w14:textId="77777777" w:rsidR="00F75CFA" w:rsidRDefault="00000000">
            <w:pPr>
              <w:spacing w:after="0" w:line="259" w:lineRule="auto"/>
              <w:ind w:left="4" w:right="0" w:firstLine="0"/>
              <w:jc w:val="left"/>
            </w:pPr>
            <w:r>
              <w:rPr>
                <w:sz w:val="10"/>
              </w:rPr>
              <w:t xml:space="preserve">  </w:t>
            </w:r>
          </w:p>
        </w:tc>
        <w:tc>
          <w:tcPr>
            <w:tcW w:w="1136" w:type="dxa"/>
            <w:tcBorders>
              <w:top w:val="single" w:sz="4" w:space="0" w:color="000000"/>
              <w:left w:val="single" w:sz="4" w:space="0" w:color="404040"/>
              <w:bottom w:val="single" w:sz="4" w:space="0" w:color="000000"/>
              <w:right w:val="single" w:sz="4" w:space="0" w:color="404040"/>
            </w:tcBorders>
          </w:tcPr>
          <w:p w14:paraId="60CCE8A5" w14:textId="77777777" w:rsidR="00F75CFA" w:rsidRDefault="00000000">
            <w:pPr>
              <w:spacing w:after="0" w:line="259" w:lineRule="auto"/>
              <w:ind w:right="36" w:firstLine="0"/>
              <w:jc w:val="right"/>
            </w:pPr>
            <w:r>
              <w:rPr>
                <w:sz w:val="10"/>
              </w:rPr>
              <w:t xml:space="preserve">45.615,10 </w:t>
            </w:r>
          </w:p>
        </w:tc>
        <w:tc>
          <w:tcPr>
            <w:tcW w:w="1188" w:type="dxa"/>
            <w:tcBorders>
              <w:top w:val="single" w:sz="4" w:space="0" w:color="000000"/>
              <w:left w:val="single" w:sz="4" w:space="0" w:color="404040"/>
              <w:bottom w:val="single" w:sz="4" w:space="0" w:color="000000"/>
              <w:right w:val="single" w:sz="4" w:space="0" w:color="404040"/>
            </w:tcBorders>
          </w:tcPr>
          <w:p w14:paraId="3005E8AB" w14:textId="77777777" w:rsidR="00F75CFA" w:rsidRDefault="00000000">
            <w:pPr>
              <w:spacing w:after="0" w:line="259" w:lineRule="auto"/>
              <w:ind w:left="2" w:right="0" w:firstLine="0"/>
              <w:jc w:val="left"/>
            </w:pPr>
            <w:r>
              <w:rPr>
                <w:sz w:val="10"/>
              </w:rPr>
              <w:t xml:space="preserve">  </w:t>
            </w:r>
          </w:p>
        </w:tc>
        <w:tc>
          <w:tcPr>
            <w:tcW w:w="1198" w:type="dxa"/>
            <w:tcBorders>
              <w:top w:val="single" w:sz="4" w:space="0" w:color="000000"/>
              <w:left w:val="single" w:sz="4" w:space="0" w:color="404040"/>
              <w:bottom w:val="single" w:sz="4" w:space="0" w:color="000000"/>
              <w:right w:val="single" w:sz="4" w:space="0" w:color="404040"/>
            </w:tcBorders>
          </w:tcPr>
          <w:p w14:paraId="6DBBC315" w14:textId="77777777" w:rsidR="00F75CFA" w:rsidRDefault="00000000">
            <w:pPr>
              <w:spacing w:after="0" w:line="259" w:lineRule="auto"/>
              <w:ind w:right="34" w:firstLine="0"/>
              <w:jc w:val="right"/>
            </w:pPr>
            <w:r>
              <w:rPr>
                <w:sz w:val="10"/>
              </w:rPr>
              <w:t xml:space="preserve">51.088,91 </w:t>
            </w:r>
          </w:p>
        </w:tc>
      </w:tr>
      <w:tr w:rsidR="00F75CFA" w14:paraId="7DD38741" w14:textId="77777777">
        <w:trPr>
          <w:trHeight w:val="134"/>
        </w:trPr>
        <w:tc>
          <w:tcPr>
            <w:tcW w:w="648" w:type="dxa"/>
            <w:tcBorders>
              <w:top w:val="single" w:sz="4" w:space="0" w:color="000000"/>
              <w:left w:val="single" w:sz="4" w:space="0" w:color="404040"/>
              <w:bottom w:val="single" w:sz="4" w:space="0" w:color="000000"/>
              <w:right w:val="single" w:sz="4" w:space="0" w:color="404040"/>
            </w:tcBorders>
          </w:tcPr>
          <w:p w14:paraId="171CA976" w14:textId="77777777" w:rsidR="00F75CFA" w:rsidRDefault="00000000">
            <w:pPr>
              <w:spacing w:after="0" w:line="259" w:lineRule="auto"/>
              <w:ind w:right="0" w:firstLine="0"/>
              <w:jc w:val="left"/>
            </w:pPr>
            <w:r>
              <w:rPr>
                <w:sz w:val="10"/>
              </w:rPr>
              <w:t xml:space="preserve">7055000002 </w:t>
            </w:r>
          </w:p>
        </w:tc>
        <w:tc>
          <w:tcPr>
            <w:tcW w:w="3302" w:type="dxa"/>
            <w:tcBorders>
              <w:top w:val="single" w:sz="4" w:space="0" w:color="000000"/>
              <w:left w:val="single" w:sz="4" w:space="0" w:color="404040"/>
              <w:bottom w:val="single" w:sz="4" w:space="0" w:color="000000"/>
              <w:right w:val="single" w:sz="4" w:space="0" w:color="404040"/>
            </w:tcBorders>
          </w:tcPr>
          <w:p w14:paraId="419DC851" w14:textId="77777777" w:rsidR="00F75CFA" w:rsidRDefault="00000000">
            <w:pPr>
              <w:spacing w:after="0" w:line="259" w:lineRule="auto"/>
              <w:ind w:left="2" w:right="0" w:firstLine="0"/>
              <w:jc w:val="left"/>
            </w:pPr>
            <w:r>
              <w:rPr>
                <w:sz w:val="10"/>
              </w:rPr>
              <w:t xml:space="preserve">EXPLOTACIÓN </w:t>
            </w:r>
            <w:proofErr w:type="gramStart"/>
            <w:r>
              <w:rPr>
                <w:sz w:val="10"/>
              </w:rPr>
              <w:t>PARKING</w:t>
            </w:r>
            <w:proofErr w:type="gramEnd"/>
            <w:r>
              <w:rPr>
                <w:sz w:val="10"/>
              </w:rPr>
              <w:t xml:space="preserve"> EL REMOJO </w:t>
            </w:r>
          </w:p>
        </w:tc>
        <w:tc>
          <w:tcPr>
            <w:tcW w:w="1276" w:type="dxa"/>
            <w:tcBorders>
              <w:top w:val="single" w:sz="4" w:space="0" w:color="000000"/>
              <w:left w:val="single" w:sz="4" w:space="0" w:color="404040"/>
              <w:bottom w:val="single" w:sz="4" w:space="0" w:color="000000"/>
              <w:right w:val="single" w:sz="4" w:space="0" w:color="404040"/>
            </w:tcBorders>
          </w:tcPr>
          <w:p w14:paraId="5D1AAAF5" w14:textId="77777777" w:rsidR="00F75CFA" w:rsidRDefault="00000000">
            <w:pPr>
              <w:spacing w:after="0" w:line="259" w:lineRule="auto"/>
              <w:ind w:left="4" w:right="0" w:firstLine="0"/>
              <w:jc w:val="left"/>
            </w:pPr>
            <w:r>
              <w:rPr>
                <w:sz w:val="10"/>
              </w:rPr>
              <w:t xml:space="preserve">  </w:t>
            </w:r>
          </w:p>
        </w:tc>
        <w:tc>
          <w:tcPr>
            <w:tcW w:w="1136" w:type="dxa"/>
            <w:tcBorders>
              <w:top w:val="single" w:sz="4" w:space="0" w:color="000000"/>
              <w:left w:val="single" w:sz="4" w:space="0" w:color="404040"/>
              <w:bottom w:val="single" w:sz="4" w:space="0" w:color="000000"/>
              <w:right w:val="single" w:sz="4" w:space="0" w:color="404040"/>
            </w:tcBorders>
          </w:tcPr>
          <w:p w14:paraId="631D698B" w14:textId="77777777" w:rsidR="00F75CFA" w:rsidRDefault="00000000">
            <w:pPr>
              <w:spacing w:after="0" w:line="259" w:lineRule="auto"/>
              <w:ind w:right="36" w:firstLine="0"/>
              <w:jc w:val="right"/>
            </w:pPr>
            <w:r>
              <w:rPr>
                <w:sz w:val="10"/>
              </w:rPr>
              <w:t xml:space="preserve">146.716,77 </w:t>
            </w:r>
          </w:p>
        </w:tc>
        <w:tc>
          <w:tcPr>
            <w:tcW w:w="1188" w:type="dxa"/>
            <w:tcBorders>
              <w:top w:val="single" w:sz="4" w:space="0" w:color="000000"/>
              <w:left w:val="single" w:sz="4" w:space="0" w:color="404040"/>
              <w:bottom w:val="single" w:sz="4" w:space="0" w:color="000000"/>
              <w:right w:val="single" w:sz="4" w:space="0" w:color="404040"/>
            </w:tcBorders>
          </w:tcPr>
          <w:p w14:paraId="7A66F2F4" w14:textId="77777777" w:rsidR="00F75CFA" w:rsidRDefault="00000000">
            <w:pPr>
              <w:spacing w:after="0" w:line="259" w:lineRule="auto"/>
              <w:ind w:left="2" w:right="0" w:firstLine="0"/>
              <w:jc w:val="left"/>
            </w:pPr>
            <w:r>
              <w:rPr>
                <w:sz w:val="10"/>
              </w:rPr>
              <w:t xml:space="preserve">  </w:t>
            </w:r>
          </w:p>
        </w:tc>
        <w:tc>
          <w:tcPr>
            <w:tcW w:w="1198" w:type="dxa"/>
            <w:tcBorders>
              <w:top w:val="single" w:sz="4" w:space="0" w:color="000000"/>
              <w:left w:val="single" w:sz="4" w:space="0" w:color="404040"/>
              <w:bottom w:val="single" w:sz="4" w:space="0" w:color="000000"/>
              <w:right w:val="single" w:sz="4" w:space="0" w:color="404040"/>
            </w:tcBorders>
          </w:tcPr>
          <w:p w14:paraId="5A836556" w14:textId="77777777" w:rsidR="00F75CFA" w:rsidRDefault="00000000">
            <w:pPr>
              <w:spacing w:after="0" w:line="259" w:lineRule="auto"/>
              <w:ind w:right="34" w:firstLine="0"/>
              <w:jc w:val="right"/>
            </w:pPr>
            <w:r>
              <w:rPr>
                <w:sz w:val="10"/>
              </w:rPr>
              <w:t xml:space="preserve">164.322,78 </w:t>
            </w:r>
          </w:p>
        </w:tc>
      </w:tr>
      <w:tr w:rsidR="00F75CFA" w14:paraId="0843A534" w14:textId="77777777">
        <w:trPr>
          <w:trHeight w:val="133"/>
        </w:trPr>
        <w:tc>
          <w:tcPr>
            <w:tcW w:w="648" w:type="dxa"/>
            <w:tcBorders>
              <w:top w:val="single" w:sz="4" w:space="0" w:color="000000"/>
              <w:left w:val="single" w:sz="4" w:space="0" w:color="404040"/>
              <w:bottom w:val="single" w:sz="4" w:space="0" w:color="000000"/>
              <w:right w:val="single" w:sz="4" w:space="0" w:color="404040"/>
            </w:tcBorders>
          </w:tcPr>
          <w:p w14:paraId="36F8C1D9" w14:textId="77777777" w:rsidR="00F75CFA" w:rsidRDefault="00000000">
            <w:pPr>
              <w:spacing w:after="0" w:line="259" w:lineRule="auto"/>
              <w:ind w:right="0" w:firstLine="0"/>
              <w:jc w:val="left"/>
            </w:pPr>
            <w:r>
              <w:rPr>
                <w:sz w:val="10"/>
              </w:rPr>
              <w:t xml:space="preserve">7055000003 </w:t>
            </w:r>
          </w:p>
        </w:tc>
        <w:tc>
          <w:tcPr>
            <w:tcW w:w="3302" w:type="dxa"/>
            <w:tcBorders>
              <w:top w:val="single" w:sz="4" w:space="0" w:color="000000"/>
              <w:left w:val="single" w:sz="4" w:space="0" w:color="404040"/>
              <w:bottom w:val="single" w:sz="4" w:space="0" w:color="000000"/>
              <w:right w:val="single" w:sz="4" w:space="0" w:color="404040"/>
            </w:tcBorders>
          </w:tcPr>
          <w:p w14:paraId="003177C7" w14:textId="77777777" w:rsidR="00F75CFA" w:rsidRDefault="00000000">
            <w:pPr>
              <w:spacing w:after="0" w:line="259" w:lineRule="auto"/>
              <w:ind w:left="2" w:right="0" w:firstLine="0"/>
              <w:jc w:val="left"/>
            </w:pPr>
            <w:r>
              <w:rPr>
                <w:sz w:val="10"/>
              </w:rPr>
              <w:t xml:space="preserve">EXPLOTACIÓN </w:t>
            </w:r>
            <w:proofErr w:type="gramStart"/>
            <w:r>
              <w:rPr>
                <w:sz w:val="10"/>
              </w:rPr>
              <w:t>PARKING</w:t>
            </w:r>
            <w:proofErr w:type="gramEnd"/>
            <w:r>
              <w:rPr>
                <w:sz w:val="10"/>
              </w:rPr>
              <w:t xml:space="preserve"> QUINTERAS </w:t>
            </w:r>
          </w:p>
        </w:tc>
        <w:tc>
          <w:tcPr>
            <w:tcW w:w="1276" w:type="dxa"/>
            <w:tcBorders>
              <w:top w:val="single" w:sz="4" w:space="0" w:color="000000"/>
              <w:left w:val="single" w:sz="4" w:space="0" w:color="404040"/>
              <w:bottom w:val="single" w:sz="4" w:space="0" w:color="000000"/>
              <w:right w:val="single" w:sz="4" w:space="0" w:color="404040"/>
            </w:tcBorders>
          </w:tcPr>
          <w:p w14:paraId="04CCCDE3" w14:textId="77777777" w:rsidR="00F75CFA" w:rsidRDefault="00000000">
            <w:pPr>
              <w:spacing w:after="0" w:line="259" w:lineRule="auto"/>
              <w:ind w:left="4" w:right="0" w:firstLine="0"/>
              <w:jc w:val="left"/>
            </w:pPr>
            <w:r>
              <w:rPr>
                <w:sz w:val="10"/>
              </w:rPr>
              <w:t xml:space="preserve">  </w:t>
            </w:r>
          </w:p>
        </w:tc>
        <w:tc>
          <w:tcPr>
            <w:tcW w:w="1136" w:type="dxa"/>
            <w:tcBorders>
              <w:top w:val="single" w:sz="4" w:space="0" w:color="000000"/>
              <w:left w:val="single" w:sz="4" w:space="0" w:color="404040"/>
              <w:bottom w:val="single" w:sz="4" w:space="0" w:color="000000"/>
              <w:right w:val="single" w:sz="4" w:space="0" w:color="404040"/>
            </w:tcBorders>
          </w:tcPr>
          <w:p w14:paraId="4003209C" w14:textId="77777777" w:rsidR="00F75CFA" w:rsidRDefault="00000000">
            <w:pPr>
              <w:spacing w:after="0" w:line="259" w:lineRule="auto"/>
              <w:ind w:right="36" w:firstLine="0"/>
              <w:jc w:val="right"/>
            </w:pPr>
            <w:r>
              <w:rPr>
                <w:sz w:val="10"/>
              </w:rPr>
              <w:t xml:space="preserve">489.176,06 </w:t>
            </w:r>
          </w:p>
        </w:tc>
        <w:tc>
          <w:tcPr>
            <w:tcW w:w="1188" w:type="dxa"/>
            <w:tcBorders>
              <w:top w:val="single" w:sz="4" w:space="0" w:color="000000"/>
              <w:left w:val="single" w:sz="4" w:space="0" w:color="404040"/>
              <w:bottom w:val="single" w:sz="4" w:space="0" w:color="000000"/>
              <w:right w:val="single" w:sz="4" w:space="0" w:color="404040"/>
            </w:tcBorders>
          </w:tcPr>
          <w:p w14:paraId="5306C9C9" w14:textId="77777777" w:rsidR="00F75CFA" w:rsidRDefault="00000000">
            <w:pPr>
              <w:spacing w:after="0" w:line="259" w:lineRule="auto"/>
              <w:ind w:left="2" w:right="0" w:firstLine="0"/>
              <w:jc w:val="left"/>
            </w:pPr>
            <w:r>
              <w:rPr>
                <w:sz w:val="10"/>
              </w:rPr>
              <w:t xml:space="preserve">  </w:t>
            </w:r>
          </w:p>
        </w:tc>
        <w:tc>
          <w:tcPr>
            <w:tcW w:w="1198" w:type="dxa"/>
            <w:tcBorders>
              <w:top w:val="single" w:sz="4" w:space="0" w:color="000000"/>
              <w:left w:val="single" w:sz="4" w:space="0" w:color="404040"/>
              <w:bottom w:val="single" w:sz="4" w:space="0" w:color="000000"/>
              <w:right w:val="single" w:sz="4" w:space="0" w:color="404040"/>
            </w:tcBorders>
          </w:tcPr>
          <w:p w14:paraId="46781829" w14:textId="77777777" w:rsidR="00F75CFA" w:rsidRDefault="00000000">
            <w:pPr>
              <w:spacing w:after="0" w:line="259" w:lineRule="auto"/>
              <w:ind w:right="34" w:firstLine="0"/>
              <w:jc w:val="right"/>
            </w:pPr>
            <w:r>
              <w:rPr>
                <w:sz w:val="10"/>
              </w:rPr>
              <w:t xml:space="preserve">547.877,19 </w:t>
            </w:r>
          </w:p>
        </w:tc>
      </w:tr>
      <w:tr w:rsidR="00F75CFA" w14:paraId="4A8E1ED3" w14:textId="77777777">
        <w:trPr>
          <w:trHeight w:val="134"/>
        </w:trPr>
        <w:tc>
          <w:tcPr>
            <w:tcW w:w="648" w:type="dxa"/>
            <w:tcBorders>
              <w:top w:val="single" w:sz="4" w:space="0" w:color="000000"/>
              <w:left w:val="single" w:sz="4" w:space="0" w:color="404040"/>
              <w:bottom w:val="single" w:sz="4" w:space="0" w:color="000000"/>
              <w:right w:val="single" w:sz="4" w:space="0" w:color="404040"/>
            </w:tcBorders>
          </w:tcPr>
          <w:p w14:paraId="26257A3C" w14:textId="77777777" w:rsidR="00F75CFA" w:rsidRDefault="00000000">
            <w:pPr>
              <w:spacing w:after="0" w:line="259" w:lineRule="auto"/>
              <w:ind w:right="0" w:firstLine="0"/>
              <w:jc w:val="left"/>
            </w:pPr>
            <w:r>
              <w:rPr>
                <w:sz w:val="10"/>
              </w:rPr>
              <w:t xml:space="preserve">7056000004 </w:t>
            </w:r>
          </w:p>
        </w:tc>
        <w:tc>
          <w:tcPr>
            <w:tcW w:w="3302" w:type="dxa"/>
            <w:tcBorders>
              <w:top w:val="single" w:sz="4" w:space="0" w:color="000000"/>
              <w:left w:val="single" w:sz="4" w:space="0" w:color="404040"/>
              <w:bottom w:val="single" w:sz="4" w:space="0" w:color="000000"/>
              <w:right w:val="single" w:sz="4" w:space="0" w:color="404040"/>
            </w:tcBorders>
          </w:tcPr>
          <w:p w14:paraId="06CF0812" w14:textId="77777777" w:rsidR="00F75CFA" w:rsidRDefault="00000000">
            <w:pPr>
              <w:spacing w:after="0" w:line="259" w:lineRule="auto"/>
              <w:ind w:left="2" w:right="0" w:firstLine="0"/>
              <w:jc w:val="left"/>
            </w:pPr>
            <w:r>
              <w:rPr>
                <w:sz w:val="10"/>
              </w:rPr>
              <w:t xml:space="preserve">ENCARGO SS ALOJATIVOS HOMBRES Y MUJERES SIN RECURSOS </w:t>
            </w:r>
          </w:p>
        </w:tc>
        <w:tc>
          <w:tcPr>
            <w:tcW w:w="1276" w:type="dxa"/>
            <w:tcBorders>
              <w:top w:val="single" w:sz="4" w:space="0" w:color="000000"/>
              <w:left w:val="single" w:sz="4" w:space="0" w:color="404040"/>
              <w:bottom w:val="single" w:sz="4" w:space="0" w:color="000000"/>
              <w:right w:val="single" w:sz="4" w:space="0" w:color="404040"/>
            </w:tcBorders>
          </w:tcPr>
          <w:p w14:paraId="4F755DD3" w14:textId="77777777" w:rsidR="00F75CFA" w:rsidRDefault="00000000">
            <w:pPr>
              <w:spacing w:after="0" w:line="259" w:lineRule="auto"/>
              <w:ind w:left="4" w:right="0" w:firstLine="0"/>
              <w:jc w:val="left"/>
            </w:pPr>
            <w:r>
              <w:rPr>
                <w:sz w:val="10"/>
              </w:rPr>
              <w:t xml:space="preserve">  </w:t>
            </w:r>
          </w:p>
        </w:tc>
        <w:tc>
          <w:tcPr>
            <w:tcW w:w="1136" w:type="dxa"/>
            <w:tcBorders>
              <w:top w:val="single" w:sz="4" w:space="0" w:color="000000"/>
              <w:left w:val="single" w:sz="4" w:space="0" w:color="404040"/>
              <w:bottom w:val="single" w:sz="4" w:space="0" w:color="000000"/>
              <w:right w:val="single" w:sz="4" w:space="0" w:color="404040"/>
            </w:tcBorders>
          </w:tcPr>
          <w:p w14:paraId="649D45D6" w14:textId="77777777" w:rsidR="00F75CFA" w:rsidRDefault="00000000">
            <w:pPr>
              <w:spacing w:after="0" w:line="259" w:lineRule="auto"/>
              <w:ind w:right="36" w:firstLine="0"/>
              <w:jc w:val="right"/>
            </w:pPr>
            <w:r>
              <w:rPr>
                <w:sz w:val="10"/>
              </w:rPr>
              <w:t xml:space="preserve">1.232.050,63 </w:t>
            </w:r>
          </w:p>
        </w:tc>
        <w:tc>
          <w:tcPr>
            <w:tcW w:w="1188" w:type="dxa"/>
            <w:tcBorders>
              <w:top w:val="single" w:sz="4" w:space="0" w:color="000000"/>
              <w:left w:val="single" w:sz="4" w:space="0" w:color="404040"/>
              <w:bottom w:val="single" w:sz="4" w:space="0" w:color="000000"/>
              <w:right w:val="single" w:sz="4" w:space="0" w:color="404040"/>
            </w:tcBorders>
          </w:tcPr>
          <w:p w14:paraId="008D08F3" w14:textId="77777777" w:rsidR="00F75CFA" w:rsidRDefault="00000000">
            <w:pPr>
              <w:spacing w:after="0" w:line="259" w:lineRule="auto"/>
              <w:ind w:left="2" w:right="0" w:firstLine="0"/>
              <w:jc w:val="left"/>
            </w:pPr>
            <w:r>
              <w:rPr>
                <w:sz w:val="10"/>
              </w:rPr>
              <w:t xml:space="preserve">  </w:t>
            </w:r>
          </w:p>
        </w:tc>
        <w:tc>
          <w:tcPr>
            <w:tcW w:w="1198" w:type="dxa"/>
            <w:tcBorders>
              <w:top w:val="single" w:sz="4" w:space="0" w:color="000000"/>
              <w:left w:val="single" w:sz="4" w:space="0" w:color="404040"/>
              <w:bottom w:val="single" w:sz="4" w:space="0" w:color="000000"/>
              <w:right w:val="single" w:sz="4" w:space="0" w:color="404040"/>
            </w:tcBorders>
          </w:tcPr>
          <w:p w14:paraId="3D9CFC76" w14:textId="77777777" w:rsidR="00F75CFA" w:rsidRDefault="00000000">
            <w:pPr>
              <w:spacing w:after="0" w:line="259" w:lineRule="auto"/>
              <w:ind w:right="34" w:firstLine="0"/>
              <w:jc w:val="right"/>
            </w:pPr>
            <w:r>
              <w:rPr>
                <w:sz w:val="10"/>
              </w:rPr>
              <w:t xml:space="preserve">1.584.366,34 </w:t>
            </w:r>
          </w:p>
        </w:tc>
      </w:tr>
      <w:tr w:rsidR="00F75CFA" w14:paraId="3A6D2D65" w14:textId="77777777">
        <w:trPr>
          <w:trHeight w:val="134"/>
        </w:trPr>
        <w:tc>
          <w:tcPr>
            <w:tcW w:w="648" w:type="dxa"/>
            <w:tcBorders>
              <w:top w:val="single" w:sz="4" w:space="0" w:color="000000"/>
              <w:left w:val="single" w:sz="4" w:space="0" w:color="404040"/>
              <w:bottom w:val="single" w:sz="4" w:space="0" w:color="000000"/>
              <w:right w:val="single" w:sz="4" w:space="0" w:color="404040"/>
            </w:tcBorders>
          </w:tcPr>
          <w:p w14:paraId="49414F6E" w14:textId="77777777" w:rsidR="00F75CFA" w:rsidRDefault="00000000">
            <w:pPr>
              <w:spacing w:after="0" w:line="259" w:lineRule="auto"/>
              <w:ind w:right="0" w:firstLine="0"/>
              <w:jc w:val="left"/>
            </w:pPr>
            <w:r>
              <w:rPr>
                <w:sz w:val="10"/>
              </w:rPr>
              <w:t xml:space="preserve">7056000010 </w:t>
            </w:r>
          </w:p>
        </w:tc>
        <w:tc>
          <w:tcPr>
            <w:tcW w:w="3302" w:type="dxa"/>
            <w:tcBorders>
              <w:top w:val="single" w:sz="4" w:space="0" w:color="000000"/>
              <w:left w:val="single" w:sz="4" w:space="0" w:color="404040"/>
              <w:bottom w:val="single" w:sz="4" w:space="0" w:color="000000"/>
              <w:right w:val="single" w:sz="4" w:space="0" w:color="404040"/>
            </w:tcBorders>
          </w:tcPr>
          <w:p w14:paraId="69911370" w14:textId="77777777" w:rsidR="00F75CFA" w:rsidRDefault="00000000">
            <w:pPr>
              <w:spacing w:after="0" w:line="259" w:lineRule="auto"/>
              <w:ind w:left="2" w:right="0" w:firstLine="0"/>
              <w:jc w:val="left"/>
            </w:pPr>
            <w:r>
              <w:rPr>
                <w:sz w:val="10"/>
              </w:rPr>
              <w:t xml:space="preserve">ENCARGO ESCUELAS INFANTILES </w:t>
            </w:r>
          </w:p>
        </w:tc>
        <w:tc>
          <w:tcPr>
            <w:tcW w:w="1276" w:type="dxa"/>
            <w:tcBorders>
              <w:top w:val="single" w:sz="4" w:space="0" w:color="000000"/>
              <w:left w:val="single" w:sz="4" w:space="0" w:color="404040"/>
              <w:bottom w:val="single" w:sz="4" w:space="0" w:color="000000"/>
              <w:right w:val="single" w:sz="4" w:space="0" w:color="404040"/>
            </w:tcBorders>
          </w:tcPr>
          <w:p w14:paraId="7DA39FC7" w14:textId="77777777" w:rsidR="00F75CFA" w:rsidRDefault="00000000">
            <w:pPr>
              <w:spacing w:after="0" w:line="259" w:lineRule="auto"/>
              <w:ind w:left="4" w:right="0" w:firstLine="0"/>
              <w:jc w:val="left"/>
            </w:pPr>
            <w:r>
              <w:rPr>
                <w:sz w:val="10"/>
              </w:rPr>
              <w:t xml:space="preserve">  </w:t>
            </w:r>
          </w:p>
        </w:tc>
        <w:tc>
          <w:tcPr>
            <w:tcW w:w="1136" w:type="dxa"/>
            <w:tcBorders>
              <w:top w:val="single" w:sz="4" w:space="0" w:color="000000"/>
              <w:left w:val="single" w:sz="4" w:space="0" w:color="404040"/>
              <w:bottom w:val="single" w:sz="4" w:space="0" w:color="000000"/>
              <w:right w:val="single" w:sz="4" w:space="0" w:color="404040"/>
            </w:tcBorders>
          </w:tcPr>
          <w:p w14:paraId="09358B4F" w14:textId="77777777" w:rsidR="00F75CFA" w:rsidRDefault="00000000">
            <w:pPr>
              <w:spacing w:after="0" w:line="259" w:lineRule="auto"/>
              <w:ind w:right="36" w:firstLine="0"/>
              <w:jc w:val="right"/>
            </w:pPr>
            <w:r>
              <w:rPr>
                <w:sz w:val="10"/>
              </w:rPr>
              <w:t xml:space="preserve">976.947,61 </w:t>
            </w:r>
          </w:p>
        </w:tc>
        <w:tc>
          <w:tcPr>
            <w:tcW w:w="1188" w:type="dxa"/>
            <w:tcBorders>
              <w:top w:val="single" w:sz="4" w:space="0" w:color="000000"/>
              <w:left w:val="single" w:sz="4" w:space="0" w:color="404040"/>
              <w:bottom w:val="single" w:sz="4" w:space="0" w:color="000000"/>
              <w:right w:val="single" w:sz="4" w:space="0" w:color="404040"/>
            </w:tcBorders>
          </w:tcPr>
          <w:p w14:paraId="662E0C78" w14:textId="77777777" w:rsidR="00F75CFA" w:rsidRDefault="00000000">
            <w:pPr>
              <w:spacing w:after="0" w:line="259" w:lineRule="auto"/>
              <w:ind w:left="2" w:right="0" w:firstLine="0"/>
              <w:jc w:val="left"/>
            </w:pPr>
            <w:r>
              <w:rPr>
                <w:sz w:val="10"/>
              </w:rPr>
              <w:t xml:space="preserve">  </w:t>
            </w:r>
          </w:p>
        </w:tc>
        <w:tc>
          <w:tcPr>
            <w:tcW w:w="1198" w:type="dxa"/>
            <w:tcBorders>
              <w:top w:val="single" w:sz="4" w:space="0" w:color="000000"/>
              <w:left w:val="single" w:sz="4" w:space="0" w:color="404040"/>
              <w:bottom w:val="single" w:sz="4" w:space="0" w:color="000000"/>
              <w:right w:val="single" w:sz="4" w:space="0" w:color="404040"/>
            </w:tcBorders>
          </w:tcPr>
          <w:p w14:paraId="0FA14F55" w14:textId="77777777" w:rsidR="00F75CFA" w:rsidRDefault="00000000">
            <w:pPr>
              <w:spacing w:after="0" w:line="259" w:lineRule="auto"/>
              <w:ind w:right="34" w:firstLine="0"/>
              <w:jc w:val="right"/>
            </w:pPr>
            <w:r>
              <w:rPr>
                <w:sz w:val="10"/>
              </w:rPr>
              <w:t xml:space="preserve">1.734.819,49 </w:t>
            </w:r>
          </w:p>
        </w:tc>
      </w:tr>
      <w:tr w:rsidR="00F75CFA" w14:paraId="5D81AC91" w14:textId="77777777">
        <w:trPr>
          <w:trHeight w:val="134"/>
        </w:trPr>
        <w:tc>
          <w:tcPr>
            <w:tcW w:w="648" w:type="dxa"/>
            <w:tcBorders>
              <w:top w:val="single" w:sz="4" w:space="0" w:color="000000"/>
              <w:left w:val="single" w:sz="4" w:space="0" w:color="404040"/>
              <w:bottom w:val="single" w:sz="4" w:space="0" w:color="000000"/>
              <w:right w:val="single" w:sz="4" w:space="0" w:color="404040"/>
            </w:tcBorders>
          </w:tcPr>
          <w:p w14:paraId="09735A68" w14:textId="77777777" w:rsidR="00F75CFA" w:rsidRDefault="00000000">
            <w:pPr>
              <w:spacing w:after="0" w:line="259" w:lineRule="auto"/>
              <w:ind w:right="0" w:firstLine="0"/>
              <w:jc w:val="left"/>
            </w:pPr>
            <w:r>
              <w:rPr>
                <w:sz w:val="10"/>
              </w:rPr>
              <w:t xml:space="preserve">7100000001 </w:t>
            </w:r>
          </w:p>
        </w:tc>
        <w:tc>
          <w:tcPr>
            <w:tcW w:w="3302" w:type="dxa"/>
            <w:tcBorders>
              <w:top w:val="single" w:sz="4" w:space="0" w:color="000000"/>
              <w:left w:val="single" w:sz="4" w:space="0" w:color="404040"/>
              <w:bottom w:val="single" w:sz="4" w:space="0" w:color="000000"/>
              <w:right w:val="single" w:sz="4" w:space="0" w:color="404040"/>
            </w:tcBorders>
          </w:tcPr>
          <w:p w14:paraId="295FEBAC" w14:textId="77777777" w:rsidR="00F75CFA" w:rsidRDefault="00000000">
            <w:pPr>
              <w:spacing w:after="0" w:line="259" w:lineRule="auto"/>
              <w:ind w:left="2" w:right="0" w:firstLine="0"/>
              <w:jc w:val="left"/>
            </w:pPr>
            <w:r>
              <w:rPr>
                <w:sz w:val="10"/>
              </w:rPr>
              <w:t xml:space="preserve">VAR. EXIST. ARRU LA VERDELLADA IV FASE </w:t>
            </w:r>
          </w:p>
        </w:tc>
        <w:tc>
          <w:tcPr>
            <w:tcW w:w="1276" w:type="dxa"/>
            <w:tcBorders>
              <w:top w:val="single" w:sz="4" w:space="0" w:color="000000"/>
              <w:left w:val="single" w:sz="4" w:space="0" w:color="404040"/>
              <w:bottom w:val="single" w:sz="4" w:space="0" w:color="000000"/>
              <w:right w:val="single" w:sz="4" w:space="0" w:color="404040"/>
            </w:tcBorders>
          </w:tcPr>
          <w:p w14:paraId="5FE0FF8C" w14:textId="77777777" w:rsidR="00F75CFA" w:rsidRDefault="00000000">
            <w:pPr>
              <w:spacing w:after="0" w:line="259" w:lineRule="auto"/>
              <w:ind w:left="4" w:right="0" w:firstLine="0"/>
              <w:jc w:val="left"/>
            </w:pPr>
            <w:r>
              <w:rPr>
                <w:sz w:val="10"/>
              </w:rPr>
              <w:t xml:space="preserve">  </w:t>
            </w:r>
          </w:p>
        </w:tc>
        <w:tc>
          <w:tcPr>
            <w:tcW w:w="1136" w:type="dxa"/>
            <w:tcBorders>
              <w:top w:val="single" w:sz="4" w:space="0" w:color="000000"/>
              <w:left w:val="single" w:sz="4" w:space="0" w:color="404040"/>
              <w:bottom w:val="single" w:sz="4" w:space="0" w:color="000000"/>
              <w:right w:val="single" w:sz="4" w:space="0" w:color="404040"/>
            </w:tcBorders>
          </w:tcPr>
          <w:p w14:paraId="55B8846F" w14:textId="77777777" w:rsidR="00F75CFA" w:rsidRDefault="00000000">
            <w:pPr>
              <w:spacing w:after="0" w:line="259" w:lineRule="auto"/>
              <w:ind w:right="36" w:firstLine="0"/>
              <w:jc w:val="right"/>
            </w:pPr>
            <w:r>
              <w:rPr>
                <w:sz w:val="10"/>
              </w:rPr>
              <w:t xml:space="preserve">-11.590,62 </w:t>
            </w:r>
          </w:p>
        </w:tc>
        <w:tc>
          <w:tcPr>
            <w:tcW w:w="1188" w:type="dxa"/>
            <w:tcBorders>
              <w:top w:val="single" w:sz="4" w:space="0" w:color="000000"/>
              <w:left w:val="single" w:sz="4" w:space="0" w:color="404040"/>
              <w:bottom w:val="single" w:sz="4" w:space="0" w:color="000000"/>
              <w:right w:val="single" w:sz="4" w:space="0" w:color="404040"/>
            </w:tcBorders>
          </w:tcPr>
          <w:p w14:paraId="22BD89B7" w14:textId="77777777" w:rsidR="00F75CFA" w:rsidRDefault="00000000">
            <w:pPr>
              <w:spacing w:after="0" w:line="259" w:lineRule="auto"/>
              <w:ind w:left="2" w:right="0" w:firstLine="0"/>
              <w:jc w:val="left"/>
            </w:pPr>
            <w:r>
              <w:rPr>
                <w:sz w:val="10"/>
              </w:rPr>
              <w:t xml:space="preserve">  </w:t>
            </w:r>
          </w:p>
        </w:tc>
        <w:tc>
          <w:tcPr>
            <w:tcW w:w="1198" w:type="dxa"/>
            <w:tcBorders>
              <w:top w:val="single" w:sz="4" w:space="0" w:color="000000"/>
              <w:left w:val="single" w:sz="4" w:space="0" w:color="404040"/>
              <w:bottom w:val="single" w:sz="4" w:space="0" w:color="000000"/>
              <w:right w:val="single" w:sz="4" w:space="0" w:color="404040"/>
            </w:tcBorders>
          </w:tcPr>
          <w:p w14:paraId="5C5900D4" w14:textId="77777777" w:rsidR="00F75CFA" w:rsidRDefault="00000000">
            <w:pPr>
              <w:spacing w:after="0" w:line="259" w:lineRule="auto"/>
              <w:ind w:left="2" w:right="0" w:firstLine="0"/>
              <w:jc w:val="left"/>
            </w:pPr>
            <w:r>
              <w:rPr>
                <w:sz w:val="10"/>
              </w:rPr>
              <w:t xml:space="preserve">  </w:t>
            </w:r>
          </w:p>
        </w:tc>
      </w:tr>
      <w:tr w:rsidR="00F75CFA" w14:paraId="0AD93B3C" w14:textId="77777777">
        <w:trPr>
          <w:trHeight w:val="134"/>
        </w:trPr>
        <w:tc>
          <w:tcPr>
            <w:tcW w:w="648" w:type="dxa"/>
            <w:tcBorders>
              <w:top w:val="single" w:sz="4" w:space="0" w:color="000000"/>
              <w:left w:val="single" w:sz="4" w:space="0" w:color="404040"/>
              <w:bottom w:val="single" w:sz="4" w:space="0" w:color="000000"/>
              <w:right w:val="single" w:sz="4" w:space="0" w:color="404040"/>
            </w:tcBorders>
          </w:tcPr>
          <w:p w14:paraId="52C61190" w14:textId="77777777" w:rsidR="00F75CFA" w:rsidRDefault="00000000">
            <w:pPr>
              <w:spacing w:after="0" w:line="259" w:lineRule="auto"/>
              <w:ind w:right="0" w:firstLine="0"/>
              <w:jc w:val="left"/>
            </w:pPr>
            <w:r>
              <w:rPr>
                <w:sz w:val="10"/>
              </w:rPr>
              <w:t xml:space="preserve">7100000002 </w:t>
            </w:r>
          </w:p>
        </w:tc>
        <w:tc>
          <w:tcPr>
            <w:tcW w:w="3302" w:type="dxa"/>
            <w:tcBorders>
              <w:top w:val="single" w:sz="4" w:space="0" w:color="000000"/>
              <w:left w:val="single" w:sz="4" w:space="0" w:color="404040"/>
              <w:bottom w:val="single" w:sz="4" w:space="0" w:color="000000"/>
              <w:right w:val="single" w:sz="4" w:space="0" w:color="404040"/>
            </w:tcBorders>
          </w:tcPr>
          <w:p w14:paraId="139CA7D1" w14:textId="77777777" w:rsidR="00F75CFA" w:rsidRDefault="00000000">
            <w:pPr>
              <w:spacing w:after="0" w:line="259" w:lineRule="auto"/>
              <w:ind w:left="2" w:right="0" w:firstLine="0"/>
              <w:jc w:val="left"/>
            </w:pPr>
            <w:r>
              <w:rPr>
                <w:sz w:val="10"/>
              </w:rPr>
              <w:t xml:space="preserve">VAR. EXIST. ARRU PRINCESA YBALLA-LA FLORIDA I FASE </w:t>
            </w:r>
          </w:p>
        </w:tc>
        <w:tc>
          <w:tcPr>
            <w:tcW w:w="1276" w:type="dxa"/>
            <w:tcBorders>
              <w:top w:val="single" w:sz="4" w:space="0" w:color="000000"/>
              <w:left w:val="single" w:sz="4" w:space="0" w:color="404040"/>
              <w:bottom w:val="single" w:sz="4" w:space="0" w:color="000000"/>
              <w:right w:val="single" w:sz="4" w:space="0" w:color="404040"/>
            </w:tcBorders>
          </w:tcPr>
          <w:p w14:paraId="7BDEC2FB" w14:textId="77777777" w:rsidR="00F75CFA" w:rsidRDefault="00000000">
            <w:pPr>
              <w:spacing w:after="0" w:line="259" w:lineRule="auto"/>
              <w:ind w:left="4" w:right="0" w:firstLine="0"/>
              <w:jc w:val="left"/>
            </w:pPr>
            <w:r>
              <w:rPr>
                <w:sz w:val="10"/>
              </w:rPr>
              <w:t xml:space="preserve">  </w:t>
            </w:r>
          </w:p>
        </w:tc>
        <w:tc>
          <w:tcPr>
            <w:tcW w:w="1136" w:type="dxa"/>
            <w:tcBorders>
              <w:top w:val="single" w:sz="4" w:space="0" w:color="000000"/>
              <w:left w:val="single" w:sz="4" w:space="0" w:color="404040"/>
              <w:bottom w:val="single" w:sz="4" w:space="0" w:color="000000"/>
              <w:right w:val="single" w:sz="4" w:space="0" w:color="404040"/>
            </w:tcBorders>
          </w:tcPr>
          <w:p w14:paraId="2BEB1105" w14:textId="77777777" w:rsidR="00F75CFA" w:rsidRDefault="00000000">
            <w:pPr>
              <w:spacing w:after="0" w:line="259" w:lineRule="auto"/>
              <w:ind w:right="36" w:firstLine="0"/>
              <w:jc w:val="right"/>
            </w:pPr>
            <w:r>
              <w:rPr>
                <w:sz w:val="10"/>
              </w:rPr>
              <w:t xml:space="preserve">97.478,47 </w:t>
            </w:r>
          </w:p>
        </w:tc>
        <w:tc>
          <w:tcPr>
            <w:tcW w:w="1188" w:type="dxa"/>
            <w:tcBorders>
              <w:top w:val="single" w:sz="4" w:space="0" w:color="000000"/>
              <w:left w:val="single" w:sz="4" w:space="0" w:color="404040"/>
              <w:bottom w:val="single" w:sz="4" w:space="0" w:color="000000"/>
              <w:right w:val="single" w:sz="4" w:space="0" w:color="404040"/>
            </w:tcBorders>
          </w:tcPr>
          <w:p w14:paraId="73F8ADC7" w14:textId="77777777" w:rsidR="00F75CFA" w:rsidRDefault="00000000">
            <w:pPr>
              <w:spacing w:after="0" w:line="259" w:lineRule="auto"/>
              <w:ind w:left="2" w:right="0" w:firstLine="0"/>
              <w:jc w:val="left"/>
            </w:pPr>
            <w:r>
              <w:rPr>
                <w:sz w:val="10"/>
              </w:rPr>
              <w:t xml:space="preserve">  </w:t>
            </w:r>
          </w:p>
        </w:tc>
        <w:tc>
          <w:tcPr>
            <w:tcW w:w="1198" w:type="dxa"/>
            <w:tcBorders>
              <w:top w:val="single" w:sz="4" w:space="0" w:color="000000"/>
              <w:left w:val="single" w:sz="4" w:space="0" w:color="404040"/>
              <w:bottom w:val="single" w:sz="4" w:space="0" w:color="000000"/>
              <w:right w:val="single" w:sz="4" w:space="0" w:color="404040"/>
            </w:tcBorders>
          </w:tcPr>
          <w:p w14:paraId="262F97A4" w14:textId="77777777" w:rsidR="00F75CFA" w:rsidRDefault="00000000">
            <w:pPr>
              <w:spacing w:after="0" w:line="259" w:lineRule="auto"/>
              <w:ind w:left="2" w:right="0" w:firstLine="0"/>
              <w:jc w:val="left"/>
            </w:pPr>
            <w:r>
              <w:rPr>
                <w:sz w:val="10"/>
              </w:rPr>
              <w:t xml:space="preserve">  </w:t>
            </w:r>
          </w:p>
        </w:tc>
      </w:tr>
      <w:tr w:rsidR="00F75CFA" w14:paraId="08D540B8" w14:textId="77777777">
        <w:trPr>
          <w:trHeight w:val="134"/>
        </w:trPr>
        <w:tc>
          <w:tcPr>
            <w:tcW w:w="648" w:type="dxa"/>
            <w:tcBorders>
              <w:top w:val="single" w:sz="4" w:space="0" w:color="000000"/>
              <w:left w:val="single" w:sz="4" w:space="0" w:color="404040"/>
              <w:bottom w:val="single" w:sz="4" w:space="0" w:color="000000"/>
              <w:right w:val="single" w:sz="4" w:space="0" w:color="404040"/>
            </w:tcBorders>
          </w:tcPr>
          <w:p w14:paraId="4AC2194E" w14:textId="77777777" w:rsidR="00F75CFA" w:rsidRDefault="00000000">
            <w:pPr>
              <w:spacing w:after="0" w:line="259" w:lineRule="auto"/>
              <w:ind w:right="0" w:firstLine="0"/>
              <w:jc w:val="left"/>
            </w:pPr>
            <w:r>
              <w:rPr>
                <w:sz w:val="10"/>
              </w:rPr>
              <w:t xml:space="preserve">7100000003 </w:t>
            </w:r>
          </w:p>
        </w:tc>
        <w:tc>
          <w:tcPr>
            <w:tcW w:w="3302" w:type="dxa"/>
            <w:tcBorders>
              <w:top w:val="single" w:sz="4" w:space="0" w:color="000000"/>
              <w:left w:val="single" w:sz="4" w:space="0" w:color="404040"/>
              <w:bottom w:val="single" w:sz="4" w:space="0" w:color="000000"/>
              <w:right w:val="single" w:sz="4" w:space="0" w:color="404040"/>
            </w:tcBorders>
          </w:tcPr>
          <w:p w14:paraId="13519B22" w14:textId="77777777" w:rsidR="00F75CFA" w:rsidRDefault="00000000">
            <w:pPr>
              <w:spacing w:after="0" w:line="259" w:lineRule="auto"/>
              <w:ind w:left="2" w:right="0" w:firstLine="0"/>
              <w:jc w:val="left"/>
            </w:pPr>
            <w:r>
              <w:rPr>
                <w:sz w:val="10"/>
              </w:rPr>
              <w:t xml:space="preserve">VAR. EXIST. ARRU EL CARDONAL I FASE </w:t>
            </w:r>
          </w:p>
        </w:tc>
        <w:tc>
          <w:tcPr>
            <w:tcW w:w="1276" w:type="dxa"/>
            <w:tcBorders>
              <w:top w:val="single" w:sz="4" w:space="0" w:color="000000"/>
              <w:left w:val="single" w:sz="4" w:space="0" w:color="404040"/>
              <w:bottom w:val="single" w:sz="4" w:space="0" w:color="000000"/>
              <w:right w:val="single" w:sz="4" w:space="0" w:color="404040"/>
            </w:tcBorders>
          </w:tcPr>
          <w:p w14:paraId="3CB91A01" w14:textId="77777777" w:rsidR="00F75CFA" w:rsidRDefault="00000000">
            <w:pPr>
              <w:spacing w:after="0" w:line="259" w:lineRule="auto"/>
              <w:ind w:left="4" w:right="0" w:firstLine="0"/>
              <w:jc w:val="left"/>
            </w:pPr>
            <w:r>
              <w:rPr>
                <w:sz w:val="10"/>
              </w:rPr>
              <w:t xml:space="preserve">  </w:t>
            </w:r>
          </w:p>
        </w:tc>
        <w:tc>
          <w:tcPr>
            <w:tcW w:w="1136" w:type="dxa"/>
            <w:tcBorders>
              <w:top w:val="single" w:sz="4" w:space="0" w:color="000000"/>
              <w:left w:val="single" w:sz="4" w:space="0" w:color="404040"/>
              <w:bottom w:val="single" w:sz="4" w:space="0" w:color="000000"/>
              <w:right w:val="single" w:sz="4" w:space="0" w:color="404040"/>
            </w:tcBorders>
          </w:tcPr>
          <w:p w14:paraId="24276A1D" w14:textId="77777777" w:rsidR="00F75CFA" w:rsidRDefault="00000000">
            <w:pPr>
              <w:spacing w:after="0" w:line="259" w:lineRule="auto"/>
              <w:ind w:right="36" w:firstLine="0"/>
              <w:jc w:val="right"/>
            </w:pPr>
            <w:r>
              <w:rPr>
                <w:sz w:val="10"/>
              </w:rPr>
              <w:t xml:space="preserve">110.079,15 </w:t>
            </w:r>
          </w:p>
        </w:tc>
        <w:tc>
          <w:tcPr>
            <w:tcW w:w="1188" w:type="dxa"/>
            <w:tcBorders>
              <w:top w:val="single" w:sz="4" w:space="0" w:color="000000"/>
              <w:left w:val="single" w:sz="4" w:space="0" w:color="404040"/>
              <w:bottom w:val="single" w:sz="4" w:space="0" w:color="000000"/>
              <w:right w:val="single" w:sz="4" w:space="0" w:color="404040"/>
            </w:tcBorders>
          </w:tcPr>
          <w:p w14:paraId="171E9488" w14:textId="77777777" w:rsidR="00F75CFA" w:rsidRDefault="00000000">
            <w:pPr>
              <w:spacing w:after="0" w:line="259" w:lineRule="auto"/>
              <w:ind w:left="2" w:right="0" w:firstLine="0"/>
              <w:jc w:val="left"/>
            </w:pPr>
            <w:r>
              <w:rPr>
                <w:sz w:val="10"/>
              </w:rPr>
              <w:t xml:space="preserve">  </w:t>
            </w:r>
          </w:p>
        </w:tc>
        <w:tc>
          <w:tcPr>
            <w:tcW w:w="1198" w:type="dxa"/>
            <w:tcBorders>
              <w:top w:val="single" w:sz="4" w:space="0" w:color="000000"/>
              <w:left w:val="single" w:sz="4" w:space="0" w:color="404040"/>
              <w:bottom w:val="single" w:sz="4" w:space="0" w:color="000000"/>
              <w:right w:val="single" w:sz="4" w:space="0" w:color="404040"/>
            </w:tcBorders>
          </w:tcPr>
          <w:p w14:paraId="0B34EF84" w14:textId="77777777" w:rsidR="00F75CFA" w:rsidRDefault="00000000">
            <w:pPr>
              <w:spacing w:after="0" w:line="259" w:lineRule="auto"/>
              <w:ind w:left="2" w:right="0" w:firstLine="0"/>
              <w:jc w:val="left"/>
            </w:pPr>
            <w:r>
              <w:rPr>
                <w:sz w:val="10"/>
              </w:rPr>
              <w:t xml:space="preserve">  </w:t>
            </w:r>
          </w:p>
        </w:tc>
      </w:tr>
      <w:tr w:rsidR="00F75CFA" w14:paraId="20B0A03E" w14:textId="77777777">
        <w:trPr>
          <w:trHeight w:val="132"/>
        </w:trPr>
        <w:tc>
          <w:tcPr>
            <w:tcW w:w="648" w:type="dxa"/>
            <w:tcBorders>
              <w:top w:val="single" w:sz="4" w:space="0" w:color="000000"/>
              <w:left w:val="single" w:sz="4" w:space="0" w:color="404040"/>
              <w:bottom w:val="single" w:sz="4" w:space="0" w:color="000000"/>
              <w:right w:val="single" w:sz="4" w:space="0" w:color="404040"/>
            </w:tcBorders>
          </w:tcPr>
          <w:p w14:paraId="78209B4C" w14:textId="77777777" w:rsidR="00F75CFA" w:rsidRDefault="00000000">
            <w:pPr>
              <w:spacing w:after="0" w:line="259" w:lineRule="auto"/>
              <w:ind w:right="0" w:firstLine="0"/>
              <w:jc w:val="left"/>
            </w:pPr>
            <w:r>
              <w:rPr>
                <w:sz w:val="10"/>
              </w:rPr>
              <w:t xml:space="preserve">7100000004 </w:t>
            </w:r>
          </w:p>
        </w:tc>
        <w:tc>
          <w:tcPr>
            <w:tcW w:w="3302" w:type="dxa"/>
            <w:tcBorders>
              <w:top w:val="single" w:sz="4" w:space="0" w:color="000000"/>
              <w:left w:val="single" w:sz="4" w:space="0" w:color="404040"/>
              <w:bottom w:val="single" w:sz="4" w:space="0" w:color="000000"/>
              <w:right w:val="single" w:sz="4" w:space="0" w:color="404040"/>
            </w:tcBorders>
          </w:tcPr>
          <w:p w14:paraId="15F2A541" w14:textId="77777777" w:rsidR="00F75CFA" w:rsidRDefault="00000000">
            <w:pPr>
              <w:spacing w:after="0" w:line="259" w:lineRule="auto"/>
              <w:ind w:left="2" w:right="0" w:firstLine="0"/>
              <w:jc w:val="left"/>
            </w:pPr>
            <w:r>
              <w:rPr>
                <w:sz w:val="10"/>
              </w:rPr>
              <w:t xml:space="preserve">VAR. EXIST. ARRU EL CENTURIÓN </w:t>
            </w:r>
          </w:p>
        </w:tc>
        <w:tc>
          <w:tcPr>
            <w:tcW w:w="1276" w:type="dxa"/>
            <w:tcBorders>
              <w:top w:val="single" w:sz="4" w:space="0" w:color="000000"/>
              <w:left w:val="single" w:sz="4" w:space="0" w:color="404040"/>
              <w:bottom w:val="single" w:sz="4" w:space="0" w:color="000000"/>
              <w:right w:val="single" w:sz="4" w:space="0" w:color="404040"/>
            </w:tcBorders>
          </w:tcPr>
          <w:p w14:paraId="18BA5ECB" w14:textId="77777777" w:rsidR="00F75CFA" w:rsidRDefault="00000000">
            <w:pPr>
              <w:spacing w:after="0" w:line="259" w:lineRule="auto"/>
              <w:ind w:left="4" w:right="0" w:firstLine="0"/>
              <w:jc w:val="left"/>
            </w:pPr>
            <w:r>
              <w:rPr>
                <w:sz w:val="10"/>
              </w:rPr>
              <w:t xml:space="preserve">  </w:t>
            </w:r>
          </w:p>
        </w:tc>
        <w:tc>
          <w:tcPr>
            <w:tcW w:w="1136" w:type="dxa"/>
            <w:tcBorders>
              <w:top w:val="single" w:sz="4" w:space="0" w:color="000000"/>
              <w:left w:val="single" w:sz="4" w:space="0" w:color="404040"/>
              <w:bottom w:val="single" w:sz="4" w:space="0" w:color="000000"/>
              <w:right w:val="single" w:sz="4" w:space="0" w:color="404040"/>
            </w:tcBorders>
          </w:tcPr>
          <w:p w14:paraId="40D363B8" w14:textId="77777777" w:rsidR="00F75CFA" w:rsidRDefault="00000000">
            <w:pPr>
              <w:spacing w:after="0" w:line="259" w:lineRule="auto"/>
              <w:ind w:right="36" w:firstLine="0"/>
              <w:jc w:val="right"/>
            </w:pPr>
            <w:r>
              <w:rPr>
                <w:sz w:val="10"/>
              </w:rPr>
              <w:t xml:space="preserve">269,34 </w:t>
            </w:r>
          </w:p>
        </w:tc>
        <w:tc>
          <w:tcPr>
            <w:tcW w:w="1188" w:type="dxa"/>
            <w:tcBorders>
              <w:top w:val="single" w:sz="4" w:space="0" w:color="000000"/>
              <w:left w:val="single" w:sz="4" w:space="0" w:color="404040"/>
              <w:bottom w:val="single" w:sz="4" w:space="0" w:color="000000"/>
              <w:right w:val="single" w:sz="4" w:space="0" w:color="404040"/>
            </w:tcBorders>
          </w:tcPr>
          <w:p w14:paraId="08A558BF" w14:textId="77777777" w:rsidR="00F75CFA" w:rsidRDefault="00000000">
            <w:pPr>
              <w:spacing w:after="0" w:line="259" w:lineRule="auto"/>
              <w:ind w:left="2" w:right="0" w:firstLine="0"/>
              <w:jc w:val="left"/>
            </w:pPr>
            <w:r>
              <w:rPr>
                <w:sz w:val="10"/>
              </w:rPr>
              <w:t xml:space="preserve">  </w:t>
            </w:r>
          </w:p>
        </w:tc>
        <w:tc>
          <w:tcPr>
            <w:tcW w:w="1198" w:type="dxa"/>
            <w:tcBorders>
              <w:top w:val="single" w:sz="4" w:space="0" w:color="000000"/>
              <w:left w:val="single" w:sz="4" w:space="0" w:color="404040"/>
              <w:bottom w:val="single" w:sz="4" w:space="0" w:color="000000"/>
              <w:right w:val="single" w:sz="4" w:space="0" w:color="404040"/>
            </w:tcBorders>
          </w:tcPr>
          <w:p w14:paraId="4A4A5521" w14:textId="77777777" w:rsidR="00F75CFA" w:rsidRDefault="00000000">
            <w:pPr>
              <w:spacing w:after="0" w:line="259" w:lineRule="auto"/>
              <w:ind w:left="2" w:right="0" w:firstLine="0"/>
              <w:jc w:val="left"/>
            </w:pPr>
            <w:r>
              <w:rPr>
                <w:sz w:val="10"/>
              </w:rPr>
              <w:t xml:space="preserve">  </w:t>
            </w:r>
          </w:p>
        </w:tc>
      </w:tr>
      <w:tr w:rsidR="00F75CFA" w14:paraId="29800B75" w14:textId="77777777">
        <w:trPr>
          <w:trHeight w:val="134"/>
        </w:trPr>
        <w:tc>
          <w:tcPr>
            <w:tcW w:w="648" w:type="dxa"/>
            <w:tcBorders>
              <w:top w:val="single" w:sz="4" w:space="0" w:color="000000"/>
              <w:left w:val="single" w:sz="4" w:space="0" w:color="404040"/>
              <w:bottom w:val="single" w:sz="4" w:space="0" w:color="000000"/>
              <w:right w:val="single" w:sz="4" w:space="0" w:color="404040"/>
            </w:tcBorders>
          </w:tcPr>
          <w:p w14:paraId="3300286A" w14:textId="77777777" w:rsidR="00F75CFA" w:rsidRDefault="00000000">
            <w:pPr>
              <w:spacing w:after="0" w:line="259" w:lineRule="auto"/>
              <w:ind w:right="0" w:firstLine="0"/>
              <w:jc w:val="left"/>
            </w:pPr>
            <w:r>
              <w:rPr>
                <w:sz w:val="10"/>
              </w:rPr>
              <w:t xml:space="preserve">7100000005 </w:t>
            </w:r>
          </w:p>
        </w:tc>
        <w:tc>
          <w:tcPr>
            <w:tcW w:w="3302" w:type="dxa"/>
            <w:tcBorders>
              <w:top w:val="single" w:sz="4" w:space="0" w:color="000000"/>
              <w:left w:val="single" w:sz="4" w:space="0" w:color="404040"/>
              <w:bottom w:val="single" w:sz="4" w:space="0" w:color="000000"/>
              <w:right w:val="single" w:sz="4" w:space="0" w:color="404040"/>
            </w:tcBorders>
          </w:tcPr>
          <w:p w14:paraId="281B45B3" w14:textId="77777777" w:rsidR="00F75CFA" w:rsidRDefault="00000000">
            <w:pPr>
              <w:spacing w:after="0" w:line="259" w:lineRule="auto"/>
              <w:ind w:left="2" w:right="0" w:firstLine="0"/>
              <w:jc w:val="left"/>
            </w:pPr>
            <w:r>
              <w:rPr>
                <w:sz w:val="10"/>
              </w:rPr>
              <w:t xml:space="preserve">VAR. EXIST. ACT. SING LAS CHUMBERAS </w:t>
            </w:r>
          </w:p>
        </w:tc>
        <w:tc>
          <w:tcPr>
            <w:tcW w:w="1276" w:type="dxa"/>
            <w:tcBorders>
              <w:top w:val="single" w:sz="4" w:space="0" w:color="000000"/>
              <w:left w:val="single" w:sz="4" w:space="0" w:color="404040"/>
              <w:bottom w:val="single" w:sz="4" w:space="0" w:color="000000"/>
              <w:right w:val="single" w:sz="4" w:space="0" w:color="404040"/>
            </w:tcBorders>
          </w:tcPr>
          <w:p w14:paraId="394D99AD" w14:textId="77777777" w:rsidR="00F75CFA" w:rsidRDefault="00000000">
            <w:pPr>
              <w:spacing w:after="0" w:line="259" w:lineRule="auto"/>
              <w:ind w:left="4" w:right="0" w:firstLine="0"/>
              <w:jc w:val="left"/>
            </w:pPr>
            <w:r>
              <w:rPr>
                <w:sz w:val="10"/>
              </w:rPr>
              <w:t xml:space="preserve">  </w:t>
            </w:r>
          </w:p>
        </w:tc>
        <w:tc>
          <w:tcPr>
            <w:tcW w:w="1136" w:type="dxa"/>
            <w:tcBorders>
              <w:top w:val="single" w:sz="4" w:space="0" w:color="000000"/>
              <w:left w:val="single" w:sz="4" w:space="0" w:color="404040"/>
              <w:bottom w:val="single" w:sz="4" w:space="0" w:color="000000"/>
              <w:right w:val="single" w:sz="4" w:space="0" w:color="404040"/>
            </w:tcBorders>
          </w:tcPr>
          <w:p w14:paraId="710D5DC8" w14:textId="77777777" w:rsidR="00F75CFA" w:rsidRDefault="00000000">
            <w:pPr>
              <w:spacing w:after="0" w:line="259" w:lineRule="auto"/>
              <w:ind w:right="36" w:firstLine="0"/>
              <w:jc w:val="right"/>
            </w:pPr>
            <w:r>
              <w:rPr>
                <w:sz w:val="10"/>
              </w:rPr>
              <w:t xml:space="preserve">4.142.004,14 </w:t>
            </w:r>
          </w:p>
        </w:tc>
        <w:tc>
          <w:tcPr>
            <w:tcW w:w="1188" w:type="dxa"/>
            <w:tcBorders>
              <w:top w:val="single" w:sz="4" w:space="0" w:color="000000"/>
              <w:left w:val="single" w:sz="4" w:space="0" w:color="404040"/>
              <w:bottom w:val="single" w:sz="4" w:space="0" w:color="000000"/>
              <w:right w:val="single" w:sz="4" w:space="0" w:color="404040"/>
            </w:tcBorders>
          </w:tcPr>
          <w:p w14:paraId="28D3BCFD" w14:textId="77777777" w:rsidR="00F75CFA" w:rsidRDefault="00000000">
            <w:pPr>
              <w:spacing w:after="0" w:line="259" w:lineRule="auto"/>
              <w:ind w:left="2" w:right="0" w:firstLine="0"/>
              <w:jc w:val="left"/>
            </w:pPr>
            <w:r>
              <w:rPr>
                <w:sz w:val="10"/>
              </w:rPr>
              <w:t xml:space="preserve">  </w:t>
            </w:r>
          </w:p>
        </w:tc>
        <w:tc>
          <w:tcPr>
            <w:tcW w:w="1198" w:type="dxa"/>
            <w:tcBorders>
              <w:top w:val="single" w:sz="4" w:space="0" w:color="000000"/>
              <w:left w:val="single" w:sz="4" w:space="0" w:color="404040"/>
              <w:bottom w:val="single" w:sz="4" w:space="0" w:color="000000"/>
              <w:right w:val="single" w:sz="4" w:space="0" w:color="404040"/>
            </w:tcBorders>
          </w:tcPr>
          <w:p w14:paraId="5E060F26" w14:textId="77777777" w:rsidR="00F75CFA" w:rsidRDefault="00000000">
            <w:pPr>
              <w:spacing w:after="0" w:line="259" w:lineRule="auto"/>
              <w:ind w:right="34" w:firstLine="0"/>
              <w:jc w:val="right"/>
            </w:pPr>
            <w:r>
              <w:rPr>
                <w:sz w:val="10"/>
              </w:rPr>
              <w:t xml:space="preserve">7.161.680,59 </w:t>
            </w:r>
          </w:p>
        </w:tc>
      </w:tr>
      <w:tr w:rsidR="00F75CFA" w14:paraId="008A5194" w14:textId="77777777">
        <w:trPr>
          <w:trHeight w:val="134"/>
        </w:trPr>
        <w:tc>
          <w:tcPr>
            <w:tcW w:w="648" w:type="dxa"/>
            <w:tcBorders>
              <w:top w:val="single" w:sz="4" w:space="0" w:color="000000"/>
              <w:left w:val="single" w:sz="4" w:space="0" w:color="404040"/>
              <w:bottom w:val="single" w:sz="4" w:space="0" w:color="000000"/>
              <w:right w:val="single" w:sz="4" w:space="0" w:color="404040"/>
            </w:tcBorders>
          </w:tcPr>
          <w:p w14:paraId="30445B80" w14:textId="77777777" w:rsidR="00F75CFA" w:rsidRDefault="00000000">
            <w:pPr>
              <w:spacing w:after="0" w:line="259" w:lineRule="auto"/>
              <w:ind w:right="0" w:firstLine="0"/>
              <w:jc w:val="left"/>
            </w:pPr>
            <w:r>
              <w:rPr>
                <w:sz w:val="10"/>
              </w:rPr>
              <w:t xml:space="preserve">7100000006 </w:t>
            </w:r>
          </w:p>
        </w:tc>
        <w:tc>
          <w:tcPr>
            <w:tcW w:w="3302" w:type="dxa"/>
            <w:tcBorders>
              <w:top w:val="single" w:sz="4" w:space="0" w:color="000000"/>
              <w:left w:val="single" w:sz="4" w:space="0" w:color="404040"/>
              <w:bottom w:val="single" w:sz="4" w:space="0" w:color="000000"/>
              <w:right w:val="single" w:sz="4" w:space="0" w:color="404040"/>
            </w:tcBorders>
          </w:tcPr>
          <w:p w14:paraId="497708BA" w14:textId="77777777" w:rsidR="00F75CFA" w:rsidRDefault="00000000">
            <w:pPr>
              <w:spacing w:after="0" w:line="259" w:lineRule="auto"/>
              <w:ind w:left="2" w:right="0" w:firstLine="0"/>
              <w:jc w:val="left"/>
            </w:pPr>
            <w:r>
              <w:rPr>
                <w:sz w:val="10"/>
              </w:rPr>
              <w:t xml:space="preserve">VAR. EXIST. ARRU </w:t>
            </w:r>
            <w:proofErr w:type="gramStart"/>
            <w:r>
              <w:rPr>
                <w:sz w:val="10"/>
              </w:rPr>
              <w:t>S.LUIS</w:t>
            </w:r>
            <w:proofErr w:type="gramEnd"/>
            <w:r>
              <w:rPr>
                <w:sz w:val="10"/>
              </w:rPr>
              <w:t xml:space="preserve"> GONZAGA 2ªFASE (F.P) </w:t>
            </w:r>
          </w:p>
        </w:tc>
        <w:tc>
          <w:tcPr>
            <w:tcW w:w="1276" w:type="dxa"/>
            <w:tcBorders>
              <w:top w:val="single" w:sz="4" w:space="0" w:color="000000"/>
              <w:left w:val="single" w:sz="4" w:space="0" w:color="404040"/>
              <w:bottom w:val="single" w:sz="4" w:space="0" w:color="000000"/>
              <w:right w:val="single" w:sz="4" w:space="0" w:color="404040"/>
            </w:tcBorders>
          </w:tcPr>
          <w:p w14:paraId="7696AF7E" w14:textId="77777777" w:rsidR="00F75CFA" w:rsidRDefault="00000000">
            <w:pPr>
              <w:spacing w:after="0" w:line="259" w:lineRule="auto"/>
              <w:ind w:left="4" w:right="0" w:firstLine="0"/>
              <w:jc w:val="left"/>
            </w:pPr>
            <w:r>
              <w:rPr>
                <w:sz w:val="10"/>
              </w:rPr>
              <w:t xml:space="preserve">  </w:t>
            </w:r>
          </w:p>
        </w:tc>
        <w:tc>
          <w:tcPr>
            <w:tcW w:w="1136" w:type="dxa"/>
            <w:tcBorders>
              <w:top w:val="single" w:sz="4" w:space="0" w:color="000000"/>
              <w:left w:val="single" w:sz="4" w:space="0" w:color="404040"/>
              <w:bottom w:val="single" w:sz="4" w:space="0" w:color="000000"/>
              <w:right w:val="single" w:sz="4" w:space="0" w:color="404040"/>
            </w:tcBorders>
          </w:tcPr>
          <w:p w14:paraId="0DD77282" w14:textId="77777777" w:rsidR="00F75CFA" w:rsidRDefault="00000000">
            <w:pPr>
              <w:spacing w:after="0" w:line="259" w:lineRule="auto"/>
              <w:ind w:right="36" w:firstLine="0"/>
              <w:jc w:val="right"/>
            </w:pPr>
            <w:r>
              <w:rPr>
                <w:sz w:val="10"/>
              </w:rPr>
              <w:t xml:space="preserve">2.210,42 </w:t>
            </w:r>
          </w:p>
        </w:tc>
        <w:tc>
          <w:tcPr>
            <w:tcW w:w="1188" w:type="dxa"/>
            <w:tcBorders>
              <w:top w:val="single" w:sz="4" w:space="0" w:color="000000"/>
              <w:left w:val="single" w:sz="4" w:space="0" w:color="404040"/>
              <w:bottom w:val="single" w:sz="4" w:space="0" w:color="000000"/>
              <w:right w:val="single" w:sz="4" w:space="0" w:color="404040"/>
            </w:tcBorders>
          </w:tcPr>
          <w:p w14:paraId="1D5090EA" w14:textId="77777777" w:rsidR="00F75CFA" w:rsidRDefault="00000000">
            <w:pPr>
              <w:spacing w:after="0" w:line="259" w:lineRule="auto"/>
              <w:ind w:left="2" w:right="0" w:firstLine="0"/>
              <w:jc w:val="left"/>
            </w:pPr>
            <w:r>
              <w:rPr>
                <w:sz w:val="10"/>
              </w:rPr>
              <w:t xml:space="preserve">  </w:t>
            </w:r>
          </w:p>
        </w:tc>
        <w:tc>
          <w:tcPr>
            <w:tcW w:w="1198" w:type="dxa"/>
            <w:tcBorders>
              <w:top w:val="single" w:sz="4" w:space="0" w:color="000000"/>
              <w:left w:val="single" w:sz="4" w:space="0" w:color="404040"/>
              <w:bottom w:val="single" w:sz="4" w:space="0" w:color="000000"/>
              <w:right w:val="single" w:sz="4" w:space="0" w:color="404040"/>
            </w:tcBorders>
          </w:tcPr>
          <w:p w14:paraId="36D41083" w14:textId="77777777" w:rsidR="00F75CFA" w:rsidRDefault="00000000">
            <w:pPr>
              <w:spacing w:after="0" w:line="259" w:lineRule="auto"/>
              <w:ind w:right="33" w:firstLine="0"/>
              <w:jc w:val="right"/>
            </w:pPr>
            <w:r>
              <w:rPr>
                <w:sz w:val="10"/>
              </w:rPr>
              <w:t xml:space="preserve">0,00 </w:t>
            </w:r>
          </w:p>
        </w:tc>
      </w:tr>
      <w:tr w:rsidR="00F75CFA" w14:paraId="68B56A94" w14:textId="77777777">
        <w:trPr>
          <w:trHeight w:val="134"/>
        </w:trPr>
        <w:tc>
          <w:tcPr>
            <w:tcW w:w="648" w:type="dxa"/>
            <w:tcBorders>
              <w:top w:val="single" w:sz="4" w:space="0" w:color="000000"/>
              <w:left w:val="single" w:sz="4" w:space="0" w:color="404040"/>
              <w:bottom w:val="single" w:sz="4" w:space="0" w:color="000000"/>
              <w:right w:val="single" w:sz="4" w:space="0" w:color="404040"/>
            </w:tcBorders>
          </w:tcPr>
          <w:p w14:paraId="55684207" w14:textId="77777777" w:rsidR="00F75CFA" w:rsidRDefault="00000000">
            <w:pPr>
              <w:spacing w:after="0" w:line="259" w:lineRule="auto"/>
              <w:ind w:right="0" w:firstLine="0"/>
              <w:jc w:val="left"/>
            </w:pPr>
            <w:r>
              <w:rPr>
                <w:sz w:val="10"/>
              </w:rPr>
              <w:t xml:space="preserve">7100000007 </w:t>
            </w:r>
          </w:p>
        </w:tc>
        <w:tc>
          <w:tcPr>
            <w:tcW w:w="3302" w:type="dxa"/>
            <w:tcBorders>
              <w:top w:val="single" w:sz="4" w:space="0" w:color="000000"/>
              <w:left w:val="single" w:sz="4" w:space="0" w:color="404040"/>
              <w:bottom w:val="single" w:sz="4" w:space="0" w:color="000000"/>
              <w:right w:val="single" w:sz="4" w:space="0" w:color="404040"/>
            </w:tcBorders>
          </w:tcPr>
          <w:p w14:paraId="1BB9E747" w14:textId="77777777" w:rsidR="00F75CFA" w:rsidRDefault="00000000">
            <w:pPr>
              <w:spacing w:after="0" w:line="259" w:lineRule="auto"/>
              <w:ind w:left="2" w:right="0" w:firstLine="0"/>
              <w:jc w:val="left"/>
            </w:pPr>
            <w:r>
              <w:rPr>
                <w:sz w:val="10"/>
              </w:rPr>
              <w:t xml:space="preserve">VAR. EXIST. ARRU PADRE ANCHIETA 2ªFASE (F.P) </w:t>
            </w:r>
          </w:p>
        </w:tc>
        <w:tc>
          <w:tcPr>
            <w:tcW w:w="1276" w:type="dxa"/>
            <w:tcBorders>
              <w:top w:val="single" w:sz="4" w:space="0" w:color="000000"/>
              <w:left w:val="single" w:sz="4" w:space="0" w:color="404040"/>
              <w:bottom w:val="single" w:sz="4" w:space="0" w:color="000000"/>
              <w:right w:val="single" w:sz="4" w:space="0" w:color="404040"/>
            </w:tcBorders>
          </w:tcPr>
          <w:p w14:paraId="45EA60D7" w14:textId="77777777" w:rsidR="00F75CFA" w:rsidRDefault="00000000">
            <w:pPr>
              <w:spacing w:after="0" w:line="259" w:lineRule="auto"/>
              <w:ind w:left="4" w:right="0" w:firstLine="0"/>
              <w:jc w:val="left"/>
            </w:pPr>
            <w:r>
              <w:rPr>
                <w:sz w:val="10"/>
              </w:rPr>
              <w:t xml:space="preserve">  </w:t>
            </w:r>
          </w:p>
        </w:tc>
        <w:tc>
          <w:tcPr>
            <w:tcW w:w="1136" w:type="dxa"/>
            <w:tcBorders>
              <w:top w:val="single" w:sz="4" w:space="0" w:color="000000"/>
              <w:left w:val="single" w:sz="4" w:space="0" w:color="404040"/>
              <w:bottom w:val="single" w:sz="4" w:space="0" w:color="000000"/>
              <w:right w:val="single" w:sz="4" w:space="0" w:color="404040"/>
            </w:tcBorders>
          </w:tcPr>
          <w:p w14:paraId="4B91EDF9" w14:textId="77777777" w:rsidR="00F75CFA" w:rsidRDefault="00000000">
            <w:pPr>
              <w:spacing w:after="0" w:line="259" w:lineRule="auto"/>
              <w:ind w:right="36" w:firstLine="0"/>
              <w:jc w:val="right"/>
            </w:pPr>
            <w:r>
              <w:rPr>
                <w:sz w:val="10"/>
              </w:rPr>
              <w:t xml:space="preserve">723.233,31 </w:t>
            </w:r>
          </w:p>
        </w:tc>
        <w:tc>
          <w:tcPr>
            <w:tcW w:w="1188" w:type="dxa"/>
            <w:tcBorders>
              <w:top w:val="single" w:sz="4" w:space="0" w:color="000000"/>
              <w:left w:val="single" w:sz="4" w:space="0" w:color="404040"/>
              <w:bottom w:val="single" w:sz="4" w:space="0" w:color="000000"/>
              <w:right w:val="single" w:sz="4" w:space="0" w:color="404040"/>
            </w:tcBorders>
          </w:tcPr>
          <w:p w14:paraId="38634971" w14:textId="77777777" w:rsidR="00F75CFA" w:rsidRDefault="00000000">
            <w:pPr>
              <w:spacing w:after="0" w:line="259" w:lineRule="auto"/>
              <w:ind w:left="2" w:right="0" w:firstLine="0"/>
              <w:jc w:val="left"/>
            </w:pPr>
            <w:r>
              <w:rPr>
                <w:sz w:val="10"/>
              </w:rPr>
              <w:t xml:space="preserve">  </w:t>
            </w:r>
          </w:p>
        </w:tc>
        <w:tc>
          <w:tcPr>
            <w:tcW w:w="1198" w:type="dxa"/>
            <w:tcBorders>
              <w:top w:val="single" w:sz="4" w:space="0" w:color="000000"/>
              <w:left w:val="single" w:sz="4" w:space="0" w:color="404040"/>
              <w:bottom w:val="single" w:sz="4" w:space="0" w:color="000000"/>
              <w:right w:val="single" w:sz="4" w:space="0" w:color="404040"/>
            </w:tcBorders>
          </w:tcPr>
          <w:p w14:paraId="540541AD" w14:textId="77777777" w:rsidR="00F75CFA" w:rsidRDefault="00000000">
            <w:pPr>
              <w:spacing w:after="0" w:line="259" w:lineRule="auto"/>
              <w:ind w:right="34" w:firstLine="0"/>
              <w:jc w:val="right"/>
            </w:pPr>
            <w:r>
              <w:rPr>
                <w:sz w:val="10"/>
              </w:rPr>
              <w:t xml:space="preserve">1.557.583,45 </w:t>
            </w:r>
          </w:p>
        </w:tc>
      </w:tr>
      <w:tr w:rsidR="00F75CFA" w14:paraId="6C36CFD7" w14:textId="77777777">
        <w:trPr>
          <w:trHeight w:val="134"/>
        </w:trPr>
        <w:tc>
          <w:tcPr>
            <w:tcW w:w="648" w:type="dxa"/>
            <w:tcBorders>
              <w:top w:val="single" w:sz="4" w:space="0" w:color="000000"/>
              <w:left w:val="single" w:sz="4" w:space="0" w:color="404040"/>
              <w:bottom w:val="single" w:sz="4" w:space="0" w:color="000000"/>
              <w:right w:val="single" w:sz="4" w:space="0" w:color="404040"/>
            </w:tcBorders>
          </w:tcPr>
          <w:p w14:paraId="12C69CB7" w14:textId="77777777" w:rsidR="00F75CFA" w:rsidRDefault="00000000">
            <w:pPr>
              <w:spacing w:after="0" w:line="259" w:lineRule="auto"/>
              <w:ind w:right="0" w:firstLine="0"/>
              <w:jc w:val="left"/>
            </w:pPr>
            <w:r>
              <w:rPr>
                <w:sz w:val="10"/>
              </w:rPr>
              <w:t xml:space="preserve">7100000008 </w:t>
            </w:r>
          </w:p>
        </w:tc>
        <w:tc>
          <w:tcPr>
            <w:tcW w:w="3302" w:type="dxa"/>
            <w:tcBorders>
              <w:top w:val="single" w:sz="4" w:space="0" w:color="000000"/>
              <w:left w:val="single" w:sz="4" w:space="0" w:color="404040"/>
              <w:bottom w:val="single" w:sz="4" w:space="0" w:color="000000"/>
              <w:right w:val="single" w:sz="4" w:space="0" w:color="404040"/>
            </w:tcBorders>
          </w:tcPr>
          <w:p w14:paraId="6876D000" w14:textId="77777777" w:rsidR="00F75CFA" w:rsidRDefault="00000000">
            <w:pPr>
              <w:spacing w:after="0" w:line="259" w:lineRule="auto"/>
              <w:ind w:left="2" w:right="0" w:firstLine="0"/>
              <w:jc w:val="left"/>
            </w:pPr>
            <w:r>
              <w:rPr>
                <w:sz w:val="10"/>
              </w:rPr>
              <w:t xml:space="preserve">VAR. EXIST. ARRU CARDONAL 2ªFASE (F.P) </w:t>
            </w:r>
          </w:p>
        </w:tc>
        <w:tc>
          <w:tcPr>
            <w:tcW w:w="1276" w:type="dxa"/>
            <w:tcBorders>
              <w:top w:val="single" w:sz="4" w:space="0" w:color="000000"/>
              <w:left w:val="single" w:sz="4" w:space="0" w:color="404040"/>
              <w:bottom w:val="single" w:sz="4" w:space="0" w:color="000000"/>
              <w:right w:val="single" w:sz="4" w:space="0" w:color="404040"/>
            </w:tcBorders>
          </w:tcPr>
          <w:p w14:paraId="311680B2" w14:textId="77777777" w:rsidR="00F75CFA" w:rsidRDefault="00000000">
            <w:pPr>
              <w:spacing w:after="0" w:line="259" w:lineRule="auto"/>
              <w:ind w:left="4" w:right="0" w:firstLine="0"/>
              <w:jc w:val="left"/>
            </w:pPr>
            <w:r>
              <w:rPr>
                <w:sz w:val="10"/>
              </w:rPr>
              <w:t xml:space="preserve">  </w:t>
            </w:r>
          </w:p>
        </w:tc>
        <w:tc>
          <w:tcPr>
            <w:tcW w:w="1136" w:type="dxa"/>
            <w:tcBorders>
              <w:top w:val="single" w:sz="4" w:space="0" w:color="000000"/>
              <w:left w:val="single" w:sz="4" w:space="0" w:color="404040"/>
              <w:bottom w:val="single" w:sz="4" w:space="0" w:color="000000"/>
              <w:right w:val="single" w:sz="4" w:space="0" w:color="404040"/>
            </w:tcBorders>
          </w:tcPr>
          <w:p w14:paraId="4753E755" w14:textId="77777777" w:rsidR="00F75CFA" w:rsidRDefault="00000000">
            <w:pPr>
              <w:spacing w:after="0" w:line="259" w:lineRule="auto"/>
              <w:ind w:right="36" w:firstLine="0"/>
              <w:jc w:val="right"/>
            </w:pPr>
            <w:r>
              <w:rPr>
                <w:sz w:val="10"/>
              </w:rPr>
              <w:t xml:space="preserve">394.231,56 </w:t>
            </w:r>
          </w:p>
        </w:tc>
        <w:tc>
          <w:tcPr>
            <w:tcW w:w="1188" w:type="dxa"/>
            <w:tcBorders>
              <w:top w:val="single" w:sz="4" w:space="0" w:color="000000"/>
              <w:left w:val="single" w:sz="4" w:space="0" w:color="404040"/>
              <w:bottom w:val="single" w:sz="4" w:space="0" w:color="000000"/>
              <w:right w:val="single" w:sz="4" w:space="0" w:color="404040"/>
            </w:tcBorders>
          </w:tcPr>
          <w:p w14:paraId="78DE8A55" w14:textId="77777777" w:rsidR="00F75CFA" w:rsidRDefault="00000000">
            <w:pPr>
              <w:spacing w:after="0" w:line="259" w:lineRule="auto"/>
              <w:ind w:left="2" w:right="0" w:firstLine="0"/>
              <w:jc w:val="left"/>
            </w:pPr>
            <w:r>
              <w:rPr>
                <w:sz w:val="10"/>
              </w:rPr>
              <w:t xml:space="preserve">  </w:t>
            </w:r>
          </w:p>
        </w:tc>
        <w:tc>
          <w:tcPr>
            <w:tcW w:w="1198" w:type="dxa"/>
            <w:tcBorders>
              <w:top w:val="single" w:sz="4" w:space="0" w:color="000000"/>
              <w:left w:val="single" w:sz="4" w:space="0" w:color="404040"/>
              <w:bottom w:val="single" w:sz="4" w:space="0" w:color="000000"/>
              <w:right w:val="single" w:sz="4" w:space="0" w:color="404040"/>
            </w:tcBorders>
          </w:tcPr>
          <w:p w14:paraId="0C6DD2A6" w14:textId="77777777" w:rsidR="00F75CFA" w:rsidRDefault="00000000">
            <w:pPr>
              <w:spacing w:after="0" w:line="259" w:lineRule="auto"/>
              <w:ind w:left="2" w:right="0" w:firstLine="0"/>
              <w:jc w:val="left"/>
            </w:pPr>
            <w:r>
              <w:rPr>
                <w:sz w:val="10"/>
              </w:rPr>
              <w:t xml:space="preserve">  </w:t>
            </w:r>
          </w:p>
        </w:tc>
      </w:tr>
      <w:tr w:rsidR="00F75CFA" w14:paraId="0B7D731E" w14:textId="77777777">
        <w:trPr>
          <w:trHeight w:val="134"/>
        </w:trPr>
        <w:tc>
          <w:tcPr>
            <w:tcW w:w="648" w:type="dxa"/>
            <w:tcBorders>
              <w:top w:val="single" w:sz="4" w:space="0" w:color="000000"/>
              <w:left w:val="single" w:sz="4" w:space="0" w:color="404040"/>
              <w:bottom w:val="single" w:sz="4" w:space="0" w:color="000000"/>
              <w:right w:val="single" w:sz="4" w:space="0" w:color="404040"/>
            </w:tcBorders>
          </w:tcPr>
          <w:p w14:paraId="0DD06B63" w14:textId="77777777" w:rsidR="00F75CFA" w:rsidRDefault="00000000">
            <w:pPr>
              <w:spacing w:after="0" w:line="259" w:lineRule="auto"/>
              <w:ind w:right="0" w:firstLine="0"/>
              <w:jc w:val="left"/>
            </w:pPr>
            <w:r>
              <w:rPr>
                <w:sz w:val="10"/>
              </w:rPr>
              <w:t xml:space="preserve">7100000009 </w:t>
            </w:r>
          </w:p>
        </w:tc>
        <w:tc>
          <w:tcPr>
            <w:tcW w:w="3302" w:type="dxa"/>
            <w:tcBorders>
              <w:top w:val="single" w:sz="4" w:space="0" w:color="000000"/>
              <w:left w:val="single" w:sz="4" w:space="0" w:color="404040"/>
              <w:bottom w:val="single" w:sz="4" w:space="0" w:color="000000"/>
              <w:right w:val="single" w:sz="4" w:space="0" w:color="404040"/>
            </w:tcBorders>
          </w:tcPr>
          <w:p w14:paraId="0FB4673F" w14:textId="77777777" w:rsidR="00F75CFA" w:rsidRDefault="00000000">
            <w:pPr>
              <w:spacing w:after="0" w:line="259" w:lineRule="auto"/>
              <w:ind w:left="2" w:right="0" w:firstLine="0"/>
              <w:jc w:val="left"/>
            </w:pPr>
            <w:r>
              <w:rPr>
                <w:sz w:val="10"/>
              </w:rPr>
              <w:t xml:space="preserve">VAR. EXIST. ARRU VERDELLADA 5ªFASE (ICV) </w:t>
            </w:r>
          </w:p>
        </w:tc>
        <w:tc>
          <w:tcPr>
            <w:tcW w:w="1276" w:type="dxa"/>
            <w:tcBorders>
              <w:top w:val="single" w:sz="4" w:space="0" w:color="000000"/>
              <w:left w:val="single" w:sz="4" w:space="0" w:color="404040"/>
              <w:bottom w:val="single" w:sz="4" w:space="0" w:color="000000"/>
              <w:right w:val="single" w:sz="4" w:space="0" w:color="404040"/>
            </w:tcBorders>
          </w:tcPr>
          <w:p w14:paraId="16E98ACB" w14:textId="77777777" w:rsidR="00F75CFA" w:rsidRDefault="00000000">
            <w:pPr>
              <w:spacing w:after="0" w:line="259" w:lineRule="auto"/>
              <w:ind w:left="4" w:right="0" w:firstLine="0"/>
              <w:jc w:val="left"/>
            </w:pPr>
            <w:r>
              <w:rPr>
                <w:sz w:val="10"/>
              </w:rPr>
              <w:t xml:space="preserve">  </w:t>
            </w:r>
          </w:p>
        </w:tc>
        <w:tc>
          <w:tcPr>
            <w:tcW w:w="1136" w:type="dxa"/>
            <w:tcBorders>
              <w:top w:val="single" w:sz="4" w:space="0" w:color="000000"/>
              <w:left w:val="single" w:sz="4" w:space="0" w:color="404040"/>
              <w:bottom w:val="single" w:sz="4" w:space="0" w:color="000000"/>
              <w:right w:val="single" w:sz="4" w:space="0" w:color="404040"/>
            </w:tcBorders>
          </w:tcPr>
          <w:p w14:paraId="187E5C59" w14:textId="77777777" w:rsidR="00F75CFA" w:rsidRDefault="00000000">
            <w:pPr>
              <w:spacing w:after="0" w:line="259" w:lineRule="auto"/>
              <w:ind w:right="36" w:firstLine="0"/>
              <w:jc w:val="right"/>
            </w:pPr>
            <w:r>
              <w:rPr>
                <w:sz w:val="10"/>
              </w:rPr>
              <w:t xml:space="preserve">217.115,75 </w:t>
            </w:r>
          </w:p>
        </w:tc>
        <w:tc>
          <w:tcPr>
            <w:tcW w:w="1188" w:type="dxa"/>
            <w:tcBorders>
              <w:top w:val="single" w:sz="4" w:space="0" w:color="000000"/>
              <w:left w:val="single" w:sz="4" w:space="0" w:color="404040"/>
              <w:bottom w:val="single" w:sz="4" w:space="0" w:color="000000"/>
              <w:right w:val="single" w:sz="4" w:space="0" w:color="404040"/>
            </w:tcBorders>
          </w:tcPr>
          <w:p w14:paraId="42A98A90" w14:textId="77777777" w:rsidR="00F75CFA" w:rsidRDefault="00000000">
            <w:pPr>
              <w:spacing w:after="0" w:line="259" w:lineRule="auto"/>
              <w:ind w:left="2" w:right="0" w:firstLine="0"/>
              <w:jc w:val="left"/>
            </w:pPr>
            <w:r>
              <w:rPr>
                <w:sz w:val="10"/>
              </w:rPr>
              <w:t xml:space="preserve">  </w:t>
            </w:r>
          </w:p>
        </w:tc>
        <w:tc>
          <w:tcPr>
            <w:tcW w:w="1198" w:type="dxa"/>
            <w:tcBorders>
              <w:top w:val="single" w:sz="4" w:space="0" w:color="000000"/>
              <w:left w:val="single" w:sz="4" w:space="0" w:color="404040"/>
              <w:bottom w:val="single" w:sz="4" w:space="0" w:color="000000"/>
              <w:right w:val="single" w:sz="4" w:space="0" w:color="404040"/>
            </w:tcBorders>
          </w:tcPr>
          <w:p w14:paraId="7D35940B" w14:textId="77777777" w:rsidR="00F75CFA" w:rsidRDefault="00000000">
            <w:pPr>
              <w:spacing w:after="0" w:line="259" w:lineRule="auto"/>
              <w:ind w:right="34" w:firstLine="0"/>
              <w:jc w:val="right"/>
            </w:pPr>
            <w:r>
              <w:rPr>
                <w:sz w:val="10"/>
              </w:rPr>
              <w:t xml:space="preserve">651.294,15 </w:t>
            </w:r>
          </w:p>
        </w:tc>
      </w:tr>
      <w:tr w:rsidR="00F75CFA" w14:paraId="213ED307" w14:textId="77777777">
        <w:trPr>
          <w:trHeight w:val="132"/>
        </w:trPr>
        <w:tc>
          <w:tcPr>
            <w:tcW w:w="648" w:type="dxa"/>
            <w:tcBorders>
              <w:top w:val="single" w:sz="4" w:space="0" w:color="000000"/>
              <w:left w:val="single" w:sz="4" w:space="0" w:color="404040"/>
              <w:bottom w:val="single" w:sz="4" w:space="0" w:color="000000"/>
              <w:right w:val="single" w:sz="4" w:space="0" w:color="404040"/>
            </w:tcBorders>
          </w:tcPr>
          <w:p w14:paraId="66B608F5" w14:textId="77777777" w:rsidR="00F75CFA" w:rsidRDefault="00000000">
            <w:pPr>
              <w:spacing w:after="0" w:line="259" w:lineRule="auto"/>
              <w:ind w:right="0" w:firstLine="0"/>
              <w:jc w:val="left"/>
            </w:pPr>
            <w:r>
              <w:rPr>
                <w:sz w:val="10"/>
              </w:rPr>
              <w:t xml:space="preserve">7100000010 </w:t>
            </w:r>
          </w:p>
        </w:tc>
        <w:tc>
          <w:tcPr>
            <w:tcW w:w="3302" w:type="dxa"/>
            <w:tcBorders>
              <w:top w:val="single" w:sz="4" w:space="0" w:color="000000"/>
              <w:left w:val="single" w:sz="4" w:space="0" w:color="404040"/>
              <w:bottom w:val="single" w:sz="4" w:space="0" w:color="000000"/>
              <w:right w:val="single" w:sz="4" w:space="0" w:color="404040"/>
            </w:tcBorders>
          </w:tcPr>
          <w:p w14:paraId="70828EA5" w14:textId="77777777" w:rsidR="00F75CFA" w:rsidRDefault="00000000">
            <w:pPr>
              <w:spacing w:after="0" w:line="259" w:lineRule="auto"/>
              <w:ind w:left="2" w:right="0" w:firstLine="0"/>
              <w:jc w:val="left"/>
            </w:pPr>
            <w:r>
              <w:rPr>
                <w:sz w:val="10"/>
              </w:rPr>
              <w:t xml:space="preserve">VAR. EXIST. ARRU PRINCESA YBALLA-LA FLORIDA 2ª FASE (ICV) </w:t>
            </w:r>
          </w:p>
        </w:tc>
        <w:tc>
          <w:tcPr>
            <w:tcW w:w="1276" w:type="dxa"/>
            <w:tcBorders>
              <w:top w:val="single" w:sz="4" w:space="0" w:color="000000"/>
              <w:left w:val="single" w:sz="4" w:space="0" w:color="404040"/>
              <w:bottom w:val="single" w:sz="4" w:space="0" w:color="000000"/>
              <w:right w:val="single" w:sz="4" w:space="0" w:color="404040"/>
            </w:tcBorders>
          </w:tcPr>
          <w:p w14:paraId="5BA74281" w14:textId="77777777" w:rsidR="00F75CFA" w:rsidRDefault="00000000">
            <w:pPr>
              <w:spacing w:after="0" w:line="259" w:lineRule="auto"/>
              <w:ind w:left="4" w:right="0" w:firstLine="0"/>
              <w:jc w:val="left"/>
            </w:pPr>
            <w:r>
              <w:rPr>
                <w:sz w:val="10"/>
              </w:rPr>
              <w:t xml:space="preserve">  </w:t>
            </w:r>
          </w:p>
        </w:tc>
        <w:tc>
          <w:tcPr>
            <w:tcW w:w="1136" w:type="dxa"/>
            <w:tcBorders>
              <w:top w:val="single" w:sz="4" w:space="0" w:color="000000"/>
              <w:left w:val="single" w:sz="4" w:space="0" w:color="404040"/>
              <w:bottom w:val="single" w:sz="4" w:space="0" w:color="000000"/>
              <w:right w:val="single" w:sz="4" w:space="0" w:color="404040"/>
            </w:tcBorders>
          </w:tcPr>
          <w:p w14:paraId="3AAF44BA" w14:textId="77777777" w:rsidR="00F75CFA" w:rsidRDefault="00000000">
            <w:pPr>
              <w:spacing w:after="0" w:line="259" w:lineRule="auto"/>
              <w:ind w:right="36" w:firstLine="0"/>
              <w:jc w:val="right"/>
            </w:pPr>
            <w:r>
              <w:rPr>
                <w:sz w:val="10"/>
              </w:rPr>
              <w:t xml:space="preserve">110.319,27 </w:t>
            </w:r>
          </w:p>
        </w:tc>
        <w:tc>
          <w:tcPr>
            <w:tcW w:w="1188" w:type="dxa"/>
            <w:tcBorders>
              <w:top w:val="single" w:sz="4" w:space="0" w:color="000000"/>
              <w:left w:val="single" w:sz="4" w:space="0" w:color="404040"/>
              <w:bottom w:val="single" w:sz="4" w:space="0" w:color="000000"/>
              <w:right w:val="single" w:sz="4" w:space="0" w:color="404040"/>
            </w:tcBorders>
          </w:tcPr>
          <w:p w14:paraId="70EC62B1" w14:textId="77777777" w:rsidR="00F75CFA" w:rsidRDefault="00000000">
            <w:pPr>
              <w:spacing w:after="0" w:line="259" w:lineRule="auto"/>
              <w:ind w:left="2" w:right="0" w:firstLine="0"/>
              <w:jc w:val="left"/>
            </w:pPr>
            <w:r>
              <w:rPr>
                <w:sz w:val="10"/>
              </w:rPr>
              <w:t xml:space="preserve">  </w:t>
            </w:r>
          </w:p>
        </w:tc>
        <w:tc>
          <w:tcPr>
            <w:tcW w:w="1198" w:type="dxa"/>
            <w:tcBorders>
              <w:top w:val="single" w:sz="4" w:space="0" w:color="000000"/>
              <w:left w:val="single" w:sz="4" w:space="0" w:color="404040"/>
              <w:bottom w:val="single" w:sz="4" w:space="0" w:color="000000"/>
              <w:right w:val="single" w:sz="4" w:space="0" w:color="404040"/>
            </w:tcBorders>
          </w:tcPr>
          <w:p w14:paraId="37931950" w14:textId="77777777" w:rsidR="00F75CFA" w:rsidRDefault="00000000">
            <w:pPr>
              <w:spacing w:after="0" w:line="259" w:lineRule="auto"/>
              <w:ind w:right="34" w:firstLine="0"/>
              <w:jc w:val="right"/>
            </w:pPr>
            <w:r>
              <w:rPr>
                <w:sz w:val="10"/>
              </w:rPr>
              <w:t xml:space="preserve">441.206,38 </w:t>
            </w:r>
          </w:p>
        </w:tc>
      </w:tr>
      <w:tr w:rsidR="00F75CFA" w14:paraId="0D95BC23" w14:textId="77777777">
        <w:trPr>
          <w:trHeight w:val="134"/>
        </w:trPr>
        <w:tc>
          <w:tcPr>
            <w:tcW w:w="648" w:type="dxa"/>
            <w:tcBorders>
              <w:top w:val="single" w:sz="4" w:space="0" w:color="000000"/>
              <w:left w:val="single" w:sz="4" w:space="0" w:color="404040"/>
              <w:bottom w:val="single" w:sz="4" w:space="0" w:color="000000"/>
              <w:right w:val="single" w:sz="4" w:space="0" w:color="404040"/>
            </w:tcBorders>
          </w:tcPr>
          <w:p w14:paraId="02327988" w14:textId="77777777" w:rsidR="00F75CFA" w:rsidRDefault="00000000">
            <w:pPr>
              <w:spacing w:after="0" w:line="259" w:lineRule="auto"/>
              <w:ind w:right="0" w:firstLine="0"/>
              <w:jc w:val="left"/>
            </w:pPr>
            <w:r>
              <w:rPr>
                <w:sz w:val="10"/>
              </w:rPr>
              <w:t xml:space="preserve">7100000011 </w:t>
            </w:r>
          </w:p>
        </w:tc>
        <w:tc>
          <w:tcPr>
            <w:tcW w:w="3302" w:type="dxa"/>
            <w:tcBorders>
              <w:top w:val="single" w:sz="4" w:space="0" w:color="000000"/>
              <w:left w:val="single" w:sz="4" w:space="0" w:color="404040"/>
              <w:bottom w:val="single" w:sz="4" w:space="0" w:color="000000"/>
              <w:right w:val="single" w:sz="4" w:space="0" w:color="404040"/>
            </w:tcBorders>
          </w:tcPr>
          <w:p w14:paraId="656CFC8B" w14:textId="77777777" w:rsidR="00F75CFA" w:rsidRDefault="00000000">
            <w:pPr>
              <w:spacing w:after="0" w:line="259" w:lineRule="auto"/>
              <w:ind w:left="2" w:right="0" w:firstLine="0"/>
              <w:jc w:val="left"/>
            </w:pPr>
            <w:r>
              <w:rPr>
                <w:sz w:val="10"/>
              </w:rPr>
              <w:t xml:space="preserve">VAR. EXIST. ARRU CARDONAL 2ªFASE (ICV) </w:t>
            </w:r>
          </w:p>
        </w:tc>
        <w:tc>
          <w:tcPr>
            <w:tcW w:w="1276" w:type="dxa"/>
            <w:tcBorders>
              <w:top w:val="single" w:sz="4" w:space="0" w:color="000000"/>
              <w:left w:val="single" w:sz="4" w:space="0" w:color="404040"/>
              <w:bottom w:val="single" w:sz="4" w:space="0" w:color="000000"/>
              <w:right w:val="single" w:sz="4" w:space="0" w:color="404040"/>
            </w:tcBorders>
          </w:tcPr>
          <w:p w14:paraId="21214BCC" w14:textId="77777777" w:rsidR="00F75CFA" w:rsidRDefault="00000000">
            <w:pPr>
              <w:spacing w:after="0" w:line="259" w:lineRule="auto"/>
              <w:ind w:left="4" w:right="0" w:firstLine="0"/>
              <w:jc w:val="left"/>
            </w:pPr>
            <w:r>
              <w:rPr>
                <w:sz w:val="10"/>
              </w:rPr>
              <w:t xml:space="preserve">  </w:t>
            </w:r>
          </w:p>
        </w:tc>
        <w:tc>
          <w:tcPr>
            <w:tcW w:w="1136" w:type="dxa"/>
            <w:tcBorders>
              <w:top w:val="single" w:sz="4" w:space="0" w:color="000000"/>
              <w:left w:val="single" w:sz="4" w:space="0" w:color="404040"/>
              <w:bottom w:val="single" w:sz="4" w:space="0" w:color="000000"/>
              <w:right w:val="single" w:sz="4" w:space="0" w:color="404040"/>
            </w:tcBorders>
          </w:tcPr>
          <w:p w14:paraId="15659FC9" w14:textId="77777777" w:rsidR="00F75CFA" w:rsidRDefault="00000000">
            <w:pPr>
              <w:spacing w:after="0" w:line="259" w:lineRule="auto"/>
              <w:ind w:right="36" w:firstLine="0"/>
              <w:jc w:val="right"/>
            </w:pPr>
            <w:r>
              <w:rPr>
                <w:sz w:val="10"/>
              </w:rPr>
              <w:t xml:space="preserve">387.816,40 </w:t>
            </w:r>
          </w:p>
        </w:tc>
        <w:tc>
          <w:tcPr>
            <w:tcW w:w="1188" w:type="dxa"/>
            <w:tcBorders>
              <w:top w:val="single" w:sz="4" w:space="0" w:color="000000"/>
              <w:left w:val="single" w:sz="4" w:space="0" w:color="404040"/>
              <w:bottom w:val="single" w:sz="4" w:space="0" w:color="000000"/>
              <w:right w:val="single" w:sz="4" w:space="0" w:color="404040"/>
            </w:tcBorders>
          </w:tcPr>
          <w:p w14:paraId="76AFB137" w14:textId="77777777" w:rsidR="00F75CFA" w:rsidRDefault="00000000">
            <w:pPr>
              <w:spacing w:after="0" w:line="259" w:lineRule="auto"/>
              <w:ind w:left="2" w:right="0" w:firstLine="0"/>
              <w:jc w:val="left"/>
            </w:pPr>
            <w:r>
              <w:rPr>
                <w:sz w:val="10"/>
              </w:rPr>
              <w:t xml:space="preserve">  </w:t>
            </w:r>
          </w:p>
        </w:tc>
        <w:tc>
          <w:tcPr>
            <w:tcW w:w="1198" w:type="dxa"/>
            <w:tcBorders>
              <w:top w:val="single" w:sz="4" w:space="0" w:color="000000"/>
              <w:left w:val="single" w:sz="4" w:space="0" w:color="404040"/>
              <w:bottom w:val="single" w:sz="4" w:space="0" w:color="000000"/>
              <w:right w:val="single" w:sz="4" w:space="0" w:color="404040"/>
            </w:tcBorders>
          </w:tcPr>
          <w:p w14:paraId="4D2E8AF5" w14:textId="77777777" w:rsidR="00F75CFA" w:rsidRDefault="00000000">
            <w:pPr>
              <w:spacing w:after="0" w:line="259" w:lineRule="auto"/>
              <w:ind w:right="34" w:firstLine="0"/>
              <w:jc w:val="right"/>
            </w:pPr>
            <w:r>
              <w:rPr>
                <w:sz w:val="10"/>
              </w:rPr>
              <w:t xml:space="preserve">43.090,71 </w:t>
            </w:r>
          </w:p>
        </w:tc>
      </w:tr>
      <w:tr w:rsidR="00F75CFA" w14:paraId="09004398" w14:textId="77777777">
        <w:trPr>
          <w:trHeight w:val="134"/>
        </w:trPr>
        <w:tc>
          <w:tcPr>
            <w:tcW w:w="648" w:type="dxa"/>
            <w:tcBorders>
              <w:top w:val="single" w:sz="4" w:space="0" w:color="000000"/>
              <w:left w:val="single" w:sz="4" w:space="0" w:color="404040"/>
              <w:bottom w:val="single" w:sz="4" w:space="0" w:color="000000"/>
              <w:right w:val="single" w:sz="4" w:space="0" w:color="404040"/>
            </w:tcBorders>
          </w:tcPr>
          <w:p w14:paraId="445F4A1B" w14:textId="77777777" w:rsidR="00F75CFA" w:rsidRDefault="00000000">
            <w:pPr>
              <w:spacing w:after="0" w:line="259" w:lineRule="auto"/>
              <w:ind w:right="0" w:firstLine="0"/>
              <w:jc w:val="left"/>
            </w:pPr>
            <w:r>
              <w:rPr>
                <w:sz w:val="10"/>
              </w:rPr>
              <w:lastRenderedPageBreak/>
              <w:t xml:space="preserve">7100000015 </w:t>
            </w:r>
          </w:p>
        </w:tc>
        <w:tc>
          <w:tcPr>
            <w:tcW w:w="3302" w:type="dxa"/>
            <w:tcBorders>
              <w:top w:val="single" w:sz="4" w:space="0" w:color="000000"/>
              <w:left w:val="single" w:sz="4" w:space="0" w:color="404040"/>
              <w:bottom w:val="single" w:sz="4" w:space="0" w:color="000000"/>
              <w:right w:val="single" w:sz="4" w:space="0" w:color="404040"/>
            </w:tcBorders>
          </w:tcPr>
          <w:p w14:paraId="16AABAEA" w14:textId="77777777" w:rsidR="00F75CFA" w:rsidRDefault="00000000">
            <w:pPr>
              <w:spacing w:after="0" w:line="259" w:lineRule="auto"/>
              <w:ind w:left="2" w:right="0" w:firstLine="0"/>
              <w:jc w:val="left"/>
            </w:pPr>
            <w:r>
              <w:rPr>
                <w:sz w:val="10"/>
              </w:rPr>
              <w:t xml:space="preserve">VAR.EXIST. ARRU VERDELLADA 6ª FASE - ICV   2018-2021 </w:t>
            </w:r>
          </w:p>
        </w:tc>
        <w:tc>
          <w:tcPr>
            <w:tcW w:w="1276" w:type="dxa"/>
            <w:tcBorders>
              <w:top w:val="single" w:sz="4" w:space="0" w:color="000000"/>
              <w:left w:val="single" w:sz="4" w:space="0" w:color="404040"/>
              <w:bottom w:val="single" w:sz="4" w:space="0" w:color="000000"/>
              <w:right w:val="single" w:sz="4" w:space="0" w:color="404040"/>
            </w:tcBorders>
          </w:tcPr>
          <w:p w14:paraId="2ED152F7" w14:textId="77777777" w:rsidR="00F75CFA" w:rsidRDefault="00000000">
            <w:pPr>
              <w:spacing w:after="0" w:line="259" w:lineRule="auto"/>
              <w:ind w:left="4" w:right="0" w:firstLine="0"/>
              <w:jc w:val="left"/>
            </w:pPr>
            <w:r>
              <w:rPr>
                <w:sz w:val="10"/>
              </w:rPr>
              <w:t xml:space="preserve">  </w:t>
            </w:r>
          </w:p>
        </w:tc>
        <w:tc>
          <w:tcPr>
            <w:tcW w:w="1136" w:type="dxa"/>
            <w:tcBorders>
              <w:top w:val="single" w:sz="4" w:space="0" w:color="000000"/>
              <w:left w:val="single" w:sz="4" w:space="0" w:color="404040"/>
              <w:bottom w:val="single" w:sz="4" w:space="0" w:color="000000"/>
              <w:right w:val="single" w:sz="4" w:space="0" w:color="404040"/>
            </w:tcBorders>
          </w:tcPr>
          <w:p w14:paraId="2F688ACC" w14:textId="77777777" w:rsidR="00F75CFA" w:rsidRDefault="00000000">
            <w:pPr>
              <w:spacing w:after="0" w:line="259" w:lineRule="auto"/>
              <w:ind w:right="36" w:firstLine="0"/>
              <w:jc w:val="right"/>
            </w:pPr>
            <w:r>
              <w:rPr>
                <w:sz w:val="10"/>
              </w:rPr>
              <w:t xml:space="preserve">55.551,69 </w:t>
            </w:r>
          </w:p>
        </w:tc>
        <w:tc>
          <w:tcPr>
            <w:tcW w:w="1188" w:type="dxa"/>
            <w:tcBorders>
              <w:top w:val="single" w:sz="4" w:space="0" w:color="000000"/>
              <w:left w:val="single" w:sz="4" w:space="0" w:color="404040"/>
              <w:bottom w:val="single" w:sz="4" w:space="0" w:color="000000"/>
              <w:right w:val="single" w:sz="4" w:space="0" w:color="404040"/>
            </w:tcBorders>
          </w:tcPr>
          <w:p w14:paraId="58A18F5F" w14:textId="77777777" w:rsidR="00F75CFA" w:rsidRDefault="00000000">
            <w:pPr>
              <w:spacing w:after="0" w:line="259" w:lineRule="auto"/>
              <w:ind w:left="2" w:right="0" w:firstLine="0"/>
              <w:jc w:val="left"/>
            </w:pPr>
            <w:r>
              <w:rPr>
                <w:sz w:val="10"/>
              </w:rPr>
              <w:t xml:space="preserve">  </w:t>
            </w:r>
          </w:p>
        </w:tc>
        <w:tc>
          <w:tcPr>
            <w:tcW w:w="1198" w:type="dxa"/>
            <w:tcBorders>
              <w:top w:val="single" w:sz="4" w:space="0" w:color="000000"/>
              <w:left w:val="single" w:sz="4" w:space="0" w:color="404040"/>
              <w:bottom w:val="single" w:sz="4" w:space="0" w:color="000000"/>
              <w:right w:val="single" w:sz="4" w:space="0" w:color="404040"/>
            </w:tcBorders>
          </w:tcPr>
          <w:p w14:paraId="4906127E" w14:textId="77777777" w:rsidR="00F75CFA" w:rsidRDefault="00000000">
            <w:pPr>
              <w:spacing w:after="0" w:line="259" w:lineRule="auto"/>
              <w:ind w:right="34" w:firstLine="0"/>
              <w:jc w:val="right"/>
            </w:pPr>
            <w:r>
              <w:rPr>
                <w:sz w:val="10"/>
              </w:rPr>
              <w:t xml:space="preserve">607.223,49 </w:t>
            </w:r>
          </w:p>
        </w:tc>
      </w:tr>
      <w:tr w:rsidR="00F75CFA" w14:paraId="389669A4" w14:textId="77777777">
        <w:trPr>
          <w:trHeight w:val="134"/>
        </w:trPr>
        <w:tc>
          <w:tcPr>
            <w:tcW w:w="648" w:type="dxa"/>
            <w:tcBorders>
              <w:top w:val="single" w:sz="4" w:space="0" w:color="000000"/>
              <w:left w:val="single" w:sz="4" w:space="0" w:color="404040"/>
              <w:bottom w:val="single" w:sz="4" w:space="0" w:color="000000"/>
              <w:right w:val="single" w:sz="4" w:space="0" w:color="404040"/>
            </w:tcBorders>
          </w:tcPr>
          <w:p w14:paraId="6A2DCD32" w14:textId="77777777" w:rsidR="00F75CFA" w:rsidRDefault="00000000">
            <w:pPr>
              <w:spacing w:after="0" w:line="259" w:lineRule="auto"/>
              <w:ind w:right="0" w:firstLine="0"/>
              <w:jc w:val="left"/>
            </w:pPr>
            <w:r>
              <w:rPr>
                <w:sz w:val="10"/>
              </w:rPr>
              <w:t xml:space="preserve">7100000016 </w:t>
            </w:r>
          </w:p>
        </w:tc>
        <w:tc>
          <w:tcPr>
            <w:tcW w:w="3302" w:type="dxa"/>
            <w:tcBorders>
              <w:top w:val="single" w:sz="4" w:space="0" w:color="000000"/>
              <w:left w:val="single" w:sz="4" w:space="0" w:color="404040"/>
              <w:bottom w:val="single" w:sz="4" w:space="0" w:color="000000"/>
              <w:right w:val="single" w:sz="4" w:space="0" w:color="404040"/>
            </w:tcBorders>
          </w:tcPr>
          <w:p w14:paraId="7A25F318" w14:textId="77777777" w:rsidR="00F75CFA" w:rsidRDefault="00000000">
            <w:pPr>
              <w:spacing w:after="0" w:line="259" w:lineRule="auto"/>
              <w:ind w:left="2" w:right="0" w:firstLine="0"/>
              <w:jc w:val="left"/>
            </w:pPr>
            <w:r>
              <w:rPr>
                <w:sz w:val="10"/>
              </w:rPr>
              <w:t xml:space="preserve">VAR.EXIST. ARRU VERDELLADA 7ª FASE - ICV   2018-2022 </w:t>
            </w:r>
          </w:p>
        </w:tc>
        <w:tc>
          <w:tcPr>
            <w:tcW w:w="1276" w:type="dxa"/>
            <w:tcBorders>
              <w:top w:val="single" w:sz="4" w:space="0" w:color="000000"/>
              <w:left w:val="single" w:sz="4" w:space="0" w:color="404040"/>
              <w:bottom w:val="single" w:sz="4" w:space="0" w:color="000000"/>
              <w:right w:val="single" w:sz="4" w:space="0" w:color="404040"/>
            </w:tcBorders>
          </w:tcPr>
          <w:p w14:paraId="1CEBCA32" w14:textId="77777777" w:rsidR="00F75CFA" w:rsidRDefault="00000000">
            <w:pPr>
              <w:spacing w:after="0" w:line="259" w:lineRule="auto"/>
              <w:ind w:left="4" w:right="0" w:firstLine="0"/>
              <w:jc w:val="left"/>
            </w:pPr>
            <w:r>
              <w:rPr>
                <w:sz w:val="10"/>
              </w:rPr>
              <w:t xml:space="preserve">  </w:t>
            </w:r>
          </w:p>
        </w:tc>
        <w:tc>
          <w:tcPr>
            <w:tcW w:w="1136" w:type="dxa"/>
            <w:tcBorders>
              <w:top w:val="single" w:sz="4" w:space="0" w:color="000000"/>
              <w:left w:val="single" w:sz="4" w:space="0" w:color="404040"/>
              <w:bottom w:val="single" w:sz="4" w:space="0" w:color="000000"/>
              <w:right w:val="single" w:sz="4" w:space="0" w:color="404040"/>
            </w:tcBorders>
          </w:tcPr>
          <w:p w14:paraId="1CB897FD" w14:textId="77777777" w:rsidR="00F75CFA" w:rsidRDefault="00000000">
            <w:pPr>
              <w:spacing w:after="0" w:line="259" w:lineRule="auto"/>
              <w:ind w:right="36" w:firstLine="0"/>
              <w:jc w:val="right"/>
            </w:pPr>
            <w:r>
              <w:rPr>
                <w:sz w:val="10"/>
              </w:rPr>
              <w:t xml:space="preserve">91.721,84 </w:t>
            </w:r>
          </w:p>
        </w:tc>
        <w:tc>
          <w:tcPr>
            <w:tcW w:w="1188" w:type="dxa"/>
            <w:tcBorders>
              <w:top w:val="single" w:sz="4" w:space="0" w:color="000000"/>
              <w:left w:val="single" w:sz="4" w:space="0" w:color="404040"/>
              <w:bottom w:val="single" w:sz="4" w:space="0" w:color="000000"/>
              <w:right w:val="single" w:sz="4" w:space="0" w:color="404040"/>
            </w:tcBorders>
          </w:tcPr>
          <w:p w14:paraId="70AB84BF" w14:textId="77777777" w:rsidR="00F75CFA" w:rsidRDefault="00000000">
            <w:pPr>
              <w:spacing w:after="0" w:line="259" w:lineRule="auto"/>
              <w:ind w:left="2" w:right="0" w:firstLine="0"/>
              <w:jc w:val="left"/>
            </w:pPr>
            <w:r>
              <w:rPr>
                <w:sz w:val="10"/>
              </w:rPr>
              <w:t xml:space="preserve">  </w:t>
            </w:r>
          </w:p>
        </w:tc>
        <w:tc>
          <w:tcPr>
            <w:tcW w:w="1198" w:type="dxa"/>
            <w:tcBorders>
              <w:top w:val="single" w:sz="4" w:space="0" w:color="000000"/>
              <w:left w:val="single" w:sz="4" w:space="0" w:color="404040"/>
              <w:bottom w:val="single" w:sz="4" w:space="0" w:color="000000"/>
              <w:right w:val="single" w:sz="4" w:space="0" w:color="404040"/>
            </w:tcBorders>
          </w:tcPr>
          <w:p w14:paraId="7F108A4B" w14:textId="77777777" w:rsidR="00F75CFA" w:rsidRDefault="00000000">
            <w:pPr>
              <w:spacing w:after="0" w:line="259" w:lineRule="auto"/>
              <w:ind w:right="34" w:firstLine="0"/>
              <w:jc w:val="right"/>
            </w:pPr>
            <w:r>
              <w:rPr>
                <w:sz w:val="10"/>
              </w:rPr>
              <w:t xml:space="preserve">1.100.662,14 </w:t>
            </w:r>
          </w:p>
        </w:tc>
      </w:tr>
      <w:tr w:rsidR="00F75CFA" w14:paraId="72E4CB45" w14:textId="77777777">
        <w:trPr>
          <w:trHeight w:val="134"/>
        </w:trPr>
        <w:tc>
          <w:tcPr>
            <w:tcW w:w="648" w:type="dxa"/>
            <w:tcBorders>
              <w:top w:val="single" w:sz="4" w:space="0" w:color="000000"/>
              <w:left w:val="single" w:sz="4" w:space="0" w:color="404040"/>
              <w:bottom w:val="single" w:sz="4" w:space="0" w:color="000000"/>
              <w:right w:val="single" w:sz="4" w:space="0" w:color="404040"/>
            </w:tcBorders>
          </w:tcPr>
          <w:p w14:paraId="7D5F7EEF" w14:textId="77777777" w:rsidR="00F75CFA" w:rsidRDefault="00000000">
            <w:pPr>
              <w:spacing w:after="0" w:line="259" w:lineRule="auto"/>
              <w:ind w:right="0" w:firstLine="0"/>
              <w:jc w:val="left"/>
            </w:pPr>
            <w:r>
              <w:rPr>
                <w:sz w:val="10"/>
              </w:rPr>
              <w:t xml:space="preserve">7100000019 </w:t>
            </w:r>
          </w:p>
        </w:tc>
        <w:tc>
          <w:tcPr>
            <w:tcW w:w="3302" w:type="dxa"/>
            <w:tcBorders>
              <w:top w:val="single" w:sz="4" w:space="0" w:color="000000"/>
              <w:left w:val="single" w:sz="4" w:space="0" w:color="404040"/>
              <w:bottom w:val="single" w:sz="4" w:space="0" w:color="000000"/>
              <w:right w:val="single" w:sz="4" w:space="0" w:color="404040"/>
            </w:tcBorders>
          </w:tcPr>
          <w:p w14:paraId="5395862B" w14:textId="77777777" w:rsidR="00F75CFA" w:rsidRDefault="00000000">
            <w:pPr>
              <w:spacing w:after="0" w:line="259" w:lineRule="auto"/>
              <w:ind w:left="2" w:right="0" w:firstLine="0"/>
              <w:jc w:val="left"/>
            </w:pPr>
            <w:r>
              <w:rPr>
                <w:sz w:val="10"/>
              </w:rPr>
              <w:t xml:space="preserve">VAR.EXIST. ARRU PRINCESA YBALLA 3ª FASE ICV   2018-2021 </w:t>
            </w:r>
          </w:p>
        </w:tc>
        <w:tc>
          <w:tcPr>
            <w:tcW w:w="1276" w:type="dxa"/>
            <w:tcBorders>
              <w:top w:val="single" w:sz="4" w:space="0" w:color="000000"/>
              <w:left w:val="single" w:sz="4" w:space="0" w:color="404040"/>
              <w:bottom w:val="single" w:sz="4" w:space="0" w:color="000000"/>
              <w:right w:val="single" w:sz="4" w:space="0" w:color="404040"/>
            </w:tcBorders>
          </w:tcPr>
          <w:p w14:paraId="2A48F677" w14:textId="77777777" w:rsidR="00F75CFA" w:rsidRDefault="00000000">
            <w:pPr>
              <w:spacing w:after="0" w:line="259" w:lineRule="auto"/>
              <w:ind w:left="4" w:right="0" w:firstLine="0"/>
              <w:jc w:val="left"/>
            </w:pPr>
            <w:r>
              <w:rPr>
                <w:sz w:val="10"/>
              </w:rPr>
              <w:t xml:space="preserve">  </w:t>
            </w:r>
          </w:p>
        </w:tc>
        <w:tc>
          <w:tcPr>
            <w:tcW w:w="1136" w:type="dxa"/>
            <w:tcBorders>
              <w:top w:val="single" w:sz="4" w:space="0" w:color="000000"/>
              <w:left w:val="single" w:sz="4" w:space="0" w:color="404040"/>
              <w:bottom w:val="single" w:sz="4" w:space="0" w:color="000000"/>
              <w:right w:val="single" w:sz="4" w:space="0" w:color="404040"/>
            </w:tcBorders>
          </w:tcPr>
          <w:p w14:paraId="4C23FAB6" w14:textId="77777777" w:rsidR="00F75CFA" w:rsidRDefault="00000000">
            <w:pPr>
              <w:spacing w:after="0" w:line="259" w:lineRule="auto"/>
              <w:ind w:right="36" w:firstLine="0"/>
              <w:jc w:val="right"/>
            </w:pPr>
            <w:r>
              <w:rPr>
                <w:sz w:val="10"/>
              </w:rPr>
              <w:t xml:space="preserve">145.476,24 </w:t>
            </w:r>
          </w:p>
        </w:tc>
        <w:tc>
          <w:tcPr>
            <w:tcW w:w="1188" w:type="dxa"/>
            <w:tcBorders>
              <w:top w:val="single" w:sz="4" w:space="0" w:color="000000"/>
              <w:left w:val="single" w:sz="4" w:space="0" w:color="404040"/>
              <w:bottom w:val="single" w:sz="4" w:space="0" w:color="000000"/>
              <w:right w:val="single" w:sz="4" w:space="0" w:color="404040"/>
            </w:tcBorders>
          </w:tcPr>
          <w:p w14:paraId="1B55FCE6" w14:textId="77777777" w:rsidR="00F75CFA" w:rsidRDefault="00000000">
            <w:pPr>
              <w:spacing w:after="0" w:line="259" w:lineRule="auto"/>
              <w:ind w:left="2" w:right="0" w:firstLine="0"/>
              <w:jc w:val="left"/>
            </w:pPr>
            <w:r>
              <w:rPr>
                <w:sz w:val="10"/>
              </w:rPr>
              <w:t xml:space="preserve">  </w:t>
            </w:r>
          </w:p>
        </w:tc>
        <w:tc>
          <w:tcPr>
            <w:tcW w:w="1198" w:type="dxa"/>
            <w:tcBorders>
              <w:top w:val="single" w:sz="4" w:space="0" w:color="000000"/>
              <w:left w:val="single" w:sz="4" w:space="0" w:color="404040"/>
              <w:bottom w:val="single" w:sz="4" w:space="0" w:color="000000"/>
              <w:right w:val="single" w:sz="4" w:space="0" w:color="404040"/>
            </w:tcBorders>
          </w:tcPr>
          <w:p w14:paraId="4CD3C2CB" w14:textId="77777777" w:rsidR="00F75CFA" w:rsidRDefault="00000000">
            <w:pPr>
              <w:spacing w:after="0" w:line="259" w:lineRule="auto"/>
              <w:ind w:right="34" w:firstLine="0"/>
              <w:jc w:val="right"/>
            </w:pPr>
            <w:r>
              <w:rPr>
                <w:sz w:val="10"/>
              </w:rPr>
              <w:t xml:space="preserve">1.357.626,93 </w:t>
            </w:r>
          </w:p>
        </w:tc>
      </w:tr>
      <w:tr w:rsidR="00F75CFA" w14:paraId="03C5B4F0" w14:textId="77777777">
        <w:trPr>
          <w:trHeight w:val="134"/>
        </w:trPr>
        <w:tc>
          <w:tcPr>
            <w:tcW w:w="648" w:type="dxa"/>
            <w:tcBorders>
              <w:top w:val="single" w:sz="4" w:space="0" w:color="000000"/>
              <w:left w:val="single" w:sz="4" w:space="0" w:color="404040"/>
              <w:bottom w:val="single" w:sz="4" w:space="0" w:color="000000"/>
              <w:right w:val="single" w:sz="4" w:space="0" w:color="404040"/>
            </w:tcBorders>
          </w:tcPr>
          <w:p w14:paraId="4E571AFD" w14:textId="77777777" w:rsidR="00F75CFA" w:rsidRDefault="00000000">
            <w:pPr>
              <w:spacing w:after="0" w:line="259" w:lineRule="auto"/>
              <w:ind w:right="0" w:firstLine="0"/>
              <w:jc w:val="left"/>
            </w:pPr>
            <w:r>
              <w:rPr>
                <w:sz w:val="10"/>
              </w:rPr>
              <w:t xml:space="preserve">7100000018 </w:t>
            </w:r>
          </w:p>
        </w:tc>
        <w:tc>
          <w:tcPr>
            <w:tcW w:w="3302" w:type="dxa"/>
            <w:tcBorders>
              <w:top w:val="single" w:sz="4" w:space="0" w:color="000000"/>
              <w:left w:val="single" w:sz="4" w:space="0" w:color="404040"/>
              <w:bottom w:val="single" w:sz="4" w:space="0" w:color="000000"/>
              <w:right w:val="single" w:sz="4" w:space="0" w:color="404040"/>
            </w:tcBorders>
          </w:tcPr>
          <w:p w14:paraId="7EB33EBD" w14:textId="77777777" w:rsidR="00F75CFA" w:rsidRDefault="00000000">
            <w:pPr>
              <w:spacing w:after="0" w:line="259" w:lineRule="auto"/>
              <w:ind w:left="2" w:right="0" w:firstLine="0"/>
              <w:jc w:val="left"/>
            </w:pPr>
            <w:r>
              <w:rPr>
                <w:sz w:val="10"/>
              </w:rPr>
              <w:t xml:space="preserve">VAR.EXIST. ARRU CARDONAL 3ª FASE ICV   2018-2021 </w:t>
            </w:r>
          </w:p>
        </w:tc>
        <w:tc>
          <w:tcPr>
            <w:tcW w:w="1276" w:type="dxa"/>
            <w:tcBorders>
              <w:top w:val="single" w:sz="4" w:space="0" w:color="000000"/>
              <w:left w:val="single" w:sz="4" w:space="0" w:color="404040"/>
              <w:bottom w:val="single" w:sz="4" w:space="0" w:color="000000"/>
              <w:right w:val="single" w:sz="4" w:space="0" w:color="404040"/>
            </w:tcBorders>
          </w:tcPr>
          <w:p w14:paraId="3D7AC8E7" w14:textId="77777777" w:rsidR="00F75CFA" w:rsidRDefault="00000000">
            <w:pPr>
              <w:spacing w:after="0" w:line="259" w:lineRule="auto"/>
              <w:ind w:left="4" w:right="0" w:firstLine="0"/>
              <w:jc w:val="left"/>
            </w:pPr>
            <w:r>
              <w:rPr>
                <w:sz w:val="10"/>
              </w:rPr>
              <w:t xml:space="preserve">  </w:t>
            </w:r>
          </w:p>
        </w:tc>
        <w:tc>
          <w:tcPr>
            <w:tcW w:w="1136" w:type="dxa"/>
            <w:tcBorders>
              <w:top w:val="single" w:sz="4" w:space="0" w:color="000000"/>
              <w:left w:val="single" w:sz="4" w:space="0" w:color="404040"/>
              <w:bottom w:val="single" w:sz="4" w:space="0" w:color="000000"/>
              <w:right w:val="single" w:sz="4" w:space="0" w:color="404040"/>
            </w:tcBorders>
          </w:tcPr>
          <w:p w14:paraId="2A7A23A8" w14:textId="77777777" w:rsidR="00F75CFA" w:rsidRDefault="00000000">
            <w:pPr>
              <w:spacing w:after="0" w:line="259" w:lineRule="auto"/>
              <w:ind w:right="36" w:firstLine="0"/>
              <w:jc w:val="right"/>
            </w:pPr>
            <w:r>
              <w:rPr>
                <w:sz w:val="10"/>
              </w:rPr>
              <w:t xml:space="preserve">239.086,61 </w:t>
            </w:r>
          </w:p>
        </w:tc>
        <w:tc>
          <w:tcPr>
            <w:tcW w:w="1188" w:type="dxa"/>
            <w:tcBorders>
              <w:top w:val="single" w:sz="4" w:space="0" w:color="000000"/>
              <w:left w:val="single" w:sz="4" w:space="0" w:color="404040"/>
              <w:bottom w:val="single" w:sz="4" w:space="0" w:color="000000"/>
              <w:right w:val="single" w:sz="4" w:space="0" w:color="404040"/>
            </w:tcBorders>
          </w:tcPr>
          <w:p w14:paraId="2AB6A06D" w14:textId="77777777" w:rsidR="00F75CFA" w:rsidRDefault="00000000">
            <w:pPr>
              <w:spacing w:after="0" w:line="259" w:lineRule="auto"/>
              <w:ind w:left="2" w:right="0" w:firstLine="0"/>
              <w:jc w:val="left"/>
            </w:pPr>
            <w:r>
              <w:rPr>
                <w:sz w:val="10"/>
              </w:rPr>
              <w:t xml:space="preserve">  </w:t>
            </w:r>
          </w:p>
        </w:tc>
        <w:tc>
          <w:tcPr>
            <w:tcW w:w="1198" w:type="dxa"/>
            <w:tcBorders>
              <w:top w:val="single" w:sz="4" w:space="0" w:color="000000"/>
              <w:left w:val="single" w:sz="4" w:space="0" w:color="404040"/>
              <w:bottom w:val="single" w:sz="4" w:space="0" w:color="000000"/>
              <w:right w:val="single" w:sz="4" w:space="0" w:color="404040"/>
            </w:tcBorders>
          </w:tcPr>
          <w:p w14:paraId="3B353882" w14:textId="77777777" w:rsidR="00F75CFA" w:rsidRDefault="00000000">
            <w:pPr>
              <w:spacing w:after="0" w:line="259" w:lineRule="auto"/>
              <w:ind w:right="34" w:firstLine="0"/>
              <w:jc w:val="right"/>
            </w:pPr>
            <w:r>
              <w:rPr>
                <w:sz w:val="10"/>
              </w:rPr>
              <w:t xml:space="preserve">2.244.192,33 </w:t>
            </w:r>
          </w:p>
        </w:tc>
      </w:tr>
      <w:tr w:rsidR="00F75CFA" w14:paraId="37C9DBEE" w14:textId="77777777">
        <w:trPr>
          <w:trHeight w:val="132"/>
        </w:trPr>
        <w:tc>
          <w:tcPr>
            <w:tcW w:w="648" w:type="dxa"/>
            <w:tcBorders>
              <w:top w:val="single" w:sz="4" w:space="0" w:color="000000"/>
              <w:left w:val="single" w:sz="4" w:space="0" w:color="404040"/>
              <w:bottom w:val="single" w:sz="4" w:space="0" w:color="000000"/>
              <w:right w:val="single" w:sz="4" w:space="0" w:color="404040"/>
            </w:tcBorders>
          </w:tcPr>
          <w:p w14:paraId="52BB0945" w14:textId="77777777" w:rsidR="00F75CFA" w:rsidRDefault="00000000">
            <w:pPr>
              <w:spacing w:after="0" w:line="259" w:lineRule="auto"/>
              <w:ind w:right="0" w:firstLine="0"/>
              <w:jc w:val="left"/>
            </w:pPr>
            <w:r>
              <w:rPr>
                <w:sz w:val="10"/>
              </w:rPr>
              <w:t xml:space="preserve">7100000020 </w:t>
            </w:r>
          </w:p>
        </w:tc>
        <w:tc>
          <w:tcPr>
            <w:tcW w:w="3302" w:type="dxa"/>
            <w:tcBorders>
              <w:top w:val="single" w:sz="4" w:space="0" w:color="000000"/>
              <w:left w:val="single" w:sz="4" w:space="0" w:color="404040"/>
              <w:bottom w:val="single" w:sz="4" w:space="0" w:color="000000"/>
              <w:right w:val="single" w:sz="4" w:space="0" w:color="404040"/>
            </w:tcBorders>
          </w:tcPr>
          <w:p w14:paraId="6C5F6ABD" w14:textId="77777777" w:rsidR="00F75CFA" w:rsidRDefault="00000000">
            <w:pPr>
              <w:spacing w:after="0" w:line="259" w:lineRule="auto"/>
              <w:ind w:left="2" w:right="0" w:firstLine="0"/>
              <w:jc w:val="left"/>
            </w:pPr>
            <w:r>
              <w:rPr>
                <w:sz w:val="10"/>
              </w:rPr>
              <w:t xml:space="preserve">VAR.EXIST. ARRU </w:t>
            </w:r>
            <w:proofErr w:type="gramStart"/>
            <w:r>
              <w:rPr>
                <w:sz w:val="10"/>
              </w:rPr>
              <w:t>S.LUIS</w:t>
            </w:r>
            <w:proofErr w:type="gramEnd"/>
            <w:r>
              <w:rPr>
                <w:sz w:val="10"/>
              </w:rPr>
              <w:t xml:space="preserve"> GONZAGA 2ª FASE ICV  2018-2021 </w:t>
            </w:r>
          </w:p>
        </w:tc>
        <w:tc>
          <w:tcPr>
            <w:tcW w:w="1276" w:type="dxa"/>
            <w:tcBorders>
              <w:top w:val="single" w:sz="4" w:space="0" w:color="000000"/>
              <w:left w:val="single" w:sz="4" w:space="0" w:color="404040"/>
              <w:bottom w:val="single" w:sz="4" w:space="0" w:color="000000"/>
              <w:right w:val="single" w:sz="4" w:space="0" w:color="404040"/>
            </w:tcBorders>
          </w:tcPr>
          <w:p w14:paraId="238ECA3A" w14:textId="77777777" w:rsidR="00F75CFA" w:rsidRDefault="00000000">
            <w:pPr>
              <w:spacing w:after="0" w:line="259" w:lineRule="auto"/>
              <w:ind w:left="4" w:right="0" w:firstLine="0"/>
              <w:jc w:val="left"/>
            </w:pPr>
            <w:r>
              <w:rPr>
                <w:sz w:val="10"/>
              </w:rPr>
              <w:t xml:space="preserve">  </w:t>
            </w:r>
          </w:p>
        </w:tc>
        <w:tc>
          <w:tcPr>
            <w:tcW w:w="1136" w:type="dxa"/>
            <w:tcBorders>
              <w:top w:val="single" w:sz="4" w:space="0" w:color="000000"/>
              <w:left w:val="single" w:sz="4" w:space="0" w:color="404040"/>
              <w:bottom w:val="single" w:sz="4" w:space="0" w:color="000000"/>
              <w:right w:val="single" w:sz="4" w:space="0" w:color="404040"/>
            </w:tcBorders>
          </w:tcPr>
          <w:p w14:paraId="37F0C666" w14:textId="77777777" w:rsidR="00F75CFA" w:rsidRDefault="00000000">
            <w:pPr>
              <w:spacing w:after="0" w:line="259" w:lineRule="auto"/>
              <w:ind w:right="36" w:firstLine="0"/>
              <w:jc w:val="right"/>
            </w:pPr>
            <w:r>
              <w:rPr>
                <w:sz w:val="10"/>
              </w:rPr>
              <w:t xml:space="preserve">67.245,10 </w:t>
            </w:r>
          </w:p>
        </w:tc>
        <w:tc>
          <w:tcPr>
            <w:tcW w:w="1188" w:type="dxa"/>
            <w:tcBorders>
              <w:top w:val="single" w:sz="4" w:space="0" w:color="000000"/>
              <w:left w:val="single" w:sz="4" w:space="0" w:color="404040"/>
              <w:bottom w:val="single" w:sz="4" w:space="0" w:color="000000"/>
              <w:right w:val="single" w:sz="4" w:space="0" w:color="404040"/>
            </w:tcBorders>
          </w:tcPr>
          <w:p w14:paraId="2AF7FACB" w14:textId="77777777" w:rsidR="00F75CFA" w:rsidRDefault="00000000">
            <w:pPr>
              <w:spacing w:after="0" w:line="259" w:lineRule="auto"/>
              <w:ind w:left="2" w:right="0" w:firstLine="0"/>
              <w:jc w:val="left"/>
            </w:pPr>
            <w:r>
              <w:rPr>
                <w:sz w:val="10"/>
              </w:rPr>
              <w:t xml:space="preserve">  </w:t>
            </w:r>
          </w:p>
        </w:tc>
        <w:tc>
          <w:tcPr>
            <w:tcW w:w="1198" w:type="dxa"/>
            <w:tcBorders>
              <w:top w:val="single" w:sz="4" w:space="0" w:color="000000"/>
              <w:left w:val="single" w:sz="4" w:space="0" w:color="404040"/>
              <w:bottom w:val="single" w:sz="4" w:space="0" w:color="000000"/>
              <w:right w:val="single" w:sz="4" w:space="0" w:color="404040"/>
            </w:tcBorders>
          </w:tcPr>
          <w:p w14:paraId="065CF905" w14:textId="77777777" w:rsidR="00F75CFA" w:rsidRDefault="00000000">
            <w:pPr>
              <w:spacing w:after="0" w:line="259" w:lineRule="auto"/>
              <w:ind w:right="34" w:firstLine="0"/>
              <w:jc w:val="right"/>
            </w:pPr>
            <w:r>
              <w:rPr>
                <w:sz w:val="10"/>
              </w:rPr>
              <w:t xml:space="preserve">316.157,56 </w:t>
            </w:r>
          </w:p>
        </w:tc>
      </w:tr>
      <w:tr w:rsidR="00F75CFA" w14:paraId="0394EC40" w14:textId="77777777">
        <w:trPr>
          <w:trHeight w:val="134"/>
        </w:trPr>
        <w:tc>
          <w:tcPr>
            <w:tcW w:w="648" w:type="dxa"/>
            <w:tcBorders>
              <w:top w:val="single" w:sz="4" w:space="0" w:color="000000"/>
              <w:left w:val="single" w:sz="4" w:space="0" w:color="404040"/>
              <w:bottom w:val="single" w:sz="4" w:space="0" w:color="000000"/>
              <w:right w:val="single" w:sz="4" w:space="0" w:color="404040"/>
            </w:tcBorders>
          </w:tcPr>
          <w:p w14:paraId="56070C41" w14:textId="77777777" w:rsidR="00F75CFA" w:rsidRDefault="00000000">
            <w:pPr>
              <w:spacing w:after="0" w:line="259" w:lineRule="auto"/>
              <w:ind w:right="0" w:firstLine="0"/>
              <w:jc w:val="left"/>
            </w:pPr>
            <w:r>
              <w:rPr>
                <w:sz w:val="10"/>
              </w:rPr>
              <w:t xml:space="preserve">7100000017 </w:t>
            </w:r>
          </w:p>
        </w:tc>
        <w:tc>
          <w:tcPr>
            <w:tcW w:w="3302" w:type="dxa"/>
            <w:tcBorders>
              <w:top w:val="single" w:sz="4" w:space="0" w:color="000000"/>
              <w:left w:val="single" w:sz="4" w:space="0" w:color="404040"/>
              <w:bottom w:val="single" w:sz="4" w:space="0" w:color="000000"/>
              <w:right w:val="single" w:sz="4" w:space="0" w:color="404040"/>
            </w:tcBorders>
          </w:tcPr>
          <w:p w14:paraId="676E0ECD" w14:textId="77777777" w:rsidR="00F75CFA" w:rsidRDefault="00000000">
            <w:pPr>
              <w:spacing w:after="0" w:line="259" w:lineRule="auto"/>
              <w:ind w:left="2" w:right="0" w:firstLine="0"/>
              <w:jc w:val="left"/>
            </w:pPr>
            <w:r>
              <w:rPr>
                <w:sz w:val="10"/>
              </w:rPr>
              <w:t xml:space="preserve">VAR.EXIST. ARRU PADRE ANCHIETA 1ª FASE ICV 2018-2021 </w:t>
            </w:r>
          </w:p>
        </w:tc>
        <w:tc>
          <w:tcPr>
            <w:tcW w:w="1276" w:type="dxa"/>
            <w:tcBorders>
              <w:top w:val="single" w:sz="4" w:space="0" w:color="000000"/>
              <w:left w:val="single" w:sz="4" w:space="0" w:color="404040"/>
              <w:bottom w:val="single" w:sz="4" w:space="0" w:color="000000"/>
              <w:right w:val="single" w:sz="4" w:space="0" w:color="404040"/>
            </w:tcBorders>
          </w:tcPr>
          <w:p w14:paraId="043AAB9D" w14:textId="77777777" w:rsidR="00F75CFA" w:rsidRDefault="00000000">
            <w:pPr>
              <w:spacing w:after="0" w:line="259" w:lineRule="auto"/>
              <w:ind w:left="4" w:right="0" w:firstLine="0"/>
              <w:jc w:val="left"/>
            </w:pPr>
            <w:r>
              <w:rPr>
                <w:sz w:val="10"/>
              </w:rPr>
              <w:t xml:space="preserve">  </w:t>
            </w:r>
          </w:p>
        </w:tc>
        <w:tc>
          <w:tcPr>
            <w:tcW w:w="1136" w:type="dxa"/>
            <w:tcBorders>
              <w:top w:val="single" w:sz="4" w:space="0" w:color="000000"/>
              <w:left w:val="single" w:sz="4" w:space="0" w:color="404040"/>
              <w:bottom w:val="single" w:sz="4" w:space="0" w:color="000000"/>
              <w:right w:val="single" w:sz="4" w:space="0" w:color="404040"/>
            </w:tcBorders>
          </w:tcPr>
          <w:p w14:paraId="59D6510B" w14:textId="77777777" w:rsidR="00F75CFA" w:rsidRDefault="00000000">
            <w:pPr>
              <w:spacing w:after="0" w:line="259" w:lineRule="auto"/>
              <w:ind w:right="36" w:firstLine="0"/>
              <w:jc w:val="right"/>
            </w:pPr>
            <w:r>
              <w:rPr>
                <w:sz w:val="10"/>
              </w:rPr>
              <w:t xml:space="preserve">147.643,30 </w:t>
            </w:r>
          </w:p>
        </w:tc>
        <w:tc>
          <w:tcPr>
            <w:tcW w:w="1188" w:type="dxa"/>
            <w:tcBorders>
              <w:top w:val="single" w:sz="4" w:space="0" w:color="000000"/>
              <w:left w:val="single" w:sz="4" w:space="0" w:color="404040"/>
              <w:bottom w:val="single" w:sz="4" w:space="0" w:color="000000"/>
              <w:right w:val="single" w:sz="4" w:space="0" w:color="404040"/>
            </w:tcBorders>
          </w:tcPr>
          <w:p w14:paraId="0DEFF6E1" w14:textId="77777777" w:rsidR="00F75CFA" w:rsidRDefault="00000000">
            <w:pPr>
              <w:spacing w:after="0" w:line="259" w:lineRule="auto"/>
              <w:ind w:left="2" w:right="0" w:firstLine="0"/>
              <w:jc w:val="left"/>
            </w:pPr>
            <w:r>
              <w:rPr>
                <w:sz w:val="10"/>
              </w:rPr>
              <w:t xml:space="preserve">  </w:t>
            </w:r>
          </w:p>
        </w:tc>
        <w:tc>
          <w:tcPr>
            <w:tcW w:w="1198" w:type="dxa"/>
            <w:tcBorders>
              <w:top w:val="single" w:sz="4" w:space="0" w:color="000000"/>
              <w:left w:val="single" w:sz="4" w:space="0" w:color="404040"/>
              <w:bottom w:val="single" w:sz="4" w:space="0" w:color="000000"/>
              <w:right w:val="single" w:sz="4" w:space="0" w:color="404040"/>
            </w:tcBorders>
          </w:tcPr>
          <w:p w14:paraId="49DECE16" w14:textId="77777777" w:rsidR="00F75CFA" w:rsidRDefault="00000000">
            <w:pPr>
              <w:spacing w:after="0" w:line="259" w:lineRule="auto"/>
              <w:ind w:right="34" w:firstLine="0"/>
              <w:jc w:val="right"/>
            </w:pPr>
            <w:r>
              <w:rPr>
                <w:sz w:val="10"/>
              </w:rPr>
              <w:t xml:space="preserve">1.340.248,38 </w:t>
            </w:r>
          </w:p>
        </w:tc>
      </w:tr>
      <w:tr w:rsidR="00F75CFA" w14:paraId="1E2A1EFF" w14:textId="77777777">
        <w:trPr>
          <w:trHeight w:val="134"/>
        </w:trPr>
        <w:tc>
          <w:tcPr>
            <w:tcW w:w="648" w:type="dxa"/>
            <w:tcBorders>
              <w:top w:val="single" w:sz="4" w:space="0" w:color="000000"/>
              <w:left w:val="single" w:sz="4" w:space="0" w:color="404040"/>
              <w:bottom w:val="single" w:sz="4" w:space="0" w:color="000000"/>
              <w:right w:val="single" w:sz="4" w:space="0" w:color="404040"/>
            </w:tcBorders>
          </w:tcPr>
          <w:p w14:paraId="033806F4" w14:textId="77777777" w:rsidR="00F75CFA" w:rsidRDefault="00000000">
            <w:pPr>
              <w:spacing w:after="0" w:line="259" w:lineRule="auto"/>
              <w:ind w:right="0" w:firstLine="0"/>
              <w:jc w:val="left"/>
            </w:pPr>
            <w:r>
              <w:rPr>
                <w:sz w:val="10"/>
              </w:rPr>
              <w:t xml:space="preserve">7100000021 </w:t>
            </w:r>
          </w:p>
        </w:tc>
        <w:tc>
          <w:tcPr>
            <w:tcW w:w="3302" w:type="dxa"/>
            <w:tcBorders>
              <w:top w:val="single" w:sz="4" w:space="0" w:color="000000"/>
              <w:left w:val="single" w:sz="4" w:space="0" w:color="404040"/>
              <w:bottom w:val="single" w:sz="4" w:space="0" w:color="000000"/>
              <w:right w:val="single" w:sz="4" w:space="0" w:color="404040"/>
            </w:tcBorders>
          </w:tcPr>
          <w:p w14:paraId="176F7EDB" w14:textId="77777777" w:rsidR="00F75CFA" w:rsidRDefault="00000000">
            <w:pPr>
              <w:spacing w:after="0" w:line="259" w:lineRule="auto"/>
              <w:ind w:left="2" w:right="0" w:firstLine="0"/>
              <w:jc w:val="left"/>
            </w:pPr>
            <w:r>
              <w:rPr>
                <w:sz w:val="10"/>
              </w:rPr>
              <w:t xml:space="preserve">VAR.EXIST. ESTUDIO ESTRUCTURAL 150 BLOQUES EL CARDONAL </w:t>
            </w:r>
          </w:p>
        </w:tc>
        <w:tc>
          <w:tcPr>
            <w:tcW w:w="1276" w:type="dxa"/>
            <w:tcBorders>
              <w:top w:val="single" w:sz="4" w:space="0" w:color="000000"/>
              <w:left w:val="single" w:sz="4" w:space="0" w:color="404040"/>
              <w:bottom w:val="single" w:sz="4" w:space="0" w:color="000000"/>
              <w:right w:val="single" w:sz="4" w:space="0" w:color="404040"/>
            </w:tcBorders>
          </w:tcPr>
          <w:p w14:paraId="2B626497" w14:textId="77777777" w:rsidR="00F75CFA" w:rsidRDefault="00000000">
            <w:pPr>
              <w:spacing w:after="0" w:line="259" w:lineRule="auto"/>
              <w:ind w:left="4" w:right="0" w:firstLine="0"/>
              <w:jc w:val="left"/>
            </w:pPr>
            <w:r>
              <w:rPr>
                <w:sz w:val="10"/>
              </w:rPr>
              <w:t xml:space="preserve">  </w:t>
            </w:r>
          </w:p>
        </w:tc>
        <w:tc>
          <w:tcPr>
            <w:tcW w:w="1136" w:type="dxa"/>
            <w:tcBorders>
              <w:top w:val="single" w:sz="4" w:space="0" w:color="000000"/>
              <w:left w:val="single" w:sz="4" w:space="0" w:color="404040"/>
              <w:bottom w:val="single" w:sz="4" w:space="0" w:color="000000"/>
              <w:right w:val="single" w:sz="4" w:space="0" w:color="404040"/>
            </w:tcBorders>
          </w:tcPr>
          <w:p w14:paraId="78B9B4D7" w14:textId="77777777" w:rsidR="00F75CFA" w:rsidRDefault="00000000">
            <w:pPr>
              <w:spacing w:after="0" w:line="259" w:lineRule="auto"/>
              <w:ind w:right="36" w:firstLine="0"/>
              <w:jc w:val="right"/>
            </w:pPr>
            <w:r>
              <w:rPr>
                <w:sz w:val="10"/>
              </w:rPr>
              <w:t xml:space="preserve">474.917,43 </w:t>
            </w:r>
          </w:p>
        </w:tc>
        <w:tc>
          <w:tcPr>
            <w:tcW w:w="1188" w:type="dxa"/>
            <w:tcBorders>
              <w:top w:val="single" w:sz="4" w:space="0" w:color="000000"/>
              <w:left w:val="single" w:sz="4" w:space="0" w:color="404040"/>
              <w:bottom w:val="single" w:sz="4" w:space="0" w:color="000000"/>
              <w:right w:val="single" w:sz="4" w:space="0" w:color="404040"/>
            </w:tcBorders>
          </w:tcPr>
          <w:p w14:paraId="075BA0F5" w14:textId="77777777" w:rsidR="00F75CFA" w:rsidRDefault="00000000">
            <w:pPr>
              <w:spacing w:after="0" w:line="259" w:lineRule="auto"/>
              <w:ind w:left="2" w:right="0" w:firstLine="0"/>
              <w:jc w:val="left"/>
            </w:pPr>
            <w:r>
              <w:rPr>
                <w:sz w:val="10"/>
              </w:rPr>
              <w:t xml:space="preserve">  </w:t>
            </w:r>
          </w:p>
        </w:tc>
        <w:tc>
          <w:tcPr>
            <w:tcW w:w="1198" w:type="dxa"/>
            <w:tcBorders>
              <w:top w:val="single" w:sz="4" w:space="0" w:color="000000"/>
              <w:left w:val="single" w:sz="4" w:space="0" w:color="404040"/>
              <w:bottom w:val="single" w:sz="4" w:space="0" w:color="000000"/>
              <w:right w:val="single" w:sz="4" w:space="0" w:color="404040"/>
            </w:tcBorders>
          </w:tcPr>
          <w:p w14:paraId="613A8C6D" w14:textId="77777777" w:rsidR="00F75CFA" w:rsidRDefault="00000000">
            <w:pPr>
              <w:spacing w:after="0" w:line="259" w:lineRule="auto"/>
              <w:ind w:right="33" w:firstLine="0"/>
              <w:jc w:val="right"/>
            </w:pPr>
            <w:r>
              <w:rPr>
                <w:sz w:val="10"/>
              </w:rPr>
              <w:t xml:space="preserve">0,00 </w:t>
            </w:r>
          </w:p>
        </w:tc>
      </w:tr>
      <w:tr w:rsidR="00F75CFA" w14:paraId="7BE5FA85" w14:textId="77777777">
        <w:trPr>
          <w:trHeight w:val="134"/>
        </w:trPr>
        <w:tc>
          <w:tcPr>
            <w:tcW w:w="648" w:type="dxa"/>
            <w:tcBorders>
              <w:top w:val="single" w:sz="4" w:space="0" w:color="000000"/>
              <w:left w:val="single" w:sz="4" w:space="0" w:color="404040"/>
              <w:bottom w:val="single" w:sz="4" w:space="0" w:color="000000"/>
              <w:right w:val="single" w:sz="4" w:space="0" w:color="404040"/>
            </w:tcBorders>
          </w:tcPr>
          <w:p w14:paraId="50F3D79B" w14:textId="77777777" w:rsidR="00F75CFA" w:rsidRDefault="00000000">
            <w:pPr>
              <w:spacing w:after="0" w:line="259" w:lineRule="auto"/>
              <w:ind w:right="0" w:firstLine="0"/>
              <w:jc w:val="left"/>
            </w:pPr>
            <w:r>
              <w:rPr>
                <w:sz w:val="10"/>
              </w:rPr>
              <w:t xml:space="preserve">7100000022 </w:t>
            </w:r>
          </w:p>
        </w:tc>
        <w:tc>
          <w:tcPr>
            <w:tcW w:w="3302" w:type="dxa"/>
            <w:tcBorders>
              <w:top w:val="single" w:sz="4" w:space="0" w:color="000000"/>
              <w:left w:val="single" w:sz="4" w:space="0" w:color="404040"/>
              <w:bottom w:val="single" w:sz="4" w:space="0" w:color="000000"/>
              <w:right w:val="single" w:sz="4" w:space="0" w:color="404040"/>
            </w:tcBorders>
          </w:tcPr>
          <w:p w14:paraId="35A32D46" w14:textId="77777777" w:rsidR="00F75CFA" w:rsidRDefault="00000000">
            <w:pPr>
              <w:spacing w:after="0" w:line="259" w:lineRule="auto"/>
              <w:ind w:left="2" w:right="0" w:firstLine="0"/>
              <w:jc w:val="left"/>
            </w:pPr>
            <w:r>
              <w:rPr>
                <w:sz w:val="10"/>
              </w:rPr>
              <w:t xml:space="preserve">VAR.EXIST. PLAN INSULAR REHABILITACIÓN DE VIVIENDA 2018 </w:t>
            </w:r>
          </w:p>
        </w:tc>
        <w:tc>
          <w:tcPr>
            <w:tcW w:w="1276" w:type="dxa"/>
            <w:tcBorders>
              <w:top w:val="single" w:sz="4" w:space="0" w:color="000000"/>
              <w:left w:val="single" w:sz="4" w:space="0" w:color="404040"/>
              <w:bottom w:val="single" w:sz="4" w:space="0" w:color="000000"/>
              <w:right w:val="single" w:sz="4" w:space="0" w:color="404040"/>
            </w:tcBorders>
          </w:tcPr>
          <w:p w14:paraId="500CB9B6" w14:textId="77777777" w:rsidR="00F75CFA" w:rsidRDefault="00000000">
            <w:pPr>
              <w:spacing w:after="0" w:line="259" w:lineRule="auto"/>
              <w:ind w:left="4" w:right="0" w:firstLine="0"/>
              <w:jc w:val="left"/>
            </w:pPr>
            <w:r>
              <w:rPr>
                <w:sz w:val="10"/>
              </w:rPr>
              <w:t xml:space="preserve">  </w:t>
            </w:r>
          </w:p>
        </w:tc>
        <w:tc>
          <w:tcPr>
            <w:tcW w:w="1136" w:type="dxa"/>
            <w:tcBorders>
              <w:top w:val="single" w:sz="4" w:space="0" w:color="000000"/>
              <w:left w:val="single" w:sz="4" w:space="0" w:color="404040"/>
              <w:bottom w:val="single" w:sz="4" w:space="0" w:color="000000"/>
              <w:right w:val="single" w:sz="4" w:space="0" w:color="404040"/>
            </w:tcBorders>
          </w:tcPr>
          <w:p w14:paraId="133D4872" w14:textId="77777777" w:rsidR="00F75CFA" w:rsidRDefault="00000000">
            <w:pPr>
              <w:spacing w:after="0" w:line="259" w:lineRule="auto"/>
              <w:ind w:right="36" w:firstLine="0"/>
              <w:jc w:val="right"/>
            </w:pPr>
            <w:r>
              <w:rPr>
                <w:sz w:val="10"/>
              </w:rPr>
              <w:t xml:space="preserve">32.966,00 </w:t>
            </w:r>
          </w:p>
        </w:tc>
        <w:tc>
          <w:tcPr>
            <w:tcW w:w="1188" w:type="dxa"/>
            <w:tcBorders>
              <w:top w:val="single" w:sz="4" w:space="0" w:color="000000"/>
              <w:left w:val="single" w:sz="4" w:space="0" w:color="404040"/>
              <w:bottom w:val="single" w:sz="4" w:space="0" w:color="000000"/>
              <w:right w:val="single" w:sz="4" w:space="0" w:color="404040"/>
            </w:tcBorders>
          </w:tcPr>
          <w:p w14:paraId="31110246" w14:textId="77777777" w:rsidR="00F75CFA" w:rsidRDefault="00000000">
            <w:pPr>
              <w:spacing w:after="0" w:line="259" w:lineRule="auto"/>
              <w:ind w:left="2" w:right="0" w:firstLine="0"/>
              <w:jc w:val="left"/>
            </w:pPr>
            <w:r>
              <w:rPr>
                <w:sz w:val="10"/>
              </w:rPr>
              <w:t xml:space="preserve">  </w:t>
            </w:r>
          </w:p>
        </w:tc>
        <w:tc>
          <w:tcPr>
            <w:tcW w:w="1198" w:type="dxa"/>
            <w:tcBorders>
              <w:top w:val="single" w:sz="4" w:space="0" w:color="000000"/>
              <w:left w:val="single" w:sz="4" w:space="0" w:color="404040"/>
              <w:bottom w:val="single" w:sz="4" w:space="0" w:color="000000"/>
              <w:right w:val="single" w:sz="4" w:space="0" w:color="404040"/>
            </w:tcBorders>
          </w:tcPr>
          <w:p w14:paraId="74910E7E" w14:textId="77777777" w:rsidR="00F75CFA" w:rsidRDefault="00000000">
            <w:pPr>
              <w:spacing w:after="0" w:line="259" w:lineRule="auto"/>
              <w:ind w:right="34" w:firstLine="0"/>
              <w:jc w:val="right"/>
            </w:pPr>
            <w:r>
              <w:rPr>
                <w:sz w:val="10"/>
              </w:rPr>
              <w:t xml:space="preserve">141.401,80 </w:t>
            </w:r>
          </w:p>
        </w:tc>
      </w:tr>
      <w:tr w:rsidR="00F75CFA" w14:paraId="3DE3A55C" w14:textId="77777777">
        <w:trPr>
          <w:trHeight w:val="134"/>
        </w:trPr>
        <w:tc>
          <w:tcPr>
            <w:tcW w:w="648" w:type="dxa"/>
            <w:tcBorders>
              <w:top w:val="single" w:sz="4" w:space="0" w:color="000000"/>
              <w:left w:val="single" w:sz="4" w:space="0" w:color="404040"/>
              <w:bottom w:val="single" w:sz="4" w:space="0" w:color="000000"/>
              <w:right w:val="single" w:sz="4" w:space="0" w:color="404040"/>
            </w:tcBorders>
          </w:tcPr>
          <w:p w14:paraId="40C8BF2C" w14:textId="77777777" w:rsidR="00F75CFA" w:rsidRDefault="00000000">
            <w:pPr>
              <w:spacing w:after="0" w:line="259" w:lineRule="auto"/>
              <w:ind w:right="0" w:firstLine="0"/>
              <w:jc w:val="left"/>
            </w:pPr>
            <w:r>
              <w:rPr>
                <w:sz w:val="10"/>
              </w:rPr>
              <w:t xml:space="preserve">7100000023 </w:t>
            </w:r>
          </w:p>
        </w:tc>
        <w:tc>
          <w:tcPr>
            <w:tcW w:w="3302" w:type="dxa"/>
            <w:tcBorders>
              <w:top w:val="single" w:sz="4" w:space="0" w:color="000000"/>
              <w:left w:val="single" w:sz="4" w:space="0" w:color="404040"/>
              <w:bottom w:val="single" w:sz="4" w:space="0" w:color="000000"/>
              <w:right w:val="single" w:sz="4" w:space="0" w:color="404040"/>
            </w:tcBorders>
          </w:tcPr>
          <w:p w14:paraId="705AC263" w14:textId="77777777" w:rsidR="00F75CFA" w:rsidRDefault="00000000">
            <w:pPr>
              <w:spacing w:after="0" w:line="259" w:lineRule="auto"/>
              <w:ind w:left="2" w:right="0" w:firstLine="0"/>
              <w:jc w:val="left"/>
            </w:pPr>
            <w:proofErr w:type="gramStart"/>
            <w:r>
              <w:rPr>
                <w:sz w:val="10"/>
              </w:rPr>
              <w:t>VAR.EXIST.REHABILITACIÓN</w:t>
            </w:r>
            <w:proofErr w:type="gramEnd"/>
            <w:r>
              <w:rPr>
                <w:sz w:val="10"/>
              </w:rPr>
              <w:t xml:space="preserve"> PATRIMONIAL 2020-2021 </w:t>
            </w:r>
          </w:p>
        </w:tc>
        <w:tc>
          <w:tcPr>
            <w:tcW w:w="1276" w:type="dxa"/>
            <w:tcBorders>
              <w:top w:val="single" w:sz="4" w:space="0" w:color="000000"/>
              <w:left w:val="single" w:sz="4" w:space="0" w:color="404040"/>
              <w:bottom w:val="single" w:sz="4" w:space="0" w:color="000000"/>
              <w:right w:val="single" w:sz="4" w:space="0" w:color="404040"/>
            </w:tcBorders>
          </w:tcPr>
          <w:p w14:paraId="64E05423" w14:textId="77777777" w:rsidR="00F75CFA" w:rsidRDefault="00000000">
            <w:pPr>
              <w:spacing w:after="0" w:line="259" w:lineRule="auto"/>
              <w:ind w:left="4" w:right="0" w:firstLine="0"/>
              <w:jc w:val="left"/>
            </w:pPr>
            <w:r>
              <w:rPr>
                <w:sz w:val="10"/>
              </w:rPr>
              <w:t xml:space="preserve">  </w:t>
            </w:r>
          </w:p>
        </w:tc>
        <w:tc>
          <w:tcPr>
            <w:tcW w:w="1136" w:type="dxa"/>
            <w:tcBorders>
              <w:top w:val="single" w:sz="4" w:space="0" w:color="000000"/>
              <w:left w:val="single" w:sz="4" w:space="0" w:color="404040"/>
              <w:bottom w:val="single" w:sz="4" w:space="0" w:color="000000"/>
              <w:right w:val="single" w:sz="4" w:space="0" w:color="404040"/>
            </w:tcBorders>
          </w:tcPr>
          <w:p w14:paraId="0D08AC71" w14:textId="77777777" w:rsidR="00F75CFA" w:rsidRDefault="00000000">
            <w:pPr>
              <w:spacing w:after="0" w:line="259" w:lineRule="auto"/>
              <w:ind w:right="36" w:firstLine="0"/>
              <w:jc w:val="right"/>
            </w:pPr>
            <w:r>
              <w:rPr>
                <w:sz w:val="10"/>
              </w:rPr>
              <w:t xml:space="preserve">15.776,00 </w:t>
            </w:r>
          </w:p>
        </w:tc>
        <w:tc>
          <w:tcPr>
            <w:tcW w:w="1188" w:type="dxa"/>
            <w:tcBorders>
              <w:top w:val="single" w:sz="4" w:space="0" w:color="000000"/>
              <w:left w:val="single" w:sz="4" w:space="0" w:color="404040"/>
              <w:bottom w:val="single" w:sz="4" w:space="0" w:color="000000"/>
              <w:right w:val="single" w:sz="4" w:space="0" w:color="404040"/>
            </w:tcBorders>
          </w:tcPr>
          <w:p w14:paraId="20CC29D8" w14:textId="77777777" w:rsidR="00F75CFA" w:rsidRDefault="00000000">
            <w:pPr>
              <w:spacing w:after="0" w:line="259" w:lineRule="auto"/>
              <w:ind w:left="2" w:right="0" w:firstLine="0"/>
              <w:jc w:val="left"/>
            </w:pPr>
            <w:r>
              <w:rPr>
                <w:sz w:val="10"/>
              </w:rPr>
              <w:t xml:space="preserve">  </w:t>
            </w:r>
          </w:p>
        </w:tc>
        <w:tc>
          <w:tcPr>
            <w:tcW w:w="1198" w:type="dxa"/>
            <w:tcBorders>
              <w:top w:val="single" w:sz="4" w:space="0" w:color="000000"/>
              <w:left w:val="single" w:sz="4" w:space="0" w:color="404040"/>
              <w:bottom w:val="single" w:sz="4" w:space="0" w:color="000000"/>
              <w:right w:val="single" w:sz="4" w:space="0" w:color="404040"/>
            </w:tcBorders>
          </w:tcPr>
          <w:p w14:paraId="536DFF30" w14:textId="77777777" w:rsidR="00F75CFA" w:rsidRDefault="00000000">
            <w:pPr>
              <w:spacing w:after="0" w:line="259" w:lineRule="auto"/>
              <w:ind w:right="33" w:firstLine="0"/>
              <w:jc w:val="right"/>
            </w:pPr>
            <w:r>
              <w:rPr>
                <w:sz w:val="10"/>
              </w:rPr>
              <w:t xml:space="preserve">0,00 </w:t>
            </w:r>
          </w:p>
        </w:tc>
      </w:tr>
      <w:tr w:rsidR="00F75CFA" w14:paraId="4E9C0061" w14:textId="77777777">
        <w:trPr>
          <w:trHeight w:val="135"/>
        </w:trPr>
        <w:tc>
          <w:tcPr>
            <w:tcW w:w="648" w:type="dxa"/>
            <w:tcBorders>
              <w:top w:val="single" w:sz="4" w:space="0" w:color="000000"/>
              <w:left w:val="single" w:sz="4" w:space="0" w:color="404040"/>
              <w:bottom w:val="single" w:sz="4" w:space="0" w:color="000000"/>
              <w:right w:val="single" w:sz="4" w:space="0" w:color="404040"/>
            </w:tcBorders>
          </w:tcPr>
          <w:p w14:paraId="614B9ADA" w14:textId="77777777" w:rsidR="00F75CFA" w:rsidRDefault="00000000">
            <w:pPr>
              <w:spacing w:after="0" w:line="259" w:lineRule="auto"/>
              <w:ind w:right="0" w:firstLine="0"/>
              <w:jc w:val="left"/>
            </w:pPr>
            <w:r>
              <w:rPr>
                <w:sz w:val="10"/>
              </w:rPr>
              <w:t xml:space="preserve">7100000024 </w:t>
            </w:r>
          </w:p>
        </w:tc>
        <w:tc>
          <w:tcPr>
            <w:tcW w:w="3302" w:type="dxa"/>
            <w:tcBorders>
              <w:top w:val="single" w:sz="4" w:space="0" w:color="000000"/>
              <w:left w:val="single" w:sz="4" w:space="0" w:color="404040"/>
              <w:bottom w:val="single" w:sz="4" w:space="0" w:color="000000"/>
              <w:right w:val="single" w:sz="4" w:space="0" w:color="404040"/>
            </w:tcBorders>
          </w:tcPr>
          <w:p w14:paraId="2C8094A2" w14:textId="77777777" w:rsidR="00F75CFA" w:rsidRDefault="00000000">
            <w:pPr>
              <w:spacing w:after="0" w:line="259" w:lineRule="auto"/>
              <w:ind w:left="2" w:right="0" w:firstLine="0"/>
              <w:jc w:val="left"/>
            </w:pPr>
            <w:r>
              <w:rPr>
                <w:sz w:val="10"/>
              </w:rPr>
              <w:t xml:space="preserve">VAR.EXIST. PLAN DE RESCATE VIVIENDA VACIA 2020-2022 </w:t>
            </w:r>
          </w:p>
        </w:tc>
        <w:tc>
          <w:tcPr>
            <w:tcW w:w="1276" w:type="dxa"/>
            <w:tcBorders>
              <w:top w:val="single" w:sz="4" w:space="0" w:color="000000"/>
              <w:left w:val="single" w:sz="4" w:space="0" w:color="404040"/>
              <w:bottom w:val="single" w:sz="4" w:space="0" w:color="000000"/>
              <w:right w:val="single" w:sz="4" w:space="0" w:color="404040"/>
            </w:tcBorders>
          </w:tcPr>
          <w:p w14:paraId="5BD2D2DB" w14:textId="77777777" w:rsidR="00F75CFA" w:rsidRDefault="00000000">
            <w:pPr>
              <w:spacing w:after="0" w:line="259" w:lineRule="auto"/>
              <w:ind w:left="4" w:right="0" w:firstLine="0"/>
              <w:jc w:val="left"/>
            </w:pPr>
            <w:r>
              <w:rPr>
                <w:sz w:val="10"/>
              </w:rPr>
              <w:t xml:space="preserve">  </w:t>
            </w:r>
          </w:p>
        </w:tc>
        <w:tc>
          <w:tcPr>
            <w:tcW w:w="1136" w:type="dxa"/>
            <w:tcBorders>
              <w:top w:val="single" w:sz="4" w:space="0" w:color="000000"/>
              <w:left w:val="single" w:sz="4" w:space="0" w:color="404040"/>
              <w:bottom w:val="single" w:sz="4" w:space="0" w:color="000000"/>
              <w:right w:val="single" w:sz="4" w:space="0" w:color="404040"/>
            </w:tcBorders>
          </w:tcPr>
          <w:p w14:paraId="41F00AC1" w14:textId="77777777" w:rsidR="00F75CFA" w:rsidRDefault="00000000">
            <w:pPr>
              <w:spacing w:after="0" w:line="259" w:lineRule="auto"/>
              <w:ind w:right="36" w:firstLine="0"/>
              <w:jc w:val="right"/>
            </w:pPr>
            <w:r>
              <w:rPr>
                <w:sz w:val="10"/>
              </w:rPr>
              <w:t xml:space="preserve">91.820,68 </w:t>
            </w:r>
          </w:p>
        </w:tc>
        <w:tc>
          <w:tcPr>
            <w:tcW w:w="1188" w:type="dxa"/>
            <w:tcBorders>
              <w:top w:val="single" w:sz="4" w:space="0" w:color="000000"/>
              <w:left w:val="single" w:sz="4" w:space="0" w:color="404040"/>
              <w:bottom w:val="single" w:sz="4" w:space="0" w:color="000000"/>
              <w:right w:val="single" w:sz="4" w:space="0" w:color="404040"/>
            </w:tcBorders>
          </w:tcPr>
          <w:p w14:paraId="30D956DF" w14:textId="77777777" w:rsidR="00F75CFA" w:rsidRDefault="00000000">
            <w:pPr>
              <w:spacing w:after="0" w:line="259" w:lineRule="auto"/>
              <w:ind w:left="2" w:right="0" w:firstLine="0"/>
              <w:jc w:val="left"/>
            </w:pPr>
            <w:r>
              <w:rPr>
                <w:sz w:val="10"/>
              </w:rPr>
              <w:t xml:space="preserve">  </w:t>
            </w:r>
          </w:p>
        </w:tc>
        <w:tc>
          <w:tcPr>
            <w:tcW w:w="1198" w:type="dxa"/>
            <w:tcBorders>
              <w:top w:val="single" w:sz="4" w:space="0" w:color="000000"/>
              <w:left w:val="single" w:sz="4" w:space="0" w:color="404040"/>
              <w:bottom w:val="single" w:sz="4" w:space="0" w:color="000000"/>
              <w:right w:val="single" w:sz="4" w:space="0" w:color="404040"/>
            </w:tcBorders>
          </w:tcPr>
          <w:p w14:paraId="1CE66ACD" w14:textId="77777777" w:rsidR="00F75CFA" w:rsidRDefault="00000000">
            <w:pPr>
              <w:spacing w:after="0" w:line="259" w:lineRule="auto"/>
              <w:ind w:right="34" w:firstLine="0"/>
              <w:jc w:val="right"/>
            </w:pPr>
            <w:r>
              <w:rPr>
                <w:sz w:val="10"/>
              </w:rPr>
              <w:t xml:space="preserve">293.111,86 </w:t>
            </w:r>
          </w:p>
        </w:tc>
      </w:tr>
      <w:tr w:rsidR="00F75CFA" w14:paraId="77517AD3" w14:textId="77777777">
        <w:trPr>
          <w:trHeight w:val="132"/>
        </w:trPr>
        <w:tc>
          <w:tcPr>
            <w:tcW w:w="648" w:type="dxa"/>
            <w:tcBorders>
              <w:top w:val="single" w:sz="4" w:space="0" w:color="000000"/>
              <w:left w:val="single" w:sz="4" w:space="0" w:color="404040"/>
              <w:bottom w:val="single" w:sz="4" w:space="0" w:color="000000"/>
              <w:right w:val="single" w:sz="4" w:space="0" w:color="404040"/>
            </w:tcBorders>
          </w:tcPr>
          <w:p w14:paraId="51C77522" w14:textId="77777777" w:rsidR="00F75CFA" w:rsidRDefault="00000000">
            <w:pPr>
              <w:spacing w:after="0" w:line="259" w:lineRule="auto"/>
              <w:ind w:right="0" w:firstLine="0"/>
              <w:jc w:val="left"/>
            </w:pPr>
            <w:r>
              <w:rPr>
                <w:sz w:val="10"/>
              </w:rPr>
              <w:t xml:space="preserve">71000000XX </w:t>
            </w:r>
          </w:p>
        </w:tc>
        <w:tc>
          <w:tcPr>
            <w:tcW w:w="3302" w:type="dxa"/>
            <w:tcBorders>
              <w:top w:val="single" w:sz="4" w:space="0" w:color="000000"/>
              <w:left w:val="single" w:sz="4" w:space="0" w:color="404040"/>
              <w:bottom w:val="single" w:sz="4" w:space="0" w:color="000000"/>
              <w:right w:val="single" w:sz="4" w:space="0" w:color="404040"/>
            </w:tcBorders>
          </w:tcPr>
          <w:p w14:paraId="6BE588C4" w14:textId="77777777" w:rsidR="00F75CFA" w:rsidRDefault="00000000">
            <w:pPr>
              <w:spacing w:after="0" w:line="259" w:lineRule="auto"/>
              <w:ind w:left="2" w:right="0" w:firstLine="0"/>
              <w:jc w:val="left"/>
            </w:pPr>
            <w:r>
              <w:rPr>
                <w:sz w:val="10"/>
              </w:rPr>
              <w:t xml:space="preserve">VAR.EXIST.5 VIVIENDAS EN TEJINA </w:t>
            </w:r>
          </w:p>
        </w:tc>
        <w:tc>
          <w:tcPr>
            <w:tcW w:w="1276" w:type="dxa"/>
            <w:tcBorders>
              <w:top w:val="single" w:sz="4" w:space="0" w:color="000000"/>
              <w:left w:val="single" w:sz="4" w:space="0" w:color="404040"/>
              <w:bottom w:val="single" w:sz="4" w:space="0" w:color="000000"/>
              <w:right w:val="single" w:sz="4" w:space="0" w:color="404040"/>
            </w:tcBorders>
          </w:tcPr>
          <w:p w14:paraId="5FBCCB3A" w14:textId="77777777" w:rsidR="00F75CFA" w:rsidRDefault="00F75CFA">
            <w:pPr>
              <w:spacing w:after="160" w:line="259" w:lineRule="auto"/>
              <w:ind w:right="0" w:firstLine="0"/>
              <w:jc w:val="left"/>
            </w:pPr>
          </w:p>
        </w:tc>
        <w:tc>
          <w:tcPr>
            <w:tcW w:w="1136" w:type="dxa"/>
            <w:tcBorders>
              <w:top w:val="single" w:sz="4" w:space="0" w:color="000000"/>
              <w:left w:val="single" w:sz="4" w:space="0" w:color="404040"/>
              <w:bottom w:val="single" w:sz="4" w:space="0" w:color="000000"/>
              <w:right w:val="single" w:sz="4" w:space="0" w:color="404040"/>
            </w:tcBorders>
          </w:tcPr>
          <w:p w14:paraId="68CD4C01" w14:textId="77777777" w:rsidR="00F75CFA" w:rsidRDefault="00000000">
            <w:pPr>
              <w:spacing w:after="0" w:line="259" w:lineRule="auto"/>
              <w:ind w:right="36" w:firstLine="0"/>
              <w:jc w:val="right"/>
            </w:pPr>
            <w:r>
              <w:rPr>
                <w:sz w:val="10"/>
              </w:rPr>
              <w:t xml:space="preserve">30.000,00 </w:t>
            </w:r>
          </w:p>
        </w:tc>
        <w:tc>
          <w:tcPr>
            <w:tcW w:w="1188" w:type="dxa"/>
            <w:tcBorders>
              <w:top w:val="single" w:sz="4" w:space="0" w:color="000000"/>
              <w:left w:val="single" w:sz="4" w:space="0" w:color="404040"/>
              <w:bottom w:val="single" w:sz="4" w:space="0" w:color="000000"/>
              <w:right w:val="single" w:sz="4" w:space="0" w:color="404040"/>
            </w:tcBorders>
          </w:tcPr>
          <w:p w14:paraId="26E9BDB2" w14:textId="77777777" w:rsidR="00F75CFA" w:rsidRDefault="00F75CFA">
            <w:pPr>
              <w:spacing w:after="160" w:line="259" w:lineRule="auto"/>
              <w:ind w:right="0" w:firstLine="0"/>
              <w:jc w:val="left"/>
            </w:pPr>
          </w:p>
        </w:tc>
        <w:tc>
          <w:tcPr>
            <w:tcW w:w="1198" w:type="dxa"/>
            <w:tcBorders>
              <w:top w:val="single" w:sz="4" w:space="0" w:color="000000"/>
              <w:left w:val="single" w:sz="4" w:space="0" w:color="404040"/>
              <w:bottom w:val="single" w:sz="4" w:space="0" w:color="000000"/>
              <w:right w:val="single" w:sz="4" w:space="0" w:color="404040"/>
            </w:tcBorders>
          </w:tcPr>
          <w:p w14:paraId="701F2EC0" w14:textId="77777777" w:rsidR="00F75CFA" w:rsidRDefault="00000000">
            <w:pPr>
              <w:spacing w:after="0" w:line="259" w:lineRule="auto"/>
              <w:ind w:right="34" w:firstLine="0"/>
              <w:jc w:val="right"/>
            </w:pPr>
            <w:r>
              <w:rPr>
                <w:sz w:val="10"/>
              </w:rPr>
              <w:t xml:space="preserve">462.302,76 </w:t>
            </w:r>
          </w:p>
        </w:tc>
      </w:tr>
      <w:tr w:rsidR="00F75CFA" w14:paraId="32F7F26C" w14:textId="77777777">
        <w:trPr>
          <w:trHeight w:val="134"/>
        </w:trPr>
        <w:tc>
          <w:tcPr>
            <w:tcW w:w="648" w:type="dxa"/>
            <w:tcBorders>
              <w:top w:val="single" w:sz="4" w:space="0" w:color="000000"/>
              <w:left w:val="single" w:sz="4" w:space="0" w:color="404040"/>
              <w:bottom w:val="single" w:sz="4" w:space="0" w:color="000000"/>
              <w:right w:val="single" w:sz="4" w:space="0" w:color="404040"/>
            </w:tcBorders>
          </w:tcPr>
          <w:p w14:paraId="0BE1F342" w14:textId="77777777" w:rsidR="00F75CFA" w:rsidRDefault="00000000">
            <w:pPr>
              <w:spacing w:after="0" w:line="259" w:lineRule="auto"/>
              <w:ind w:right="0" w:firstLine="0"/>
              <w:jc w:val="left"/>
            </w:pPr>
            <w:r>
              <w:rPr>
                <w:sz w:val="10"/>
              </w:rPr>
              <w:t xml:space="preserve">7120000001 </w:t>
            </w:r>
          </w:p>
        </w:tc>
        <w:tc>
          <w:tcPr>
            <w:tcW w:w="3302" w:type="dxa"/>
            <w:tcBorders>
              <w:top w:val="single" w:sz="4" w:space="0" w:color="000000"/>
              <w:left w:val="single" w:sz="4" w:space="0" w:color="404040"/>
              <w:bottom w:val="single" w:sz="4" w:space="0" w:color="000000"/>
              <w:right w:val="single" w:sz="4" w:space="0" w:color="404040"/>
            </w:tcBorders>
          </w:tcPr>
          <w:p w14:paraId="763DCF2A" w14:textId="77777777" w:rsidR="00F75CFA" w:rsidRDefault="00000000">
            <w:pPr>
              <w:spacing w:after="0" w:line="259" w:lineRule="auto"/>
              <w:ind w:left="2" w:right="0" w:firstLine="0"/>
              <w:jc w:val="left"/>
            </w:pPr>
            <w:r>
              <w:rPr>
                <w:sz w:val="10"/>
              </w:rPr>
              <w:t xml:space="preserve">VARIACIÓN DE EXISTENCIAS AÑOS ANTERIORES BAJA EXIST. </w:t>
            </w:r>
          </w:p>
        </w:tc>
        <w:tc>
          <w:tcPr>
            <w:tcW w:w="1276" w:type="dxa"/>
            <w:tcBorders>
              <w:top w:val="single" w:sz="4" w:space="0" w:color="000000"/>
              <w:left w:val="single" w:sz="4" w:space="0" w:color="404040"/>
              <w:bottom w:val="single" w:sz="4" w:space="0" w:color="000000"/>
              <w:right w:val="single" w:sz="4" w:space="0" w:color="404040"/>
            </w:tcBorders>
          </w:tcPr>
          <w:p w14:paraId="3C417432" w14:textId="77777777" w:rsidR="00F75CFA" w:rsidRDefault="00000000">
            <w:pPr>
              <w:spacing w:after="0" w:line="259" w:lineRule="auto"/>
              <w:ind w:left="4" w:right="0" w:firstLine="0"/>
              <w:jc w:val="left"/>
            </w:pPr>
            <w:r>
              <w:rPr>
                <w:sz w:val="10"/>
              </w:rPr>
              <w:t xml:space="preserve"> </w:t>
            </w:r>
          </w:p>
          <w:p w14:paraId="36137868" w14:textId="77777777" w:rsidR="00F75CFA" w:rsidRDefault="00000000">
            <w:pPr>
              <w:spacing w:after="0" w:line="259" w:lineRule="auto"/>
              <w:ind w:left="4" w:right="0" w:firstLine="0"/>
              <w:jc w:val="left"/>
            </w:pPr>
            <w:r>
              <w:rPr>
                <w:sz w:val="10"/>
              </w:rPr>
              <w:t xml:space="preserve">  </w:t>
            </w:r>
          </w:p>
        </w:tc>
        <w:tc>
          <w:tcPr>
            <w:tcW w:w="1136" w:type="dxa"/>
            <w:tcBorders>
              <w:top w:val="single" w:sz="4" w:space="0" w:color="000000"/>
              <w:left w:val="single" w:sz="4" w:space="0" w:color="404040"/>
              <w:bottom w:val="single" w:sz="4" w:space="0" w:color="000000"/>
              <w:right w:val="single" w:sz="4" w:space="0" w:color="404040"/>
            </w:tcBorders>
          </w:tcPr>
          <w:p w14:paraId="23FF0A3F" w14:textId="77777777" w:rsidR="00F75CFA" w:rsidRDefault="00000000">
            <w:pPr>
              <w:spacing w:after="0" w:line="259" w:lineRule="auto"/>
              <w:ind w:left="2" w:right="0" w:firstLine="0"/>
              <w:jc w:val="left"/>
            </w:pPr>
            <w:r>
              <w:rPr>
                <w:sz w:val="10"/>
              </w:rPr>
              <w:t xml:space="preserve">  </w:t>
            </w:r>
          </w:p>
        </w:tc>
        <w:tc>
          <w:tcPr>
            <w:tcW w:w="1188" w:type="dxa"/>
            <w:tcBorders>
              <w:top w:val="single" w:sz="4" w:space="0" w:color="000000"/>
              <w:left w:val="single" w:sz="4" w:space="0" w:color="404040"/>
              <w:bottom w:val="single" w:sz="4" w:space="0" w:color="000000"/>
              <w:right w:val="single" w:sz="4" w:space="0" w:color="404040"/>
            </w:tcBorders>
          </w:tcPr>
          <w:p w14:paraId="0A38CBE9" w14:textId="77777777" w:rsidR="00F75CFA" w:rsidRDefault="00000000">
            <w:pPr>
              <w:spacing w:after="0" w:line="259" w:lineRule="auto"/>
              <w:ind w:right="9" w:firstLine="0"/>
              <w:jc w:val="right"/>
            </w:pPr>
            <w:r>
              <w:rPr>
                <w:sz w:val="10"/>
              </w:rPr>
              <w:t xml:space="preserve"> </w:t>
            </w:r>
          </w:p>
          <w:p w14:paraId="3FF365E3" w14:textId="77777777" w:rsidR="00F75CFA" w:rsidRDefault="00000000">
            <w:pPr>
              <w:spacing w:after="0" w:line="259" w:lineRule="auto"/>
              <w:ind w:right="33" w:firstLine="0"/>
              <w:jc w:val="right"/>
            </w:pPr>
            <w:r>
              <w:rPr>
                <w:sz w:val="10"/>
              </w:rPr>
              <w:t xml:space="preserve">14.086.417,37 </w:t>
            </w:r>
          </w:p>
        </w:tc>
        <w:tc>
          <w:tcPr>
            <w:tcW w:w="1198" w:type="dxa"/>
            <w:tcBorders>
              <w:top w:val="single" w:sz="4" w:space="0" w:color="000000"/>
              <w:left w:val="single" w:sz="4" w:space="0" w:color="404040"/>
              <w:bottom w:val="single" w:sz="4" w:space="0" w:color="000000"/>
              <w:right w:val="single" w:sz="4" w:space="0" w:color="404040"/>
            </w:tcBorders>
          </w:tcPr>
          <w:p w14:paraId="779890CD" w14:textId="77777777" w:rsidR="00F75CFA" w:rsidRDefault="00000000">
            <w:pPr>
              <w:spacing w:after="0" w:line="259" w:lineRule="auto"/>
              <w:ind w:left="2" w:right="0" w:firstLine="0"/>
              <w:jc w:val="left"/>
            </w:pPr>
            <w:r>
              <w:rPr>
                <w:sz w:val="10"/>
              </w:rPr>
              <w:t xml:space="preserve">  </w:t>
            </w:r>
          </w:p>
        </w:tc>
      </w:tr>
      <w:tr w:rsidR="00F75CFA" w14:paraId="0CB1EE90" w14:textId="77777777">
        <w:trPr>
          <w:trHeight w:val="134"/>
        </w:trPr>
        <w:tc>
          <w:tcPr>
            <w:tcW w:w="648" w:type="dxa"/>
            <w:tcBorders>
              <w:top w:val="single" w:sz="4" w:space="0" w:color="000000"/>
              <w:left w:val="single" w:sz="4" w:space="0" w:color="404040"/>
              <w:bottom w:val="single" w:sz="4" w:space="0" w:color="000000"/>
              <w:right w:val="single" w:sz="4" w:space="0" w:color="404040"/>
            </w:tcBorders>
          </w:tcPr>
          <w:p w14:paraId="6D1BED14" w14:textId="77777777" w:rsidR="00F75CFA" w:rsidRDefault="00000000">
            <w:pPr>
              <w:spacing w:after="0" w:line="259" w:lineRule="auto"/>
              <w:ind w:right="0" w:firstLine="0"/>
              <w:jc w:val="left"/>
            </w:pPr>
            <w:r>
              <w:rPr>
                <w:sz w:val="10"/>
              </w:rPr>
              <w:t xml:space="preserve">7400000004 </w:t>
            </w:r>
          </w:p>
        </w:tc>
        <w:tc>
          <w:tcPr>
            <w:tcW w:w="3302" w:type="dxa"/>
            <w:tcBorders>
              <w:top w:val="single" w:sz="4" w:space="0" w:color="000000"/>
              <w:left w:val="single" w:sz="4" w:space="0" w:color="404040"/>
              <w:bottom w:val="single" w:sz="4" w:space="0" w:color="000000"/>
              <w:right w:val="single" w:sz="4" w:space="0" w:color="404040"/>
            </w:tcBorders>
          </w:tcPr>
          <w:p w14:paraId="6362FBEB" w14:textId="77777777" w:rsidR="00F75CFA" w:rsidRDefault="00000000">
            <w:pPr>
              <w:spacing w:after="0" w:line="259" w:lineRule="auto"/>
              <w:ind w:left="2" w:right="0" w:firstLine="0"/>
              <w:jc w:val="left"/>
            </w:pPr>
            <w:r>
              <w:rPr>
                <w:sz w:val="10"/>
              </w:rPr>
              <w:t xml:space="preserve">SUBV.SERVICIO CANARIO DE EMPLEO </w:t>
            </w:r>
          </w:p>
        </w:tc>
        <w:tc>
          <w:tcPr>
            <w:tcW w:w="1276" w:type="dxa"/>
            <w:tcBorders>
              <w:top w:val="single" w:sz="4" w:space="0" w:color="000000"/>
              <w:left w:val="single" w:sz="4" w:space="0" w:color="404040"/>
              <w:bottom w:val="single" w:sz="4" w:space="0" w:color="000000"/>
              <w:right w:val="single" w:sz="4" w:space="0" w:color="404040"/>
            </w:tcBorders>
          </w:tcPr>
          <w:p w14:paraId="676756B0" w14:textId="77777777" w:rsidR="00F75CFA" w:rsidRDefault="00000000">
            <w:pPr>
              <w:spacing w:after="0" w:line="259" w:lineRule="auto"/>
              <w:ind w:left="4" w:right="0" w:firstLine="0"/>
              <w:jc w:val="left"/>
            </w:pPr>
            <w:r>
              <w:rPr>
                <w:sz w:val="10"/>
              </w:rPr>
              <w:t xml:space="preserve">  </w:t>
            </w:r>
          </w:p>
        </w:tc>
        <w:tc>
          <w:tcPr>
            <w:tcW w:w="1136" w:type="dxa"/>
            <w:tcBorders>
              <w:top w:val="single" w:sz="4" w:space="0" w:color="000000"/>
              <w:left w:val="single" w:sz="4" w:space="0" w:color="404040"/>
              <w:bottom w:val="single" w:sz="4" w:space="0" w:color="000000"/>
              <w:right w:val="single" w:sz="4" w:space="0" w:color="404040"/>
            </w:tcBorders>
          </w:tcPr>
          <w:p w14:paraId="0275827F" w14:textId="77777777" w:rsidR="00F75CFA" w:rsidRDefault="00000000">
            <w:pPr>
              <w:spacing w:after="0" w:line="259" w:lineRule="auto"/>
              <w:ind w:right="36" w:firstLine="0"/>
              <w:jc w:val="right"/>
            </w:pPr>
            <w:r>
              <w:rPr>
                <w:sz w:val="10"/>
              </w:rPr>
              <w:t xml:space="preserve">159.758,28 </w:t>
            </w:r>
          </w:p>
        </w:tc>
        <w:tc>
          <w:tcPr>
            <w:tcW w:w="1188" w:type="dxa"/>
            <w:tcBorders>
              <w:top w:val="single" w:sz="4" w:space="0" w:color="000000"/>
              <w:left w:val="single" w:sz="4" w:space="0" w:color="404040"/>
              <w:bottom w:val="single" w:sz="4" w:space="0" w:color="000000"/>
              <w:right w:val="single" w:sz="4" w:space="0" w:color="404040"/>
            </w:tcBorders>
          </w:tcPr>
          <w:p w14:paraId="711BEC78" w14:textId="77777777" w:rsidR="00F75CFA" w:rsidRDefault="00000000">
            <w:pPr>
              <w:spacing w:after="0" w:line="259" w:lineRule="auto"/>
              <w:ind w:left="2" w:right="0" w:firstLine="0"/>
              <w:jc w:val="left"/>
            </w:pPr>
            <w:r>
              <w:rPr>
                <w:sz w:val="10"/>
              </w:rPr>
              <w:t xml:space="preserve">  </w:t>
            </w:r>
          </w:p>
        </w:tc>
        <w:tc>
          <w:tcPr>
            <w:tcW w:w="1198" w:type="dxa"/>
            <w:tcBorders>
              <w:top w:val="single" w:sz="4" w:space="0" w:color="000000"/>
              <w:left w:val="single" w:sz="4" w:space="0" w:color="404040"/>
              <w:bottom w:val="single" w:sz="4" w:space="0" w:color="000000"/>
              <w:right w:val="single" w:sz="4" w:space="0" w:color="404040"/>
            </w:tcBorders>
          </w:tcPr>
          <w:p w14:paraId="574BA97C" w14:textId="77777777" w:rsidR="00F75CFA" w:rsidRDefault="00F75CFA">
            <w:pPr>
              <w:spacing w:after="160" w:line="259" w:lineRule="auto"/>
              <w:ind w:right="0" w:firstLine="0"/>
              <w:jc w:val="left"/>
            </w:pPr>
          </w:p>
        </w:tc>
      </w:tr>
      <w:tr w:rsidR="00F75CFA" w14:paraId="733BD464" w14:textId="77777777">
        <w:trPr>
          <w:trHeight w:val="134"/>
        </w:trPr>
        <w:tc>
          <w:tcPr>
            <w:tcW w:w="648" w:type="dxa"/>
            <w:tcBorders>
              <w:top w:val="single" w:sz="4" w:space="0" w:color="000000"/>
              <w:left w:val="single" w:sz="4" w:space="0" w:color="404040"/>
              <w:bottom w:val="single" w:sz="4" w:space="0" w:color="000000"/>
              <w:right w:val="single" w:sz="4" w:space="0" w:color="404040"/>
            </w:tcBorders>
          </w:tcPr>
          <w:p w14:paraId="2119CF19" w14:textId="77777777" w:rsidR="00F75CFA" w:rsidRDefault="00000000">
            <w:pPr>
              <w:spacing w:after="0" w:line="259" w:lineRule="auto"/>
              <w:ind w:right="0" w:firstLine="0"/>
              <w:jc w:val="left"/>
            </w:pPr>
            <w:r>
              <w:rPr>
                <w:sz w:val="10"/>
              </w:rPr>
              <w:t xml:space="preserve">7590000000 </w:t>
            </w:r>
          </w:p>
        </w:tc>
        <w:tc>
          <w:tcPr>
            <w:tcW w:w="3302" w:type="dxa"/>
            <w:tcBorders>
              <w:top w:val="single" w:sz="4" w:space="0" w:color="000000"/>
              <w:left w:val="single" w:sz="4" w:space="0" w:color="404040"/>
              <w:bottom w:val="single" w:sz="4" w:space="0" w:color="000000"/>
              <w:right w:val="single" w:sz="4" w:space="0" w:color="404040"/>
            </w:tcBorders>
          </w:tcPr>
          <w:p w14:paraId="762AC22D" w14:textId="77777777" w:rsidR="00F75CFA" w:rsidRDefault="00000000">
            <w:pPr>
              <w:spacing w:after="0" w:line="259" w:lineRule="auto"/>
              <w:ind w:left="2" w:right="0" w:firstLine="0"/>
              <w:jc w:val="left"/>
            </w:pPr>
            <w:r>
              <w:rPr>
                <w:sz w:val="10"/>
              </w:rPr>
              <w:t xml:space="preserve">INGRESOS POR SERVICIOS DIVERSOS </w:t>
            </w:r>
          </w:p>
        </w:tc>
        <w:tc>
          <w:tcPr>
            <w:tcW w:w="1276" w:type="dxa"/>
            <w:tcBorders>
              <w:top w:val="single" w:sz="4" w:space="0" w:color="000000"/>
              <w:left w:val="single" w:sz="4" w:space="0" w:color="404040"/>
              <w:bottom w:val="single" w:sz="4" w:space="0" w:color="000000"/>
              <w:right w:val="single" w:sz="4" w:space="0" w:color="404040"/>
            </w:tcBorders>
          </w:tcPr>
          <w:p w14:paraId="61683F38" w14:textId="77777777" w:rsidR="00F75CFA" w:rsidRDefault="00000000">
            <w:pPr>
              <w:spacing w:after="0" w:line="259" w:lineRule="auto"/>
              <w:ind w:left="4" w:right="0" w:firstLine="0"/>
              <w:jc w:val="left"/>
            </w:pPr>
            <w:r>
              <w:rPr>
                <w:sz w:val="10"/>
              </w:rPr>
              <w:t xml:space="preserve">  </w:t>
            </w:r>
          </w:p>
        </w:tc>
        <w:tc>
          <w:tcPr>
            <w:tcW w:w="1136" w:type="dxa"/>
            <w:tcBorders>
              <w:top w:val="single" w:sz="4" w:space="0" w:color="000000"/>
              <w:left w:val="single" w:sz="4" w:space="0" w:color="404040"/>
              <w:bottom w:val="single" w:sz="4" w:space="0" w:color="000000"/>
              <w:right w:val="single" w:sz="4" w:space="0" w:color="404040"/>
            </w:tcBorders>
          </w:tcPr>
          <w:p w14:paraId="774E1F62" w14:textId="77777777" w:rsidR="00F75CFA" w:rsidRDefault="00000000">
            <w:pPr>
              <w:spacing w:after="0" w:line="259" w:lineRule="auto"/>
              <w:ind w:right="36" w:firstLine="0"/>
              <w:jc w:val="right"/>
            </w:pPr>
            <w:r>
              <w:rPr>
                <w:sz w:val="10"/>
              </w:rPr>
              <w:t xml:space="preserve">1.205,46 </w:t>
            </w:r>
          </w:p>
        </w:tc>
        <w:tc>
          <w:tcPr>
            <w:tcW w:w="1188" w:type="dxa"/>
            <w:tcBorders>
              <w:top w:val="single" w:sz="4" w:space="0" w:color="000000"/>
              <w:left w:val="single" w:sz="4" w:space="0" w:color="404040"/>
              <w:bottom w:val="single" w:sz="4" w:space="0" w:color="000000"/>
              <w:right w:val="single" w:sz="4" w:space="0" w:color="404040"/>
            </w:tcBorders>
          </w:tcPr>
          <w:p w14:paraId="0B16DCDA" w14:textId="77777777" w:rsidR="00F75CFA" w:rsidRDefault="00000000">
            <w:pPr>
              <w:spacing w:after="0" w:line="259" w:lineRule="auto"/>
              <w:ind w:left="2" w:right="0" w:firstLine="0"/>
              <w:jc w:val="left"/>
            </w:pPr>
            <w:r>
              <w:rPr>
                <w:sz w:val="10"/>
              </w:rPr>
              <w:t xml:space="preserve">  </w:t>
            </w:r>
          </w:p>
        </w:tc>
        <w:tc>
          <w:tcPr>
            <w:tcW w:w="1198" w:type="dxa"/>
            <w:tcBorders>
              <w:top w:val="single" w:sz="4" w:space="0" w:color="000000"/>
              <w:left w:val="single" w:sz="4" w:space="0" w:color="404040"/>
              <w:bottom w:val="single" w:sz="4" w:space="0" w:color="000000"/>
              <w:right w:val="single" w:sz="4" w:space="0" w:color="404040"/>
            </w:tcBorders>
          </w:tcPr>
          <w:p w14:paraId="0723608E" w14:textId="77777777" w:rsidR="00F75CFA" w:rsidRDefault="00000000">
            <w:pPr>
              <w:spacing w:after="0" w:line="259" w:lineRule="auto"/>
              <w:ind w:right="9" w:firstLine="0"/>
              <w:jc w:val="right"/>
            </w:pPr>
            <w:r>
              <w:rPr>
                <w:sz w:val="10"/>
              </w:rPr>
              <w:t xml:space="preserve"> </w:t>
            </w:r>
          </w:p>
        </w:tc>
      </w:tr>
      <w:tr w:rsidR="00F75CFA" w14:paraId="414EE211" w14:textId="77777777">
        <w:trPr>
          <w:trHeight w:val="134"/>
        </w:trPr>
        <w:tc>
          <w:tcPr>
            <w:tcW w:w="648" w:type="dxa"/>
            <w:tcBorders>
              <w:top w:val="single" w:sz="4" w:space="0" w:color="000000"/>
              <w:left w:val="single" w:sz="4" w:space="0" w:color="404040"/>
              <w:bottom w:val="single" w:sz="4" w:space="0" w:color="000000"/>
              <w:right w:val="single" w:sz="4" w:space="0" w:color="404040"/>
            </w:tcBorders>
          </w:tcPr>
          <w:p w14:paraId="594FF1FE" w14:textId="77777777" w:rsidR="00F75CFA" w:rsidRDefault="00000000">
            <w:pPr>
              <w:spacing w:after="0" w:line="259" w:lineRule="auto"/>
              <w:ind w:right="0" w:firstLine="0"/>
              <w:jc w:val="left"/>
            </w:pPr>
            <w:r>
              <w:rPr>
                <w:sz w:val="10"/>
              </w:rPr>
              <w:t xml:space="preserve">7590000001 </w:t>
            </w:r>
          </w:p>
        </w:tc>
        <w:tc>
          <w:tcPr>
            <w:tcW w:w="3302" w:type="dxa"/>
            <w:tcBorders>
              <w:top w:val="single" w:sz="4" w:space="0" w:color="000000"/>
              <w:left w:val="single" w:sz="4" w:space="0" w:color="404040"/>
              <w:bottom w:val="single" w:sz="4" w:space="0" w:color="000000"/>
              <w:right w:val="single" w:sz="4" w:space="0" w:color="404040"/>
            </w:tcBorders>
          </w:tcPr>
          <w:p w14:paraId="6B038C3D" w14:textId="77777777" w:rsidR="00F75CFA" w:rsidRDefault="00000000">
            <w:pPr>
              <w:spacing w:after="0" w:line="259" w:lineRule="auto"/>
              <w:ind w:left="2" w:right="0" w:firstLine="0"/>
              <w:jc w:val="left"/>
            </w:pPr>
            <w:r>
              <w:rPr>
                <w:sz w:val="10"/>
              </w:rPr>
              <w:t xml:space="preserve">SPMV EJERICICIO  </w:t>
            </w:r>
          </w:p>
        </w:tc>
        <w:tc>
          <w:tcPr>
            <w:tcW w:w="1276" w:type="dxa"/>
            <w:tcBorders>
              <w:top w:val="single" w:sz="4" w:space="0" w:color="000000"/>
              <w:left w:val="single" w:sz="4" w:space="0" w:color="404040"/>
              <w:bottom w:val="single" w:sz="4" w:space="0" w:color="000000"/>
              <w:right w:val="single" w:sz="4" w:space="0" w:color="404040"/>
            </w:tcBorders>
          </w:tcPr>
          <w:p w14:paraId="022800BE" w14:textId="77777777" w:rsidR="00F75CFA" w:rsidRDefault="00000000">
            <w:pPr>
              <w:spacing w:after="0" w:line="259" w:lineRule="auto"/>
              <w:ind w:left="4" w:right="0" w:firstLine="0"/>
              <w:jc w:val="left"/>
            </w:pPr>
            <w:r>
              <w:rPr>
                <w:sz w:val="10"/>
              </w:rPr>
              <w:t xml:space="preserve">  </w:t>
            </w:r>
          </w:p>
        </w:tc>
        <w:tc>
          <w:tcPr>
            <w:tcW w:w="1136" w:type="dxa"/>
            <w:tcBorders>
              <w:top w:val="single" w:sz="4" w:space="0" w:color="000000"/>
              <w:left w:val="single" w:sz="4" w:space="0" w:color="404040"/>
              <w:bottom w:val="single" w:sz="4" w:space="0" w:color="000000"/>
              <w:right w:val="single" w:sz="4" w:space="0" w:color="404040"/>
            </w:tcBorders>
          </w:tcPr>
          <w:p w14:paraId="53B120CF" w14:textId="77777777" w:rsidR="00F75CFA" w:rsidRDefault="00000000">
            <w:pPr>
              <w:spacing w:after="0" w:line="259" w:lineRule="auto"/>
              <w:ind w:right="36" w:firstLine="0"/>
              <w:jc w:val="right"/>
            </w:pPr>
            <w:r>
              <w:rPr>
                <w:sz w:val="10"/>
              </w:rPr>
              <w:t xml:space="preserve">909.546,84 </w:t>
            </w:r>
          </w:p>
        </w:tc>
        <w:tc>
          <w:tcPr>
            <w:tcW w:w="1188" w:type="dxa"/>
            <w:tcBorders>
              <w:top w:val="single" w:sz="4" w:space="0" w:color="000000"/>
              <w:left w:val="single" w:sz="4" w:space="0" w:color="404040"/>
              <w:bottom w:val="single" w:sz="4" w:space="0" w:color="000000"/>
              <w:right w:val="single" w:sz="4" w:space="0" w:color="404040"/>
            </w:tcBorders>
          </w:tcPr>
          <w:p w14:paraId="4D449059" w14:textId="77777777" w:rsidR="00F75CFA" w:rsidRDefault="00000000">
            <w:pPr>
              <w:spacing w:after="0" w:line="259" w:lineRule="auto"/>
              <w:ind w:left="2" w:right="0" w:firstLine="0"/>
              <w:jc w:val="left"/>
            </w:pPr>
            <w:r>
              <w:rPr>
                <w:sz w:val="10"/>
              </w:rPr>
              <w:t xml:space="preserve">  </w:t>
            </w:r>
          </w:p>
        </w:tc>
        <w:tc>
          <w:tcPr>
            <w:tcW w:w="1198" w:type="dxa"/>
            <w:tcBorders>
              <w:top w:val="single" w:sz="4" w:space="0" w:color="000000"/>
              <w:left w:val="single" w:sz="4" w:space="0" w:color="404040"/>
              <w:bottom w:val="single" w:sz="4" w:space="0" w:color="000000"/>
              <w:right w:val="single" w:sz="4" w:space="0" w:color="404040"/>
            </w:tcBorders>
          </w:tcPr>
          <w:p w14:paraId="5A628D6F" w14:textId="77777777" w:rsidR="00F75CFA" w:rsidRDefault="00000000">
            <w:pPr>
              <w:spacing w:after="0" w:line="259" w:lineRule="auto"/>
              <w:ind w:left="2" w:right="0" w:firstLine="0"/>
              <w:jc w:val="left"/>
            </w:pPr>
            <w:r>
              <w:rPr>
                <w:sz w:val="10"/>
              </w:rPr>
              <w:t xml:space="preserve"> </w:t>
            </w:r>
          </w:p>
          <w:p w14:paraId="11D8B2C5" w14:textId="77777777" w:rsidR="00F75CFA" w:rsidRDefault="00000000">
            <w:pPr>
              <w:spacing w:after="0" w:line="259" w:lineRule="auto"/>
              <w:ind w:right="34" w:firstLine="0"/>
              <w:jc w:val="right"/>
            </w:pPr>
            <w:r>
              <w:rPr>
                <w:sz w:val="10"/>
              </w:rPr>
              <w:t xml:space="preserve">1.899.182,81 </w:t>
            </w:r>
          </w:p>
        </w:tc>
      </w:tr>
      <w:tr w:rsidR="00F75CFA" w14:paraId="062D6A50" w14:textId="77777777">
        <w:trPr>
          <w:trHeight w:val="134"/>
        </w:trPr>
        <w:tc>
          <w:tcPr>
            <w:tcW w:w="648" w:type="dxa"/>
            <w:tcBorders>
              <w:top w:val="single" w:sz="4" w:space="0" w:color="000000"/>
              <w:left w:val="single" w:sz="4" w:space="0" w:color="404040"/>
              <w:bottom w:val="single" w:sz="4" w:space="0" w:color="000000"/>
              <w:right w:val="single" w:sz="4" w:space="0" w:color="404040"/>
            </w:tcBorders>
          </w:tcPr>
          <w:p w14:paraId="0A43905A" w14:textId="77777777" w:rsidR="00F75CFA" w:rsidRDefault="00000000">
            <w:pPr>
              <w:spacing w:after="0" w:line="259" w:lineRule="auto"/>
              <w:ind w:right="0" w:firstLine="0"/>
              <w:jc w:val="left"/>
            </w:pPr>
            <w:r>
              <w:rPr>
                <w:sz w:val="10"/>
              </w:rPr>
              <w:t xml:space="preserve">7590000002 </w:t>
            </w:r>
          </w:p>
        </w:tc>
        <w:tc>
          <w:tcPr>
            <w:tcW w:w="3302" w:type="dxa"/>
            <w:tcBorders>
              <w:top w:val="single" w:sz="4" w:space="0" w:color="000000"/>
              <w:left w:val="single" w:sz="4" w:space="0" w:color="404040"/>
              <w:bottom w:val="single" w:sz="4" w:space="0" w:color="000000"/>
              <w:right w:val="single" w:sz="4" w:space="0" w:color="404040"/>
            </w:tcBorders>
          </w:tcPr>
          <w:p w14:paraId="5D058EEE" w14:textId="77777777" w:rsidR="00F75CFA" w:rsidRDefault="00000000">
            <w:pPr>
              <w:spacing w:after="0" w:line="259" w:lineRule="auto"/>
              <w:ind w:left="2" w:right="0" w:firstLine="0"/>
              <w:jc w:val="left"/>
            </w:pPr>
            <w:r>
              <w:rPr>
                <w:sz w:val="10"/>
              </w:rPr>
              <w:t xml:space="preserve">FACT.SUMINISTROS INMUEBLES ARREND.GUAYDIL </w:t>
            </w:r>
          </w:p>
        </w:tc>
        <w:tc>
          <w:tcPr>
            <w:tcW w:w="1276" w:type="dxa"/>
            <w:tcBorders>
              <w:top w:val="single" w:sz="4" w:space="0" w:color="000000"/>
              <w:left w:val="single" w:sz="4" w:space="0" w:color="404040"/>
              <w:bottom w:val="single" w:sz="4" w:space="0" w:color="000000"/>
              <w:right w:val="single" w:sz="4" w:space="0" w:color="404040"/>
            </w:tcBorders>
          </w:tcPr>
          <w:p w14:paraId="3949302E" w14:textId="77777777" w:rsidR="00F75CFA" w:rsidRDefault="00000000">
            <w:pPr>
              <w:spacing w:after="0" w:line="259" w:lineRule="auto"/>
              <w:ind w:left="4" w:right="0" w:firstLine="0"/>
              <w:jc w:val="left"/>
            </w:pPr>
            <w:r>
              <w:rPr>
                <w:sz w:val="10"/>
              </w:rPr>
              <w:t xml:space="preserve">  </w:t>
            </w:r>
          </w:p>
        </w:tc>
        <w:tc>
          <w:tcPr>
            <w:tcW w:w="1136" w:type="dxa"/>
            <w:tcBorders>
              <w:top w:val="single" w:sz="4" w:space="0" w:color="000000"/>
              <w:left w:val="single" w:sz="4" w:space="0" w:color="404040"/>
              <w:bottom w:val="single" w:sz="4" w:space="0" w:color="000000"/>
              <w:right w:val="single" w:sz="4" w:space="0" w:color="404040"/>
            </w:tcBorders>
          </w:tcPr>
          <w:p w14:paraId="47CA27E2" w14:textId="77777777" w:rsidR="00F75CFA" w:rsidRDefault="00000000">
            <w:pPr>
              <w:spacing w:after="0" w:line="259" w:lineRule="auto"/>
              <w:ind w:right="36" w:firstLine="0"/>
              <w:jc w:val="right"/>
            </w:pPr>
            <w:r>
              <w:rPr>
                <w:sz w:val="10"/>
              </w:rPr>
              <w:t xml:space="preserve">704,62 </w:t>
            </w:r>
          </w:p>
        </w:tc>
        <w:tc>
          <w:tcPr>
            <w:tcW w:w="1188" w:type="dxa"/>
            <w:tcBorders>
              <w:top w:val="single" w:sz="4" w:space="0" w:color="000000"/>
              <w:left w:val="single" w:sz="4" w:space="0" w:color="404040"/>
              <w:bottom w:val="single" w:sz="4" w:space="0" w:color="000000"/>
              <w:right w:val="single" w:sz="4" w:space="0" w:color="404040"/>
            </w:tcBorders>
          </w:tcPr>
          <w:p w14:paraId="3168D468" w14:textId="77777777" w:rsidR="00F75CFA" w:rsidRDefault="00000000">
            <w:pPr>
              <w:spacing w:after="0" w:line="259" w:lineRule="auto"/>
              <w:ind w:left="2" w:right="0" w:firstLine="0"/>
              <w:jc w:val="left"/>
            </w:pPr>
            <w:r>
              <w:rPr>
                <w:sz w:val="10"/>
              </w:rPr>
              <w:t xml:space="preserve">  </w:t>
            </w:r>
          </w:p>
        </w:tc>
        <w:tc>
          <w:tcPr>
            <w:tcW w:w="1198" w:type="dxa"/>
            <w:tcBorders>
              <w:top w:val="single" w:sz="4" w:space="0" w:color="000000"/>
              <w:left w:val="single" w:sz="4" w:space="0" w:color="404040"/>
              <w:bottom w:val="single" w:sz="4" w:space="0" w:color="000000"/>
              <w:right w:val="single" w:sz="4" w:space="0" w:color="404040"/>
            </w:tcBorders>
          </w:tcPr>
          <w:p w14:paraId="1DA96250" w14:textId="77777777" w:rsidR="00F75CFA" w:rsidRDefault="00000000">
            <w:pPr>
              <w:spacing w:after="0" w:line="259" w:lineRule="auto"/>
              <w:ind w:left="2" w:right="0" w:firstLine="0"/>
              <w:jc w:val="left"/>
            </w:pPr>
            <w:r>
              <w:rPr>
                <w:sz w:val="10"/>
              </w:rPr>
              <w:t xml:space="preserve">  </w:t>
            </w:r>
          </w:p>
        </w:tc>
      </w:tr>
      <w:tr w:rsidR="00F75CFA" w14:paraId="069E4833" w14:textId="77777777">
        <w:trPr>
          <w:trHeight w:val="132"/>
        </w:trPr>
        <w:tc>
          <w:tcPr>
            <w:tcW w:w="648" w:type="dxa"/>
            <w:tcBorders>
              <w:top w:val="single" w:sz="4" w:space="0" w:color="000000"/>
              <w:left w:val="single" w:sz="4" w:space="0" w:color="404040"/>
              <w:bottom w:val="single" w:sz="4" w:space="0" w:color="000000"/>
              <w:right w:val="single" w:sz="4" w:space="0" w:color="404040"/>
            </w:tcBorders>
          </w:tcPr>
          <w:p w14:paraId="17542AF9" w14:textId="77777777" w:rsidR="00F75CFA" w:rsidRDefault="00000000">
            <w:pPr>
              <w:spacing w:after="0" w:line="259" w:lineRule="auto"/>
              <w:ind w:right="0" w:firstLine="0"/>
              <w:jc w:val="left"/>
            </w:pPr>
            <w:r>
              <w:rPr>
                <w:sz w:val="10"/>
              </w:rPr>
              <w:t xml:space="preserve">7590000003 </w:t>
            </w:r>
          </w:p>
        </w:tc>
        <w:tc>
          <w:tcPr>
            <w:tcW w:w="3302" w:type="dxa"/>
            <w:tcBorders>
              <w:top w:val="single" w:sz="4" w:space="0" w:color="000000"/>
              <w:left w:val="single" w:sz="4" w:space="0" w:color="404040"/>
              <w:bottom w:val="single" w:sz="4" w:space="0" w:color="000000"/>
              <w:right w:val="single" w:sz="4" w:space="0" w:color="404040"/>
            </w:tcBorders>
          </w:tcPr>
          <w:p w14:paraId="130156DF" w14:textId="77777777" w:rsidR="00F75CFA" w:rsidRDefault="00000000">
            <w:pPr>
              <w:spacing w:after="0" w:line="259" w:lineRule="auto"/>
              <w:ind w:left="2" w:right="0" w:firstLine="0"/>
              <w:jc w:val="left"/>
            </w:pPr>
            <w:r>
              <w:rPr>
                <w:sz w:val="10"/>
              </w:rPr>
              <w:t xml:space="preserve">FACT.SUMINISTROS CRUZ ROJA ESPAÑOLA </w:t>
            </w:r>
          </w:p>
        </w:tc>
        <w:tc>
          <w:tcPr>
            <w:tcW w:w="1276" w:type="dxa"/>
            <w:tcBorders>
              <w:top w:val="single" w:sz="4" w:space="0" w:color="000000"/>
              <w:left w:val="single" w:sz="4" w:space="0" w:color="404040"/>
              <w:bottom w:val="single" w:sz="4" w:space="0" w:color="000000"/>
              <w:right w:val="single" w:sz="4" w:space="0" w:color="404040"/>
            </w:tcBorders>
          </w:tcPr>
          <w:p w14:paraId="356E5645" w14:textId="77777777" w:rsidR="00F75CFA" w:rsidRDefault="00000000">
            <w:pPr>
              <w:spacing w:after="0" w:line="259" w:lineRule="auto"/>
              <w:ind w:left="4" w:right="0" w:firstLine="0"/>
              <w:jc w:val="left"/>
            </w:pPr>
            <w:r>
              <w:rPr>
                <w:sz w:val="10"/>
              </w:rPr>
              <w:t xml:space="preserve">  </w:t>
            </w:r>
          </w:p>
        </w:tc>
        <w:tc>
          <w:tcPr>
            <w:tcW w:w="1136" w:type="dxa"/>
            <w:tcBorders>
              <w:top w:val="single" w:sz="4" w:space="0" w:color="000000"/>
              <w:left w:val="single" w:sz="4" w:space="0" w:color="404040"/>
              <w:bottom w:val="single" w:sz="4" w:space="0" w:color="000000"/>
              <w:right w:val="single" w:sz="4" w:space="0" w:color="404040"/>
            </w:tcBorders>
          </w:tcPr>
          <w:p w14:paraId="64F063D0" w14:textId="77777777" w:rsidR="00F75CFA" w:rsidRDefault="00000000">
            <w:pPr>
              <w:spacing w:after="0" w:line="259" w:lineRule="auto"/>
              <w:ind w:right="36" w:firstLine="0"/>
              <w:jc w:val="right"/>
            </w:pPr>
            <w:r>
              <w:rPr>
                <w:sz w:val="10"/>
              </w:rPr>
              <w:t xml:space="preserve">7.331,42 </w:t>
            </w:r>
          </w:p>
        </w:tc>
        <w:tc>
          <w:tcPr>
            <w:tcW w:w="1188" w:type="dxa"/>
            <w:tcBorders>
              <w:top w:val="single" w:sz="4" w:space="0" w:color="000000"/>
              <w:left w:val="single" w:sz="4" w:space="0" w:color="404040"/>
              <w:bottom w:val="single" w:sz="4" w:space="0" w:color="000000"/>
              <w:right w:val="single" w:sz="4" w:space="0" w:color="404040"/>
            </w:tcBorders>
          </w:tcPr>
          <w:p w14:paraId="75321F17" w14:textId="77777777" w:rsidR="00F75CFA" w:rsidRDefault="00000000">
            <w:pPr>
              <w:spacing w:after="0" w:line="259" w:lineRule="auto"/>
              <w:ind w:left="2" w:right="0" w:firstLine="0"/>
              <w:jc w:val="left"/>
            </w:pPr>
            <w:r>
              <w:rPr>
                <w:sz w:val="10"/>
              </w:rPr>
              <w:t xml:space="preserve">  </w:t>
            </w:r>
          </w:p>
        </w:tc>
        <w:tc>
          <w:tcPr>
            <w:tcW w:w="1198" w:type="dxa"/>
            <w:tcBorders>
              <w:top w:val="single" w:sz="4" w:space="0" w:color="000000"/>
              <w:left w:val="single" w:sz="4" w:space="0" w:color="404040"/>
              <w:bottom w:val="single" w:sz="4" w:space="0" w:color="000000"/>
              <w:right w:val="single" w:sz="4" w:space="0" w:color="404040"/>
            </w:tcBorders>
          </w:tcPr>
          <w:p w14:paraId="1EDFB137" w14:textId="77777777" w:rsidR="00F75CFA" w:rsidRDefault="00000000">
            <w:pPr>
              <w:spacing w:after="0" w:line="259" w:lineRule="auto"/>
              <w:ind w:left="2" w:right="0" w:firstLine="0"/>
              <w:jc w:val="left"/>
            </w:pPr>
            <w:r>
              <w:rPr>
                <w:sz w:val="10"/>
              </w:rPr>
              <w:t xml:space="preserve">  </w:t>
            </w:r>
          </w:p>
        </w:tc>
      </w:tr>
      <w:tr w:rsidR="00F75CFA" w14:paraId="48432708" w14:textId="77777777">
        <w:trPr>
          <w:trHeight w:val="134"/>
        </w:trPr>
        <w:tc>
          <w:tcPr>
            <w:tcW w:w="648" w:type="dxa"/>
            <w:tcBorders>
              <w:top w:val="single" w:sz="4" w:space="0" w:color="000000"/>
              <w:left w:val="single" w:sz="4" w:space="0" w:color="404040"/>
              <w:bottom w:val="single" w:sz="4" w:space="0" w:color="000000"/>
              <w:right w:val="single" w:sz="4" w:space="0" w:color="404040"/>
            </w:tcBorders>
          </w:tcPr>
          <w:p w14:paraId="01448F5E" w14:textId="77777777" w:rsidR="00F75CFA" w:rsidRDefault="00000000">
            <w:pPr>
              <w:spacing w:after="0" w:line="259" w:lineRule="auto"/>
              <w:ind w:right="0" w:firstLine="0"/>
              <w:jc w:val="left"/>
            </w:pPr>
            <w:r>
              <w:rPr>
                <w:sz w:val="10"/>
              </w:rPr>
              <w:t xml:space="preserve">7690000000 </w:t>
            </w:r>
          </w:p>
        </w:tc>
        <w:tc>
          <w:tcPr>
            <w:tcW w:w="3302" w:type="dxa"/>
            <w:tcBorders>
              <w:top w:val="single" w:sz="4" w:space="0" w:color="000000"/>
              <w:left w:val="single" w:sz="4" w:space="0" w:color="404040"/>
              <w:bottom w:val="single" w:sz="4" w:space="0" w:color="000000"/>
              <w:right w:val="single" w:sz="4" w:space="0" w:color="404040"/>
            </w:tcBorders>
          </w:tcPr>
          <w:p w14:paraId="3E3CBD86" w14:textId="77777777" w:rsidR="00F75CFA" w:rsidRDefault="00000000">
            <w:pPr>
              <w:spacing w:after="0" w:line="259" w:lineRule="auto"/>
              <w:ind w:left="2" w:right="0" w:firstLine="0"/>
              <w:jc w:val="left"/>
            </w:pPr>
            <w:r>
              <w:rPr>
                <w:sz w:val="10"/>
              </w:rPr>
              <w:t xml:space="preserve">INGRESOS FINANCIEROS </w:t>
            </w:r>
          </w:p>
        </w:tc>
        <w:tc>
          <w:tcPr>
            <w:tcW w:w="1276" w:type="dxa"/>
            <w:tcBorders>
              <w:top w:val="single" w:sz="4" w:space="0" w:color="000000"/>
              <w:left w:val="single" w:sz="4" w:space="0" w:color="404040"/>
              <w:bottom w:val="single" w:sz="4" w:space="0" w:color="000000"/>
              <w:right w:val="single" w:sz="4" w:space="0" w:color="404040"/>
            </w:tcBorders>
          </w:tcPr>
          <w:p w14:paraId="3B3F963F" w14:textId="77777777" w:rsidR="00F75CFA" w:rsidRDefault="00000000">
            <w:pPr>
              <w:spacing w:after="0" w:line="259" w:lineRule="auto"/>
              <w:ind w:left="4" w:right="0" w:firstLine="0"/>
              <w:jc w:val="left"/>
            </w:pPr>
            <w:r>
              <w:rPr>
                <w:sz w:val="10"/>
              </w:rPr>
              <w:t xml:space="preserve">  </w:t>
            </w:r>
          </w:p>
        </w:tc>
        <w:tc>
          <w:tcPr>
            <w:tcW w:w="1136" w:type="dxa"/>
            <w:tcBorders>
              <w:top w:val="single" w:sz="4" w:space="0" w:color="000000"/>
              <w:left w:val="single" w:sz="4" w:space="0" w:color="404040"/>
              <w:bottom w:val="single" w:sz="4" w:space="0" w:color="000000"/>
              <w:right w:val="single" w:sz="4" w:space="0" w:color="404040"/>
            </w:tcBorders>
          </w:tcPr>
          <w:p w14:paraId="1173C8A7" w14:textId="77777777" w:rsidR="00F75CFA" w:rsidRDefault="00000000">
            <w:pPr>
              <w:spacing w:after="0" w:line="259" w:lineRule="auto"/>
              <w:ind w:right="36" w:firstLine="0"/>
              <w:jc w:val="right"/>
            </w:pPr>
            <w:r>
              <w:rPr>
                <w:sz w:val="10"/>
              </w:rPr>
              <w:t xml:space="preserve">46,84 </w:t>
            </w:r>
          </w:p>
        </w:tc>
        <w:tc>
          <w:tcPr>
            <w:tcW w:w="1188" w:type="dxa"/>
            <w:tcBorders>
              <w:top w:val="single" w:sz="4" w:space="0" w:color="000000"/>
              <w:left w:val="single" w:sz="4" w:space="0" w:color="404040"/>
              <w:bottom w:val="single" w:sz="4" w:space="0" w:color="000000"/>
              <w:right w:val="single" w:sz="4" w:space="0" w:color="404040"/>
            </w:tcBorders>
          </w:tcPr>
          <w:p w14:paraId="21E57960" w14:textId="77777777" w:rsidR="00F75CFA" w:rsidRDefault="00000000">
            <w:pPr>
              <w:spacing w:after="0" w:line="259" w:lineRule="auto"/>
              <w:ind w:left="2" w:right="0" w:firstLine="0"/>
              <w:jc w:val="left"/>
            </w:pPr>
            <w:r>
              <w:rPr>
                <w:sz w:val="10"/>
              </w:rPr>
              <w:t xml:space="preserve">  </w:t>
            </w:r>
          </w:p>
        </w:tc>
        <w:tc>
          <w:tcPr>
            <w:tcW w:w="1198" w:type="dxa"/>
            <w:tcBorders>
              <w:top w:val="single" w:sz="4" w:space="0" w:color="000000"/>
              <w:left w:val="single" w:sz="4" w:space="0" w:color="404040"/>
              <w:bottom w:val="single" w:sz="4" w:space="0" w:color="000000"/>
              <w:right w:val="single" w:sz="4" w:space="0" w:color="404040"/>
            </w:tcBorders>
          </w:tcPr>
          <w:p w14:paraId="7B6E0F05" w14:textId="77777777" w:rsidR="00F75CFA" w:rsidRDefault="00000000">
            <w:pPr>
              <w:spacing w:after="0" w:line="259" w:lineRule="auto"/>
              <w:ind w:left="2" w:right="0" w:firstLine="0"/>
              <w:jc w:val="left"/>
            </w:pPr>
            <w:r>
              <w:rPr>
                <w:sz w:val="10"/>
              </w:rPr>
              <w:t xml:space="preserve">  </w:t>
            </w:r>
          </w:p>
        </w:tc>
      </w:tr>
      <w:tr w:rsidR="00F75CFA" w14:paraId="6846E479" w14:textId="77777777">
        <w:trPr>
          <w:trHeight w:val="134"/>
        </w:trPr>
        <w:tc>
          <w:tcPr>
            <w:tcW w:w="648" w:type="dxa"/>
            <w:tcBorders>
              <w:top w:val="single" w:sz="4" w:space="0" w:color="000000"/>
              <w:left w:val="single" w:sz="4" w:space="0" w:color="404040"/>
              <w:bottom w:val="single" w:sz="4" w:space="0" w:color="000000"/>
              <w:right w:val="single" w:sz="4" w:space="0" w:color="404040"/>
            </w:tcBorders>
          </w:tcPr>
          <w:p w14:paraId="533D2D41" w14:textId="77777777" w:rsidR="00F75CFA" w:rsidRDefault="00000000">
            <w:pPr>
              <w:spacing w:after="0" w:line="259" w:lineRule="auto"/>
              <w:ind w:right="0" w:firstLine="0"/>
              <w:jc w:val="left"/>
            </w:pPr>
            <w:r>
              <w:rPr>
                <w:sz w:val="10"/>
              </w:rPr>
              <w:t xml:space="preserve">7720000000 </w:t>
            </w:r>
          </w:p>
        </w:tc>
        <w:tc>
          <w:tcPr>
            <w:tcW w:w="3302" w:type="dxa"/>
            <w:tcBorders>
              <w:top w:val="single" w:sz="4" w:space="0" w:color="000000"/>
              <w:left w:val="single" w:sz="4" w:space="0" w:color="404040"/>
              <w:bottom w:val="single" w:sz="4" w:space="0" w:color="000000"/>
              <w:right w:val="single" w:sz="4" w:space="0" w:color="404040"/>
            </w:tcBorders>
          </w:tcPr>
          <w:p w14:paraId="6CFDFE29" w14:textId="77777777" w:rsidR="00F75CFA" w:rsidRDefault="00000000">
            <w:pPr>
              <w:spacing w:after="0" w:line="259" w:lineRule="auto"/>
              <w:ind w:left="2" w:right="0" w:firstLine="0"/>
              <w:jc w:val="left"/>
            </w:pPr>
            <w:r>
              <w:rPr>
                <w:sz w:val="10"/>
              </w:rPr>
              <w:t xml:space="preserve">BENEFICIOS PROCEDENTES INVERSIONES INMOBILIARIAS </w:t>
            </w:r>
          </w:p>
        </w:tc>
        <w:tc>
          <w:tcPr>
            <w:tcW w:w="1276" w:type="dxa"/>
            <w:tcBorders>
              <w:top w:val="single" w:sz="4" w:space="0" w:color="000000"/>
              <w:left w:val="single" w:sz="4" w:space="0" w:color="404040"/>
              <w:bottom w:val="single" w:sz="4" w:space="0" w:color="000000"/>
              <w:right w:val="single" w:sz="4" w:space="0" w:color="404040"/>
            </w:tcBorders>
          </w:tcPr>
          <w:p w14:paraId="670C6C25" w14:textId="77777777" w:rsidR="00F75CFA" w:rsidRDefault="00000000">
            <w:pPr>
              <w:spacing w:after="0" w:line="259" w:lineRule="auto"/>
              <w:ind w:left="4" w:right="0" w:firstLine="0"/>
              <w:jc w:val="left"/>
            </w:pPr>
            <w:r>
              <w:rPr>
                <w:sz w:val="10"/>
              </w:rPr>
              <w:t xml:space="preserve">  </w:t>
            </w:r>
          </w:p>
        </w:tc>
        <w:tc>
          <w:tcPr>
            <w:tcW w:w="1136" w:type="dxa"/>
            <w:tcBorders>
              <w:top w:val="single" w:sz="4" w:space="0" w:color="000000"/>
              <w:left w:val="single" w:sz="4" w:space="0" w:color="404040"/>
              <w:bottom w:val="single" w:sz="4" w:space="0" w:color="000000"/>
              <w:right w:val="single" w:sz="4" w:space="0" w:color="404040"/>
            </w:tcBorders>
          </w:tcPr>
          <w:p w14:paraId="629DAE04" w14:textId="77777777" w:rsidR="00F75CFA" w:rsidRDefault="00000000">
            <w:pPr>
              <w:spacing w:after="0" w:line="259" w:lineRule="auto"/>
              <w:ind w:right="36" w:firstLine="0"/>
              <w:jc w:val="right"/>
            </w:pPr>
            <w:r>
              <w:rPr>
                <w:sz w:val="10"/>
              </w:rPr>
              <w:t xml:space="preserve">118.385,17 </w:t>
            </w:r>
          </w:p>
        </w:tc>
        <w:tc>
          <w:tcPr>
            <w:tcW w:w="1188" w:type="dxa"/>
            <w:tcBorders>
              <w:top w:val="single" w:sz="4" w:space="0" w:color="000000"/>
              <w:left w:val="single" w:sz="4" w:space="0" w:color="404040"/>
              <w:bottom w:val="single" w:sz="4" w:space="0" w:color="000000"/>
              <w:right w:val="single" w:sz="4" w:space="0" w:color="404040"/>
            </w:tcBorders>
          </w:tcPr>
          <w:p w14:paraId="5629C2D7" w14:textId="77777777" w:rsidR="00F75CFA" w:rsidRDefault="00000000">
            <w:pPr>
              <w:spacing w:after="0" w:line="259" w:lineRule="auto"/>
              <w:ind w:left="2" w:right="0" w:firstLine="0"/>
              <w:jc w:val="left"/>
            </w:pPr>
            <w:r>
              <w:rPr>
                <w:sz w:val="10"/>
              </w:rPr>
              <w:t xml:space="preserve">  </w:t>
            </w:r>
          </w:p>
        </w:tc>
        <w:tc>
          <w:tcPr>
            <w:tcW w:w="1198" w:type="dxa"/>
            <w:tcBorders>
              <w:top w:val="single" w:sz="4" w:space="0" w:color="000000"/>
              <w:left w:val="single" w:sz="4" w:space="0" w:color="404040"/>
              <w:bottom w:val="single" w:sz="4" w:space="0" w:color="000000"/>
              <w:right w:val="single" w:sz="4" w:space="0" w:color="404040"/>
            </w:tcBorders>
          </w:tcPr>
          <w:p w14:paraId="1B24A7D2" w14:textId="77777777" w:rsidR="00F75CFA" w:rsidRDefault="00000000">
            <w:pPr>
              <w:spacing w:after="0" w:line="259" w:lineRule="auto"/>
              <w:ind w:left="2" w:right="0" w:firstLine="0"/>
              <w:jc w:val="left"/>
            </w:pPr>
            <w:r>
              <w:rPr>
                <w:sz w:val="10"/>
              </w:rPr>
              <w:t xml:space="preserve">  </w:t>
            </w:r>
          </w:p>
        </w:tc>
      </w:tr>
      <w:tr w:rsidR="00F75CFA" w14:paraId="26BF12BD" w14:textId="77777777">
        <w:trPr>
          <w:trHeight w:val="136"/>
        </w:trPr>
        <w:tc>
          <w:tcPr>
            <w:tcW w:w="648" w:type="dxa"/>
            <w:tcBorders>
              <w:top w:val="single" w:sz="4" w:space="0" w:color="000000"/>
              <w:left w:val="single" w:sz="4" w:space="0" w:color="404040"/>
              <w:bottom w:val="single" w:sz="4" w:space="0" w:color="000000"/>
              <w:right w:val="single" w:sz="4" w:space="0" w:color="404040"/>
            </w:tcBorders>
          </w:tcPr>
          <w:p w14:paraId="02B7F736" w14:textId="77777777" w:rsidR="00F75CFA" w:rsidRDefault="00000000">
            <w:pPr>
              <w:spacing w:after="0" w:line="259" w:lineRule="auto"/>
              <w:ind w:right="0" w:firstLine="0"/>
              <w:jc w:val="left"/>
            </w:pPr>
            <w:r>
              <w:rPr>
                <w:sz w:val="10"/>
              </w:rPr>
              <w:t xml:space="preserve">7780000000 </w:t>
            </w:r>
          </w:p>
        </w:tc>
        <w:tc>
          <w:tcPr>
            <w:tcW w:w="3302" w:type="dxa"/>
            <w:tcBorders>
              <w:top w:val="single" w:sz="4" w:space="0" w:color="000000"/>
              <w:left w:val="single" w:sz="4" w:space="0" w:color="404040"/>
              <w:bottom w:val="single" w:sz="4" w:space="0" w:color="000000"/>
              <w:right w:val="single" w:sz="4" w:space="0" w:color="404040"/>
            </w:tcBorders>
          </w:tcPr>
          <w:p w14:paraId="669392C1" w14:textId="77777777" w:rsidR="00F75CFA" w:rsidRDefault="00000000">
            <w:pPr>
              <w:spacing w:after="0" w:line="259" w:lineRule="auto"/>
              <w:ind w:left="2" w:right="0" w:firstLine="0"/>
              <w:jc w:val="left"/>
            </w:pPr>
            <w:r>
              <w:rPr>
                <w:sz w:val="10"/>
              </w:rPr>
              <w:t xml:space="preserve">INGRESOS EXCEPCIONALES  </w:t>
            </w:r>
          </w:p>
        </w:tc>
        <w:tc>
          <w:tcPr>
            <w:tcW w:w="1276" w:type="dxa"/>
            <w:tcBorders>
              <w:top w:val="single" w:sz="4" w:space="0" w:color="000000"/>
              <w:left w:val="single" w:sz="4" w:space="0" w:color="404040"/>
              <w:bottom w:val="single" w:sz="4" w:space="0" w:color="000000"/>
              <w:right w:val="single" w:sz="4" w:space="0" w:color="404040"/>
            </w:tcBorders>
          </w:tcPr>
          <w:p w14:paraId="4671E289" w14:textId="77777777" w:rsidR="00F75CFA" w:rsidRDefault="00000000">
            <w:pPr>
              <w:spacing w:after="0" w:line="259" w:lineRule="auto"/>
              <w:ind w:left="4" w:right="0" w:firstLine="0"/>
              <w:jc w:val="left"/>
            </w:pPr>
            <w:r>
              <w:rPr>
                <w:sz w:val="10"/>
              </w:rPr>
              <w:t xml:space="preserve">  </w:t>
            </w:r>
          </w:p>
        </w:tc>
        <w:tc>
          <w:tcPr>
            <w:tcW w:w="1136" w:type="dxa"/>
            <w:tcBorders>
              <w:top w:val="single" w:sz="4" w:space="0" w:color="000000"/>
              <w:left w:val="single" w:sz="4" w:space="0" w:color="404040"/>
              <w:bottom w:val="single" w:sz="4" w:space="0" w:color="000000"/>
              <w:right w:val="single" w:sz="4" w:space="0" w:color="404040"/>
            </w:tcBorders>
          </w:tcPr>
          <w:p w14:paraId="1A0C8C3F" w14:textId="77777777" w:rsidR="00F75CFA" w:rsidRDefault="00000000">
            <w:pPr>
              <w:spacing w:after="0" w:line="259" w:lineRule="auto"/>
              <w:ind w:right="36" w:firstLine="0"/>
              <w:jc w:val="right"/>
            </w:pPr>
            <w:r>
              <w:rPr>
                <w:sz w:val="10"/>
              </w:rPr>
              <w:t xml:space="preserve">2.078,33 </w:t>
            </w:r>
          </w:p>
        </w:tc>
        <w:tc>
          <w:tcPr>
            <w:tcW w:w="1188" w:type="dxa"/>
            <w:tcBorders>
              <w:top w:val="single" w:sz="4" w:space="0" w:color="000000"/>
              <w:left w:val="single" w:sz="4" w:space="0" w:color="404040"/>
              <w:bottom w:val="single" w:sz="4" w:space="0" w:color="000000"/>
              <w:right w:val="single" w:sz="4" w:space="0" w:color="404040"/>
            </w:tcBorders>
          </w:tcPr>
          <w:p w14:paraId="6E6D04A2" w14:textId="77777777" w:rsidR="00F75CFA" w:rsidRDefault="00000000">
            <w:pPr>
              <w:spacing w:after="0" w:line="259" w:lineRule="auto"/>
              <w:ind w:left="2" w:right="0" w:firstLine="0"/>
              <w:jc w:val="left"/>
            </w:pPr>
            <w:r>
              <w:rPr>
                <w:sz w:val="10"/>
              </w:rPr>
              <w:t xml:space="preserve">  </w:t>
            </w:r>
          </w:p>
        </w:tc>
        <w:tc>
          <w:tcPr>
            <w:tcW w:w="1198" w:type="dxa"/>
            <w:tcBorders>
              <w:top w:val="single" w:sz="4" w:space="0" w:color="000000"/>
              <w:left w:val="single" w:sz="4" w:space="0" w:color="404040"/>
              <w:bottom w:val="single" w:sz="4" w:space="0" w:color="000000"/>
              <w:right w:val="single" w:sz="4" w:space="0" w:color="404040"/>
            </w:tcBorders>
          </w:tcPr>
          <w:p w14:paraId="67579A15" w14:textId="77777777" w:rsidR="00F75CFA" w:rsidRDefault="00000000">
            <w:pPr>
              <w:spacing w:after="0" w:line="259" w:lineRule="auto"/>
              <w:ind w:left="2" w:right="0" w:firstLine="0"/>
              <w:jc w:val="left"/>
            </w:pPr>
            <w:r>
              <w:rPr>
                <w:sz w:val="10"/>
              </w:rPr>
              <w:t xml:space="preserve">  </w:t>
            </w:r>
          </w:p>
        </w:tc>
      </w:tr>
      <w:tr w:rsidR="00F75CFA" w14:paraId="23FF618C" w14:textId="77777777">
        <w:trPr>
          <w:trHeight w:val="179"/>
        </w:trPr>
        <w:tc>
          <w:tcPr>
            <w:tcW w:w="3950" w:type="dxa"/>
            <w:gridSpan w:val="2"/>
            <w:tcBorders>
              <w:top w:val="single" w:sz="4" w:space="0" w:color="000000"/>
              <w:left w:val="single" w:sz="4" w:space="0" w:color="404040"/>
              <w:bottom w:val="single" w:sz="4" w:space="0" w:color="404040"/>
              <w:right w:val="single" w:sz="4" w:space="0" w:color="404040"/>
            </w:tcBorders>
            <w:shd w:val="clear" w:color="auto" w:fill="DDD9C3"/>
          </w:tcPr>
          <w:p w14:paraId="0B3EA0D9" w14:textId="77777777" w:rsidR="00F75CFA" w:rsidRDefault="00000000">
            <w:pPr>
              <w:spacing w:after="0" w:line="259" w:lineRule="auto"/>
              <w:ind w:right="38" w:firstLine="0"/>
              <w:jc w:val="center"/>
            </w:pPr>
            <w:r>
              <w:rPr>
                <w:b/>
                <w:sz w:val="14"/>
              </w:rPr>
              <w:t xml:space="preserve">TOTALES </w:t>
            </w:r>
          </w:p>
        </w:tc>
        <w:tc>
          <w:tcPr>
            <w:tcW w:w="1276" w:type="dxa"/>
            <w:tcBorders>
              <w:top w:val="single" w:sz="4" w:space="0" w:color="000000"/>
              <w:left w:val="single" w:sz="4" w:space="0" w:color="404040"/>
              <w:bottom w:val="single" w:sz="4" w:space="0" w:color="404040"/>
              <w:right w:val="single" w:sz="4" w:space="0" w:color="404040"/>
            </w:tcBorders>
            <w:shd w:val="clear" w:color="auto" w:fill="DDD9C3"/>
          </w:tcPr>
          <w:p w14:paraId="7CAD638B" w14:textId="77777777" w:rsidR="00F75CFA" w:rsidRDefault="00000000">
            <w:pPr>
              <w:spacing w:after="0" w:line="259" w:lineRule="auto"/>
              <w:ind w:right="34" w:firstLine="0"/>
              <w:jc w:val="right"/>
            </w:pPr>
            <w:r>
              <w:rPr>
                <w:b/>
                <w:sz w:val="14"/>
              </w:rPr>
              <w:t xml:space="preserve">12.343.609,76 </w:t>
            </w:r>
          </w:p>
        </w:tc>
        <w:tc>
          <w:tcPr>
            <w:tcW w:w="1136" w:type="dxa"/>
            <w:tcBorders>
              <w:top w:val="single" w:sz="4" w:space="0" w:color="000000"/>
              <w:left w:val="single" w:sz="4" w:space="0" w:color="404040"/>
              <w:bottom w:val="single" w:sz="4" w:space="0" w:color="404040"/>
              <w:right w:val="single" w:sz="4" w:space="0" w:color="404040"/>
            </w:tcBorders>
            <w:shd w:val="clear" w:color="auto" w:fill="DDD9C3"/>
          </w:tcPr>
          <w:p w14:paraId="22D0CCF9" w14:textId="77777777" w:rsidR="00F75CFA" w:rsidRDefault="00000000">
            <w:pPr>
              <w:spacing w:after="0" w:line="259" w:lineRule="auto"/>
              <w:ind w:right="37" w:firstLine="0"/>
              <w:jc w:val="right"/>
            </w:pPr>
            <w:r>
              <w:rPr>
                <w:b/>
                <w:sz w:val="14"/>
              </w:rPr>
              <w:t xml:space="preserve">12.365.066,46 </w:t>
            </w:r>
          </w:p>
        </w:tc>
        <w:tc>
          <w:tcPr>
            <w:tcW w:w="1188" w:type="dxa"/>
            <w:tcBorders>
              <w:top w:val="single" w:sz="4" w:space="0" w:color="000000"/>
              <w:left w:val="single" w:sz="4" w:space="0" w:color="404040"/>
              <w:bottom w:val="single" w:sz="4" w:space="0" w:color="404040"/>
              <w:right w:val="single" w:sz="4" w:space="0" w:color="404040"/>
            </w:tcBorders>
            <w:shd w:val="clear" w:color="auto" w:fill="DDD9C3"/>
          </w:tcPr>
          <w:p w14:paraId="3F544180" w14:textId="77777777" w:rsidR="00F75CFA" w:rsidRDefault="00000000">
            <w:pPr>
              <w:spacing w:after="0" w:line="259" w:lineRule="auto"/>
              <w:ind w:right="34" w:firstLine="0"/>
              <w:jc w:val="right"/>
            </w:pPr>
            <w:r>
              <w:rPr>
                <w:b/>
                <w:sz w:val="14"/>
              </w:rPr>
              <w:t xml:space="preserve">38.414.802,75 </w:t>
            </w:r>
          </w:p>
        </w:tc>
        <w:tc>
          <w:tcPr>
            <w:tcW w:w="1198" w:type="dxa"/>
            <w:tcBorders>
              <w:top w:val="single" w:sz="4" w:space="0" w:color="000000"/>
              <w:left w:val="single" w:sz="4" w:space="0" w:color="404040"/>
              <w:bottom w:val="single" w:sz="4" w:space="0" w:color="404040"/>
              <w:right w:val="single" w:sz="4" w:space="0" w:color="404040"/>
            </w:tcBorders>
            <w:shd w:val="clear" w:color="auto" w:fill="DDD9C3"/>
          </w:tcPr>
          <w:p w14:paraId="1E61AB8F" w14:textId="77777777" w:rsidR="00F75CFA" w:rsidRDefault="00000000">
            <w:pPr>
              <w:spacing w:after="0" w:line="259" w:lineRule="auto"/>
              <w:ind w:right="34" w:firstLine="0"/>
              <w:jc w:val="right"/>
            </w:pPr>
            <w:r>
              <w:rPr>
                <w:b/>
                <w:sz w:val="14"/>
              </w:rPr>
              <w:t xml:space="preserve">38.458.749,63 </w:t>
            </w:r>
          </w:p>
        </w:tc>
      </w:tr>
      <w:tr w:rsidR="00F75CFA" w14:paraId="24779BC9" w14:textId="77777777">
        <w:trPr>
          <w:trHeight w:val="181"/>
        </w:trPr>
        <w:tc>
          <w:tcPr>
            <w:tcW w:w="3950" w:type="dxa"/>
            <w:gridSpan w:val="2"/>
            <w:tcBorders>
              <w:top w:val="single" w:sz="4" w:space="0" w:color="404040"/>
              <w:left w:val="single" w:sz="4" w:space="0" w:color="404040"/>
              <w:bottom w:val="single" w:sz="4" w:space="0" w:color="404040"/>
              <w:right w:val="single" w:sz="4" w:space="0" w:color="404040"/>
            </w:tcBorders>
            <w:shd w:val="clear" w:color="auto" w:fill="DDD9C3"/>
          </w:tcPr>
          <w:p w14:paraId="174DEE1C" w14:textId="77777777" w:rsidR="00F75CFA" w:rsidRDefault="00000000">
            <w:pPr>
              <w:spacing w:after="0" w:line="259" w:lineRule="auto"/>
              <w:ind w:right="37" w:firstLine="0"/>
              <w:jc w:val="center"/>
            </w:pPr>
            <w:r>
              <w:rPr>
                <w:b/>
                <w:sz w:val="14"/>
              </w:rPr>
              <w:t xml:space="preserve">RESULTADO INGRESOS - GASTOS </w:t>
            </w:r>
          </w:p>
        </w:tc>
        <w:tc>
          <w:tcPr>
            <w:tcW w:w="2412" w:type="dxa"/>
            <w:gridSpan w:val="2"/>
            <w:tcBorders>
              <w:top w:val="single" w:sz="4" w:space="0" w:color="404040"/>
              <w:left w:val="single" w:sz="4" w:space="0" w:color="404040"/>
              <w:bottom w:val="single" w:sz="4" w:space="0" w:color="404040"/>
              <w:right w:val="single" w:sz="4" w:space="0" w:color="404040"/>
            </w:tcBorders>
            <w:shd w:val="clear" w:color="auto" w:fill="984806"/>
          </w:tcPr>
          <w:p w14:paraId="23B46F22" w14:textId="77777777" w:rsidR="00F75CFA" w:rsidRDefault="00000000">
            <w:pPr>
              <w:spacing w:after="0" w:line="259" w:lineRule="auto"/>
              <w:ind w:right="30" w:firstLine="0"/>
              <w:jc w:val="center"/>
            </w:pPr>
            <w:r>
              <w:rPr>
                <w:b/>
                <w:color w:val="FFFFFF"/>
                <w:sz w:val="14"/>
              </w:rPr>
              <w:t xml:space="preserve">21.456,70 </w:t>
            </w:r>
          </w:p>
        </w:tc>
        <w:tc>
          <w:tcPr>
            <w:tcW w:w="2386" w:type="dxa"/>
            <w:gridSpan w:val="2"/>
            <w:tcBorders>
              <w:top w:val="single" w:sz="4" w:space="0" w:color="404040"/>
              <w:left w:val="single" w:sz="4" w:space="0" w:color="404040"/>
              <w:bottom w:val="single" w:sz="4" w:space="0" w:color="404040"/>
              <w:right w:val="single" w:sz="4" w:space="0" w:color="404040"/>
            </w:tcBorders>
            <w:shd w:val="clear" w:color="auto" w:fill="E36C0A"/>
          </w:tcPr>
          <w:p w14:paraId="5C181F5A" w14:textId="77777777" w:rsidR="00F75CFA" w:rsidRDefault="00000000">
            <w:pPr>
              <w:spacing w:after="0" w:line="259" w:lineRule="auto"/>
              <w:ind w:right="31" w:firstLine="0"/>
              <w:jc w:val="center"/>
            </w:pPr>
            <w:r>
              <w:rPr>
                <w:b/>
                <w:color w:val="FFFFFF"/>
                <w:sz w:val="14"/>
              </w:rPr>
              <w:t xml:space="preserve">43.946,88 </w:t>
            </w:r>
          </w:p>
        </w:tc>
      </w:tr>
    </w:tbl>
    <w:p w14:paraId="1BA02A90" w14:textId="77777777" w:rsidR="00F75CFA" w:rsidRDefault="00000000">
      <w:pPr>
        <w:spacing w:after="0" w:line="259" w:lineRule="auto"/>
        <w:ind w:left="-5" w:right="0" w:hanging="10"/>
        <w:jc w:val="left"/>
      </w:pPr>
      <w:r>
        <w:rPr>
          <w:color w:val="E36C0A"/>
          <w:sz w:val="32"/>
          <w:u w:val="single" w:color="E36C0A"/>
        </w:rPr>
        <w:t>Cuenta de Pérdidas y Ganancias Previsional.</w:t>
      </w:r>
      <w:r>
        <w:rPr>
          <w:color w:val="E36C0A"/>
          <w:sz w:val="32"/>
        </w:rPr>
        <w:t xml:space="preserve"> </w:t>
      </w:r>
    </w:p>
    <w:p w14:paraId="6A8DA728" w14:textId="77777777" w:rsidR="00F75CFA" w:rsidRDefault="00000000">
      <w:pPr>
        <w:spacing w:after="61" w:line="259" w:lineRule="auto"/>
        <w:ind w:left="-5" w:right="0" w:hanging="10"/>
        <w:jc w:val="left"/>
      </w:pPr>
      <w:r>
        <w:rPr>
          <w:color w:val="215868"/>
          <w:sz w:val="12"/>
        </w:rPr>
        <w:t xml:space="preserve">Importes expresados en EUROS </w:t>
      </w:r>
    </w:p>
    <w:p w14:paraId="5752A95C" w14:textId="77777777" w:rsidR="00F75CFA" w:rsidRDefault="00000000">
      <w:pPr>
        <w:spacing w:after="156" w:line="259" w:lineRule="auto"/>
        <w:ind w:right="0" w:firstLine="0"/>
        <w:jc w:val="left"/>
      </w:pPr>
      <w:r>
        <w:rPr>
          <w:color w:val="215868"/>
          <w:sz w:val="12"/>
        </w:rPr>
        <w:t xml:space="preserve"> </w:t>
      </w:r>
    </w:p>
    <w:p w14:paraId="1938039E" w14:textId="77777777" w:rsidR="00F75CFA" w:rsidRDefault="00000000">
      <w:pPr>
        <w:spacing w:after="0" w:line="259" w:lineRule="auto"/>
        <w:ind w:left="253" w:right="0" w:firstLine="0"/>
        <w:jc w:val="center"/>
      </w:pPr>
      <w:r>
        <w:rPr>
          <w:color w:val="C00000"/>
        </w:rPr>
        <w:t xml:space="preserve"> </w:t>
      </w:r>
    </w:p>
    <w:p w14:paraId="14EF8C08" w14:textId="77777777" w:rsidR="00F75CFA" w:rsidRDefault="00000000">
      <w:pPr>
        <w:spacing w:after="0" w:line="259" w:lineRule="auto"/>
        <w:ind w:left="253" w:right="0" w:firstLine="0"/>
        <w:jc w:val="center"/>
      </w:pPr>
      <w:r>
        <w:rPr>
          <w:color w:val="C00000"/>
        </w:rPr>
        <w:t xml:space="preserve"> </w:t>
      </w:r>
    </w:p>
    <w:tbl>
      <w:tblPr>
        <w:tblStyle w:val="TableGrid"/>
        <w:tblW w:w="8923" w:type="dxa"/>
        <w:tblInd w:w="215" w:type="dxa"/>
        <w:tblCellMar>
          <w:top w:w="40" w:type="dxa"/>
          <w:left w:w="68" w:type="dxa"/>
          <w:bottom w:w="0" w:type="dxa"/>
          <w:right w:w="0" w:type="dxa"/>
        </w:tblCellMar>
        <w:tblLook w:val="04A0" w:firstRow="1" w:lastRow="0" w:firstColumn="1" w:lastColumn="0" w:noHBand="0" w:noVBand="1"/>
      </w:tblPr>
      <w:tblGrid>
        <w:gridCol w:w="5230"/>
        <w:gridCol w:w="1221"/>
        <w:gridCol w:w="1274"/>
        <w:gridCol w:w="1198"/>
      </w:tblGrid>
      <w:tr w:rsidR="00F75CFA" w14:paraId="74129AD4" w14:textId="77777777">
        <w:trPr>
          <w:trHeight w:val="371"/>
        </w:trPr>
        <w:tc>
          <w:tcPr>
            <w:tcW w:w="5229" w:type="dxa"/>
            <w:vMerge w:val="restart"/>
            <w:tcBorders>
              <w:top w:val="nil"/>
              <w:left w:val="nil"/>
              <w:bottom w:val="single" w:sz="4" w:space="0" w:color="404040"/>
              <w:right w:val="nil"/>
            </w:tcBorders>
          </w:tcPr>
          <w:p w14:paraId="44DBDB42" w14:textId="77777777" w:rsidR="00F75CFA" w:rsidRDefault="00F75CFA">
            <w:pPr>
              <w:spacing w:after="160" w:line="259" w:lineRule="auto"/>
              <w:ind w:right="0" w:firstLine="0"/>
              <w:jc w:val="left"/>
            </w:pPr>
          </w:p>
        </w:tc>
        <w:tc>
          <w:tcPr>
            <w:tcW w:w="1221" w:type="dxa"/>
            <w:tcBorders>
              <w:top w:val="nil"/>
              <w:left w:val="nil"/>
              <w:bottom w:val="single" w:sz="4" w:space="0" w:color="404040"/>
              <w:right w:val="single" w:sz="4" w:space="0" w:color="404040"/>
            </w:tcBorders>
          </w:tcPr>
          <w:p w14:paraId="41775056" w14:textId="77777777" w:rsidR="00F75CFA" w:rsidRDefault="00F75CFA">
            <w:pPr>
              <w:spacing w:after="160" w:line="259" w:lineRule="auto"/>
              <w:ind w:right="0" w:firstLine="0"/>
              <w:jc w:val="left"/>
            </w:pPr>
          </w:p>
        </w:tc>
        <w:tc>
          <w:tcPr>
            <w:tcW w:w="2472" w:type="dxa"/>
            <w:gridSpan w:val="2"/>
            <w:tcBorders>
              <w:top w:val="single" w:sz="4" w:space="0" w:color="404040"/>
              <w:left w:val="single" w:sz="4" w:space="0" w:color="404040"/>
              <w:bottom w:val="single" w:sz="4" w:space="0" w:color="404040"/>
              <w:right w:val="single" w:sz="4" w:space="0" w:color="404040"/>
            </w:tcBorders>
            <w:shd w:val="clear" w:color="auto" w:fill="DDD9C3"/>
          </w:tcPr>
          <w:p w14:paraId="1951D986" w14:textId="77777777" w:rsidR="00F75CFA" w:rsidRDefault="00000000">
            <w:pPr>
              <w:spacing w:after="0" w:line="259" w:lineRule="auto"/>
              <w:ind w:right="71" w:firstLine="0"/>
              <w:jc w:val="center"/>
            </w:pPr>
            <w:r>
              <w:rPr>
                <w:b/>
                <w:sz w:val="18"/>
              </w:rPr>
              <w:t xml:space="preserve">PAIF 2022 </w:t>
            </w:r>
          </w:p>
        </w:tc>
      </w:tr>
      <w:tr w:rsidR="00F75CFA" w14:paraId="361B0924" w14:textId="77777777">
        <w:trPr>
          <w:trHeight w:val="449"/>
        </w:trPr>
        <w:tc>
          <w:tcPr>
            <w:tcW w:w="0" w:type="auto"/>
            <w:vMerge/>
            <w:tcBorders>
              <w:top w:val="nil"/>
              <w:left w:val="nil"/>
              <w:bottom w:val="single" w:sz="4" w:space="0" w:color="404040"/>
              <w:right w:val="nil"/>
            </w:tcBorders>
          </w:tcPr>
          <w:p w14:paraId="08CABD37" w14:textId="77777777" w:rsidR="00F75CFA" w:rsidRDefault="00F75CFA">
            <w:pPr>
              <w:spacing w:after="160" w:line="259" w:lineRule="auto"/>
              <w:ind w:right="0" w:firstLine="0"/>
              <w:jc w:val="left"/>
            </w:pPr>
          </w:p>
        </w:tc>
        <w:tc>
          <w:tcPr>
            <w:tcW w:w="1221" w:type="dxa"/>
            <w:tcBorders>
              <w:top w:val="single" w:sz="4" w:space="0" w:color="404040"/>
              <w:left w:val="single" w:sz="4" w:space="0" w:color="404040"/>
              <w:bottom w:val="single" w:sz="4" w:space="0" w:color="404040"/>
              <w:right w:val="single" w:sz="4" w:space="0" w:color="404040"/>
            </w:tcBorders>
            <w:shd w:val="clear" w:color="auto" w:fill="A6A6A6"/>
            <w:vAlign w:val="center"/>
          </w:tcPr>
          <w:p w14:paraId="64C9A6BE" w14:textId="77777777" w:rsidR="00F75CFA" w:rsidRDefault="00000000">
            <w:pPr>
              <w:spacing w:after="0" w:line="259" w:lineRule="auto"/>
              <w:ind w:right="73" w:firstLine="0"/>
              <w:jc w:val="center"/>
            </w:pPr>
            <w:r>
              <w:rPr>
                <w:b/>
                <w:color w:val="FFFFFF"/>
                <w:sz w:val="18"/>
              </w:rPr>
              <w:t xml:space="preserve">CCAA 2020 </w:t>
            </w:r>
          </w:p>
        </w:tc>
        <w:tc>
          <w:tcPr>
            <w:tcW w:w="1274" w:type="dxa"/>
            <w:tcBorders>
              <w:top w:val="single" w:sz="4" w:space="0" w:color="404040"/>
              <w:left w:val="single" w:sz="4" w:space="0" w:color="404040"/>
              <w:bottom w:val="single" w:sz="4" w:space="0" w:color="404040"/>
              <w:right w:val="single" w:sz="4" w:space="0" w:color="404040"/>
            </w:tcBorders>
            <w:shd w:val="clear" w:color="auto" w:fill="984806"/>
          </w:tcPr>
          <w:p w14:paraId="270EB6F8" w14:textId="77777777" w:rsidR="00F75CFA" w:rsidRDefault="00000000">
            <w:pPr>
              <w:spacing w:after="0" w:line="259" w:lineRule="auto"/>
              <w:ind w:right="0" w:firstLine="0"/>
              <w:jc w:val="center"/>
            </w:pPr>
            <w:r>
              <w:rPr>
                <w:b/>
                <w:color w:val="FFFFFF"/>
                <w:sz w:val="18"/>
              </w:rPr>
              <w:t xml:space="preserve">ESTIMADO      2021 </w:t>
            </w:r>
          </w:p>
        </w:tc>
        <w:tc>
          <w:tcPr>
            <w:tcW w:w="1198" w:type="dxa"/>
            <w:tcBorders>
              <w:top w:val="single" w:sz="4" w:space="0" w:color="404040"/>
              <w:left w:val="single" w:sz="4" w:space="0" w:color="404040"/>
              <w:bottom w:val="single" w:sz="4" w:space="0" w:color="404040"/>
              <w:right w:val="single" w:sz="4" w:space="0" w:color="000000"/>
            </w:tcBorders>
            <w:shd w:val="clear" w:color="auto" w:fill="E36C0A"/>
          </w:tcPr>
          <w:p w14:paraId="7A8E09CD" w14:textId="77777777" w:rsidR="00F75CFA" w:rsidRDefault="00000000">
            <w:pPr>
              <w:spacing w:after="0" w:line="259" w:lineRule="auto"/>
              <w:ind w:right="0" w:firstLine="0"/>
              <w:jc w:val="center"/>
            </w:pPr>
            <w:r>
              <w:rPr>
                <w:b/>
                <w:color w:val="FFFFFF"/>
                <w:sz w:val="18"/>
              </w:rPr>
              <w:t xml:space="preserve">PREVISTO     2022 </w:t>
            </w:r>
          </w:p>
        </w:tc>
      </w:tr>
      <w:tr w:rsidR="00F75CFA" w14:paraId="6457D6D9" w14:textId="77777777">
        <w:trPr>
          <w:trHeight w:val="284"/>
        </w:trPr>
        <w:tc>
          <w:tcPr>
            <w:tcW w:w="5229" w:type="dxa"/>
            <w:tcBorders>
              <w:top w:val="single" w:sz="4" w:space="0" w:color="404040"/>
              <w:left w:val="single" w:sz="4" w:space="0" w:color="404040"/>
              <w:bottom w:val="single" w:sz="4" w:space="0" w:color="404040"/>
              <w:right w:val="single" w:sz="4" w:space="0" w:color="404040"/>
            </w:tcBorders>
            <w:shd w:val="clear" w:color="auto" w:fill="DDD9C3"/>
          </w:tcPr>
          <w:p w14:paraId="463A73BC" w14:textId="77777777" w:rsidR="00F75CFA" w:rsidRDefault="00000000">
            <w:pPr>
              <w:tabs>
                <w:tab w:val="center" w:pos="5003"/>
              </w:tabs>
              <w:spacing w:after="0" w:line="259" w:lineRule="auto"/>
              <w:ind w:right="0" w:firstLine="0"/>
              <w:jc w:val="left"/>
            </w:pPr>
            <w:r>
              <w:rPr>
                <w:b/>
                <w:sz w:val="18"/>
              </w:rPr>
              <w:t xml:space="preserve">CUENTA DE PERDIDAS Y </w:t>
            </w:r>
            <w:proofErr w:type="gramStart"/>
            <w:r>
              <w:rPr>
                <w:b/>
                <w:sz w:val="18"/>
              </w:rPr>
              <w:t xml:space="preserve">GANANCIAS  </w:t>
            </w:r>
            <w:r>
              <w:rPr>
                <w:b/>
                <w:sz w:val="18"/>
              </w:rPr>
              <w:tab/>
            </w:r>
            <w:proofErr w:type="gramEnd"/>
            <w:r>
              <w:rPr>
                <w:b/>
                <w:sz w:val="18"/>
              </w:rPr>
              <w:t xml:space="preserve">  </w:t>
            </w:r>
          </w:p>
        </w:tc>
        <w:tc>
          <w:tcPr>
            <w:tcW w:w="1221" w:type="dxa"/>
            <w:tcBorders>
              <w:top w:val="single" w:sz="4" w:space="0" w:color="404040"/>
              <w:left w:val="single" w:sz="4" w:space="0" w:color="404040"/>
              <w:bottom w:val="single" w:sz="4" w:space="0" w:color="404040"/>
              <w:right w:val="single" w:sz="4" w:space="0" w:color="404040"/>
            </w:tcBorders>
            <w:shd w:val="clear" w:color="auto" w:fill="DDD9C3"/>
          </w:tcPr>
          <w:p w14:paraId="4B76BBFA" w14:textId="77777777" w:rsidR="00F75CFA" w:rsidRDefault="00000000">
            <w:pPr>
              <w:spacing w:after="0" w:line="259" w:lineRule="auto"/>
              <w:ind w:right="71" w:firstLine="0"/>
              <w:jc w:val="right"/>
            </w:pPr>
            <w:r>
              <w:rPr>
                <w:b/>
                <w:sz w:val="18"/>
              </w:rPr>
              <w:t xml:space="preserve">-578.521,74 </w:t>
            </w:r>
          </w:p>
        </w:tc>
        <w:tc>
          <w:tcPr>
            <w:tcW w:w="1274" w:type="dxa"/>
            <w:tcBorders>
              <w:top w:val="single" w:sz="4" w:space="0" w:color="404040"/>
              <w:left w:val="single" w:sz="4" w:space="0" w:color="404040"/>
              <w:bottom w:val="single" w:sz="4" w:space="0" w:color="404040"/>
              <w:right w:val="single" w:sz="4" w:space="0" w:color="404040"/>
            </w:tcBorders>
            <w:shd w:val="clear" w:color="auto" w:fill="DDD9C3"/>
          </w:tcPr>
          <w:p w14:paraId="25164701" w14:textId="77777777" w:rsidR="00F75CFA" w:rsidRDefault="00000000">
            <w:pPr>
              <w:spacing w:after="0" w:line="259" w:lineRule="auto"/>
              <w:ind w:right="71" w:firstLine="0"/>
              <w:jc w:val="right"/>
            </w:pPr>
            <w:r>
              <w:rPr>
                <w:b/>
                <w:sz w:val="18"/>
              </w:rPr>
              <w:t xml:space="preserve">21.456,70 </w:t>
            </w:r>
          </w:p>
        </w:tc>
        <w:tc>
          <w:tcPr>
            <w:tcW w:w="1198" w:type="dxa"/>
            <w:tcBorders>
              <w:top w:val="single" w:sz="4" w:space="0" w:color="404040"/>
              <w:left w:val="single" w:sz="4" w:space="0" w:color="404040"/>
              <w:bottom w:val="single" w:sz="4" w:space="0" w:color="404040"/>
              <w:right w:val="single" w:sz="4" w:space="0" w:color="404040"/>
            </w:tcBorders>
            <w:shd w:val="clear" w:color="auto" w:fill="DDD9C3"/>
          </w:tcPr>
          <w:p w14:paraId="62AEBB64" w14:textId="77777777" w:rsidR="00F75CFA" w:rsidRDefault="00000000">
            <w:pPr>
              <w:spacing w:after="0" w:line="259" w:lineRule="auto"/>
              <w:ind w:right="69" w:firstLine="0"/>
              <w:jc w:val="right"/>
            </w:pPr>
            <w:r>
              <w:rPr>
                <w:b/>
                <w:sz w:val="18"/>
              </w:rPr>
              <w:t xml:space="preserve">43.946,88 </w:t>
            </w:r>
          </w:p>
        </w:tc>
      </w:tr>
      <w:tr w:rsidR="00F75CFA" w14:paraId="63E8BFCE" w14:textId="77777777">
        <w:trPr>
          <w:trHeight w:val="284"/>
        </w:trPr>
        <w:tc>
          <w:tcPr>
            <w:tcW w:w="5229" w:type="dxa"/>
            <w:tcBorders>
              <w:top w:val="single" w:sz="4" w:space="0" w:color="404040"/>
              <w:left w:val="single" w:sz="4" w:space="0" w:color="404040"/>
              <w:bottom w:val="single" w:sz="4" w:space="0" w:color="404040"/>
              <w:right w:val="single" w:sz="4" w:space="0" w:color="404040"/>
            </w:tcBorders>
          </w:tcPr>
          <w:p w14:paraId="18DA35C6" w14:textId="77777777" w:rsidR="00F75CFA" w:rsidRDefault="00000000">
            <w:pPr>
              <w:tabs>
                <w:tab w:val="center" w:pos="5003"/>
              </w:tabs>
              <w:spacing w:after="0" w:line="259" w:lineRule="auto"/>
              <w:ind w:right="0" w:firstLine="0"/>
              <w:jc w:val="left"/>
            </w:pPr>
            <w:r>
              <w:rPr>
                <w:b/>
                <w:sz w:val="16"/>
              </w:rPr>
              <w:t xml:space="preserve">A) OPERACIONES </w:t>
            </w:r>
            <w:proofErr w:type="gramStart"/>
            <w:r>
              <w:rPr>
                <w:b/>
                <w:sz w:val="16"/>
              </w:rPr>
              <w:t xml:space="preserve">CONTINUADAS  </w:t>
            </w:r>
            <w:r>
              <w:rPr>
                <w:b/>
                <w:sz w:val="16"/>
              </w:rPr>
              <w:tab/>
            </w:r>
            <w:proofErr w:type="gramEnd"/>
            <w:r>
              <w:rPr>
                <w:b/>
                <w:sz w:val="16"/>
              </w:rPr>
              <w:t xml:space="preserve">  </w:t>
            </w:r>
          </w:p>
        </w:tc>
        <w:tc>
          <w:tcPr>
            <w:tcW w:w="1221" w:type="dxa"/>
            <w:tcBorders>
              <w:top w:val="single" w:sz="4" w:space="0" w:color="404040"/>
              <w:left w:val="single" w:sz="4" w:space="0" w:color="404040"/>
              <w:bottom w:val="single" w:sz="4" w:space="0" w:color="404040"/>
              <w:right w:val="single" w:sz="4" w:space="0" w:color="404040"/>
            </w:tcBorders>
          </w:tcPr>
          <w:p w14:paraId="064DB8D6" w14:textId="77777777" w:rsidR="00F75CFA" w:rsidRDefault="00000000">
            <w:pPr>
              <w:spacing w:after="0" w:line="259" w:lineRule="auto"/>
              <w:ind w:right="69" w:firstLine="0"/>
              <w:jc w:val="right"/>
            </w:pPr>
            <w:r>
              <w:rPr>
                <w:b/>
                <w:sz w:val="16"/>
              </w:rPr>
              <w:t xml:space="preserve">-578.521,74 </w:t>
            </w:r>
          </w:p>
        </w:tc>
        <w:tc>
          <w:tcPr>
            <w:tcW w:w="1274" w:type="dxa"/>
            <w:tcBorders>
              <w:top w:val="single" w:sz="4" w:space="0" w:color="404040"/>
              <w:left w:val="single" w:sz="4" w:space="0" w:color="404040"/>
              <w:bottom w:val="single" w:sz="4" w:space="0" w:color="404040"/>
              <w:right w:val="single" w:sz="4" w:space="0" w:color="404040"/>
            </w:tcBorders>
          </w:tcPr>
          <w:p w14:paraId="6EB89D4A" w14:textId="77777777" w:rsidR="00F75CFA" w:rsidRDefault="00000000">
            <w:pPr>
              <w:spacing w:after="0" w:line="259" w:lineRule="auto"/>
              <w:ind w:right="69" w:firstLine="0"/>
              <w:jc w:val="right"/>
            </w:pPr>
            <w:r>
              <w:rPr>
                <w:b/>
                <w:sz w:val="16"/>
              </w:rPr>
              <w:t xml:space="preserve">21.456,70 </w:t>
            </w:r>
          </w:p>
        </w:tc>
        <w:tc>
          <w:tcPr>
            <w:tcW w:w="1198" w:type="dxa"/>
            <w:tcBorders>
              <w:top w:val="single" w:sz="4" w:space="0" w:color="404040"/>
              <w:left w:val="single" w:sz="4" w:space="0" w:color="404040"/>
              <w:bottom w:val="single" w:sz="4" w:space="0" w:color="404040"/>
              <w:right w:val="single" w:sz="4" w:space="0" w:color="404040"/>
            </w:tcBorders>
          </w:tcPr>
          <w:p w14:paraId="3B771EE3" w14:textId="77777777" w:rsidR="00F75CFA" w:rsidRDefault="00000000">
            <w:pPr>
              <w:spacing w:after="0" w:line="259" w:lineRule="auto"/>
              <w:ind w:right="67" w:firstLine="0"/>
              <w:jc w:val="right"/>
            </w:pPr>
            <w:r>
              <w:rPr>
                <w:b/>
                <w:sz w:val="16"/>
              </w:rPr>
              <w:t xml:space="preserve">43.946,88 </w:t>
            </w:r>
          </w:p>
        </w:tc>
      </w:tr>
      <w:tr w:rsidR="00F75CFA" w14:paraId="5C02DACC" w14:textId="77777777">
        <w:trPr>
          <w:trHeight w:val="246"/>
        </w:trPr>
        <w:tc>
          <w:tcPr>
            <w:tcW w:w="5229" w:type="dxa"/>
            <w:tcBorders>
              <w:top w:val="single" w:sz="4" w:space="0" w:color="404040"/>
              <w:left w:val="single" w:sz="4" w:space="0" w:color="404040"/>
              <w:bottom w:val="nil"/>
              <w:right w:val="single" w:sz="4" w:space="0" w:color="404040"/>
            </w:tcBorders>
            <w:vAlign w:val="bottom"/>
          </w:tcPr>
          <w:p w14:paraId="73133DC4" w14:textId="77777777" w:rsidR="00F75CFA" w:rsidRDefault="00000000">
            <w:pPr>
              <w:spacing w:after="0" w:line="259" w:lineRule="auto"/>
              <w:ind w:right="0" w:firstLine="0"/>
              <w:jc w:val="left"/>
            </w:pPr>
            <w:r>
              <w:rPr>
                <w:b/>
                <w:sz w:val="14"/>
              </w:rPr>
              <w:t xml:space="preserve">1. Importe neto de la cifra de negocios </w:t>
            </w:r>
          </w:p>
          <w:p w14:paraId="443572AD" w14:textId="77777777" w:rsidR="00F75CFA" w:rsidRDefault="00000000">
            <w:pPr>
              <w:spacing w:after="0" w:line="259" w:lineRule="auto"/>
              <w:ind w:right="127" w:firstLine="0"/>
              <w:jc w:val="right"/>
            </w:pPr>
            <w:r>
              <w:rPr>
                <w:color w:val="000000"/>
                <w:sz w:val="14"/>
              </w:rPr>
              <w:t xml:space="preserve"> </w:t>
            </w:r>
          </w:p>
        </w:tc>
        <w:tc>
          <w:tcPr>
            <w:tcW w:w="1221" w:type="dxa"/>
            <w:tcBorders>
              <w:top w:val="single" w:sz="4" w:space="0" w:color="404040"/>
              <w:left w:val="single" w:sz="4" w:space="0" w:color="404040"/>
              <w:bottom w:val="nil"/>
              <w:right w:val="single" w:sz="4" w:space="0" w:color="404040"/>
            </w:tcBorders>
          </w:tcPr>
          <w:p w14:paraId="517D3508" w14:textId="77777777" w:rsidR="00F75CFA" w:rsidRDefault="00000000">
            <w:pPr>
              <w:spacing w:after="0" w:line="259" w:lineRule="auto"/>
              <w:ind w:right="73" w:firstLine="0"/>
              <w:jc w:val="right"/>
            </w:pPr>
            <w:r>
              <w:rPr>
                <w:b/>
                <w:sz w:val="14"/>
              </w:rPr>
              <w:t xml:space="preserve">2.245.037,37 </w:t>
            </w:r>
          </w:p>
        </w:tc>
        <w:tc>
          <w:tcPr>
            <w:tcW w:w="1274" w:type="dxa"/>
            <w:tcBorders>
              <w:top w:val="single" w:sz="4" w:space="0" w:color="404040"/>
              <w:left w:val="single" w:sz="4" w:space="0" w:color="404040"/>
              <w:bottom w:val="nil"/>
              <w:right w:val="single" w:sz="4" w:space="0" w:color="404040"/>
            </w:tcBorders>
          </w:tcPr>
          <w:p w14:paraId="4B685A1C" w14:textId="77777777" w:rsidR="00F75CFA" w:rsidRDefault="00000000">
            <w:pPr>
              <w:spacing w:after="0" w:line="259" w:lineRule="auto"/>
              <w:ind w:right="73" w:firstLine="0"/>
              <w:jc w:val="right"/>
            </w:pPr>
            <w:r>
              <w:rPr>
                <w:b/>
                <w:sz w:val="14"/>
              </w:rPr>
              <w:t xml:space="preserve">3.600.637,41 </w:t>
            </w:r>
          </w:p>
        </w:tc>
        <w:tc>
          <w:tcPr>
            <w:tcW w:w="1198" w:type="dxa"/>
            <w:tcBorders>
              <w:top w:val="single" w:sz="4" w:space="0" w:color="404040"/>
              <w:left w:val="single" w:sz="4" w:space="0" w:color="404040"/>
              <w:bottom w:val="nil"/>
              <w:right w:val="single" w:sz="4" w:space="0" w:color="404040"/>
            </w:tcBorders>
          </w:tcPr>
          <w:p w14:paraId="7D55B4B7" w14:textId="77777777" w:rsidR="00F75CFA" w:rsidRDefault="00000000">
            <w:pPr>
              <w:spacing w:after="0" w:line="259" w:lineRule="auto"/>
              <w:ind w:right="70" w:firstLine="0"/>
              <w:jc w:val="right"/>
            </w:pPr>
            <w:r>
              <w:rPr>
                <w:b/>
                <w:sz w:val="14"/>
              </w:rPr>
              <w:t xml:space="preserve">18.841.784,31 </w:t>
            </w:r>
          </w:p>
        </w:tc>
      </w:tr>
      <w:tr w:rsidR="00F75CFA" w14:paraId="3E2F7E4C" w14:textId="77777777">
        <w:trPr>
          <w:trHeight w:val="227"/>
        </w:trPr>
        <w:tc>
          <w:tcPr>
            <w:tcW w:w="5229" w:type="dxa"/>
            <w:tcBorders>
              <w:top w:val="nil"/>
              <w:left w:val="single" w:sz="4" w:space="0" w:color="404040"/>
              <w:bottom w:val="nil"/>
              <w:right w:val="single" w:sz="4" w:space="0" w:color="404040"/>
            </w:tcBorders>
          </w:tcPr>
          <w:p w14:paraId="7490A9EF" w14:textId="77777777" w:rsidR="00F75CFA" w:rsidRDefault="00000000">
            <w:pPr>
              <w:spacing w:after="0" w:line="259" w:lineRule="auto"/>
              <w:ind w:left="494" w:right="0" w:firstLine="0"/>
              <w:jc w:val="left"/>
            </w:pPr>
            <w:r>
              <w:rPr>
                <w:sz w:val="14"/>
              </w:rPr>
              <w:t xml:space="preserve">a) Ventas </w:t>
            </w:r>
          </w:p>
          <w:p w14:paraId="6CD43041" w14:textId="77777777" w:rsidR="00F75CFA" w:rsidRDefault="00000000">
            <w:pPr>
              <w:spacing w:after="0" w:line="259" w:lineRule="auto"/>
              <w:ind w:right="0" w:firstLine="0"/>
              <w:jc w:val="left"/>
            </w:pPr>
            <w:r>
              <w:rPr>
                <w:sz w:val="14"/>
              </w:rPr>
              <w:t xml:space="preserve"> </w:t>
            </w:r>
            <w:r>
              <w:rPr>
                <w:sz w:val="14"/>
              </w:rPr>
              <w:tab/>
            </w:r>
            <w:r>
              <w:rPr>
                <w:color w:val="000000"/>
                <w:sz w:val="14"/>
              </w:rPr>
              <w:t xml:space="preserve"> </w:t>
            </w:r>
          </w:p>
        </w:tc>
        <w:tc>
          <w:tcPr>
            <w:tcW w:w="1221" w:type="dxa"/>
            <w:tcBorders>
              <w:top w:val="nil"/>
              <w:left w:val="single" w:sz="4" w:space="0" w:color="404040"/>
              <w:bottom w:val="nil"/>
              <w:right w:val="single" w:sz="4" w:space="0" w:color="404040"/>
            </w:tcBorders>
          </w:tcPr>
          <w:p w14:paraId="234C2653" w14:textId="77777777" w:rsidR="00F75CFA" w:rsidRDefault="00000000">
            <w:pPr>
              <w:spacing w:after="0" w:line="259" w:lineRule="auto"/>
              <w:ind w:right="72" w:firstLine="0"/>
              <w:jc w:val="right"/>
            </w:pPr>
            <w:r>
              <w:rPr>
                <w:sz w:val="14"/>
              </w:rPr>
              <w:t xml:space="preserve">0,00 </w:t>
            </w:r>
          </w:p>
        </w:tc>
        <w:tc>
          <w:tcPr>
            <w:tcW w:w="1274" w:type="dxa"/>
            <w:tcBorders>
              <w:top w:val="nil"/>
              <w:left w:val="single" w:sz="4" w:space="0" w:color="404040"/>
              <w:bottom w:val="nil"/>
              <w:right w:val="single" w:sz="4" w:space="0" w:color="404040"/>
            </w:tcBorders>
          </w:tcPr>
          <w:p w14:paraId="3B67099B" w14:textId="77777777" w:rsidR="00F75CFA" w:rsidRDefault="00000000">
            <w:pPr>
              <w:spacing w:after="0" w:line="259" w:lineRule="auto"/>
              <w:ind w:right="72" w:firstLine="0"/>
              <w:jc w:val="right"/>
            </w:pPr>
            <w:r>
              <w:rPr>
                <w:sz w:val="14"/>
              </w:rPr>
              <w:t xml:space="preserve">0,00 </w:t>
            </w:r>
          </w:p>
        </w:tc>
        <w:tc>
          <w:tcPr>
            <w:tcW w:w="1198" w:type="dxa"/>
            <w:tcBorders>
              <w:top w:val="nil"/>
              <w:left w:val="single" w:sz="4" w:space="0" w:color="404040"/>
              <w:bottom w:val="nil"/>
              <w:right w:val="single" w:sz="4" w:space="0" w:color="404040"/>
            </w:tcBorders>
          </w:tcPr>
          <w:p w14:paraId="7AE855C6" w14:textId="77777777" w:rsidR="00F75CFA" w:rsidRDefault="00000000">
            <w:pPr>
              <w:spacing w:after="0" w:line="259" w:lineRule="auto"/>
              <w:ind w:right="70" w:firstLine="0"/>
              <w:jc w:val="right"/>
            </w:pPr>
            <w:r>
              <w:rPr>
                <w:sz w:val="14"/>
              </w:rPr>
              <w:t xml:space="preserve">0,00 </w:t>
            </w:r>
          </w:p>
        </w:tc>
      </w:tr>
      <w:tr w:rsidR="00F75CFA" w14:paraId="50705EA7" w14:textId="77777777">
        <w:trPr>
          <w:trHeight w:val="227"/>
        </w:trPr>
        <w:tc>
          <w:tcPr>
            <w:tcW w:w="5229" w:type="dxa"/>
            <w:tcBorders>
              <w:top w:val="nil"/>
              <w:left w:val="single" w:sz="4" w:space="0" w:color="404040"/>
              <w:bottom w:val="nil"/>
              <w:right w:val="single" w:sz="4" w:space="0" w:color="404040"/>
            </w:tcBorders>
          </w:tcPr>
          <w:p w14:paraId="3F0CFCB5" w14:textId="77777777" w:rsidR="00F75CFA" w:rsidRDefault="00000000">
            <w:pPr>
              <w:spacing w:after="0" w:line="259" w:lineRule="auto"/>
              <w:ind w:left="494" w:right="0" w:firstLine="0"/>
              <w:jc w:val="left"/>
            </w:pPr>
            <w:r>
              <w:rPr>
                <w:sz w:val="14"/>
              </w:rPr>
              <w:t xml:space="preserve">b) Entrega proyectos ARRUS </w:t>
            </w:r>
          </w:p>
          <w:p w14:paraId="70477016" w14:textId="77777777" w:rsidR="00F75CFA" w:rsidRDefault="00000000">
            <w:pPr>
              <w:spacing w:after="0" w:line="259" w:lineRule="auto"/>
              <w:ind w:right="0" w:firstLine="0"/>
              <w:jc w:val="left"/>
            </w:pPr>
            <w:r>
              <w:rPr>
                <w:sz w:val="14"/>
              </w:rPr>
              <w:t xml:space="preserve"> </w:t>
            </w:r>
            <w:r>
              <w:rPr>
                <w:sz w:val="14"/>
              </w:rPr>
              <w:tab/>
            </w:r>
            <w:r>
              <w:rPr>
                <w:color w:val="000000"/>
                <w:sz w:val="14"/>
              </w:rPr>
              <w:t xml:space="preserve"> </w:t>
            </w:r>
          </w:p>
        </w:tc>
        <w:tc>
          <w:tcPr>
            <w:tcW w:w="1221" w:type="dxa"/>
            <w:tcBorders>
              <w:top w:val="nil"/>
              <w:left w:val="single" w:sz="4" w:space="0" w:color="404040"/>
              <w:bottom w:val="nil"/>
              <w:right w:val="single" w:sz="4" w:space="0" w:color="404040"/>
            </w:tcBorders>
          </w:tcPr>
          <w:p w14:paraId="7FA3EF01" w14:textId="77777777" w:rsidR="00F75CFA" w:rsidRDefault="00000000">
            <w:pPr>
              <w:spacing w:after="0" w:line="259" w:lineRule="auto"/>
              <w:ind w:right="72" w:firstLine="0"/>
              <w:jc w:val="right"/>
            </w:pPr>
            <w:r>
              <w:rPr>
                <w:sz w:val="14"/>
              </w:rPr>
              <w:t xml:space="preserve">0,00 </w:t>
            </w:r>
          </w:p>
        </w:tc>
        <w:tc>
          <w:tcPr>
            <w:tcW w:w="1274" w:type="dxa"/>
            <w:tcBorders>
              <w:top w:val="nil"/>
              <w:left w:val="single" w:sz="4" w:space="0" w:color="404040"/>
              <w:bottom w:val="nil"/>
              <w:right w:val="single" w:sz="4" w:space="0" w:color="404040"/>
            </w:tcBorders>
          </w:tcPr>
          <w:p w14:paraId="4F14F2AC" w14:textId="77777777" w:rsidR="00F75CFA" w:rsidRDefault="00000000">
            <w:pPr>
              <w:spacing w:after="0" w:line="259" w:lineRule="auto"/>
              <w:ind w:right="72" w:firstLine="0"/>
              <w:jc w:val="right"/>
            </w:pPr>
            <w:r>
              <w:rPr>
                <w:sz w:val="14"/>
              </w:rPr>
              <w:t xml:space="preserve">0,00 </w:t>
            </w:r>
          </w:p>
        </w:tc>
        <w:tc>
          <w:tcPr>
            <w:tcW w:w="1198" w:type="dxa"/>
            <w:tcBorders>
              <w:top w:val="nil"/>
              <w:left w:val="single" w:sz="4" w:space="0" w:color="404040"/>
              <w:bottom w:val="nil"/>
              <w:right w:val="single" w:sz="4" w:space="0" w:color="404040"/>
            </w:tcBorders>
          </w:tcPr>
          <w:p w14:paraId="71AE8D51" w14:textId="77777777" w:rsidR="00F75CFA" w:rsidRDefault="00000000">
            <w:pPr>
              <w:spacing w:after="0" w:line="259" w:lineRule="auto"/>
              <w:ind w:right="70" w:firstLine="0"/>
              <w:jc w:val="right"/>
            </w:pPr>
            <w:r>
              <w:rPr>
                <w:sz w:val="14"/>
              </w:rPr>
              <w:t xml:space="preserve">14.086.417,37 </w:t>
            </w:r>
          </w:p>
        </w:tc>
      </w:tr>
      <w:tr w:rsidR="00F75CFA" w14:paraId="0821AA64" w14:textId="77777777">
        <w:trPr>
          <w:trHeight w:val="228"/>
        </w:trPr>
        <w:tc>
          <w:tcPr>
            <w:tcW w:w="5229" w:type="dxa"/>
            <w:tcBorders>
              <w:top w:val="nil"/>
              <w:left w:val="single" w:sz="4" w:space="0" w:color="404040"/>
              <w:bottom w:val="nil"/>
              <w:right w:val="single" w:sz="4" w:space="0" w:color="404040"/>
            </w:tcBorders>
          </w:tcPr>
          <w:p w14:paraId="01EBFAD3" w14:textId="77777777" w:rsidR="00F75CFA" w:rsidRDefault="00000000">
            <w:pPr>
              <w:spacing w:after="0" w:line="259" w:lineRule="auto"/>
              <w:ind w:left="494" w:right="0" w:firstLine="0"/>
              <w:jc w:val="left"/>
            </w:pPr>
            <w:r>
              <w:rPr>
                <w:sz w:val="14"/>
              </w:rPr>
              <w:t xml:space="preserve">c) Prestación de servicios </w:t>
            </w:r>
          </w:p>
          <w:p w14:paraId="55020F13" w14:textId="77777777" w:rsidR="00F75CFA" w:rsidRDefault="00000000">
            <w:pPr>
              <w:spacing w:after="0" w:line="259" w:lineRule="auto"/>
              <w:ind w:right="0" w:firstLine="0"/>
              <w:jc w:val="left"/>
            </w:pPr>
            <w:r>
              <w:rPr>
                <w:sz w:val="14"/>
              </w:rPr>
              <w:t xml:space="preserve"> </w:t>
            </w:r>
            <w:r>
              <w:rPr>
                <w:sz w:val="14"/>
              </w:rPr>
              <w:tab/>
            </w:r>
            <w:r>
              <w:rPr>
                <w:color w:val="000000"/>
                <w:sz w:val="14"/>
              </w:rPr>
              <w:t xml:space="preserve"> </w:t>
            </w:r>
          </w:p>
        </w:tc>
        <w:tc>
          <w:tcPr>
            <w:tcW w:w="1221" w:type="dxa"/>
            <w:tcBorders>
              <w:top w:val="nil"/>
              <w:left w:val="single" w:sz="4" w:space="0" w:color="404040"/>
              <w:bottom w:val="nil"/>
              <w:right w:val="single" w:sz="4" w:space="0" w:color="404040"/>
            </w:tcBorders>
          </w:tcPr>
          <w:p w14:paraId="4B091C01" w14:textId="77777777" w:rsidR="00F75CFA" w:rsidRDefault="00000000">
            <w:pPr>
              <w:spacing w:after="0" w:line="259" w:lineRule="auto"/>
              <w:ind w:right="74" w:firstLine="0"/>
              <w:jc w:val="right"/>
            </w:pPr>
            <w:r>
              <w:rPr>
                <w:sz w:val="14"/>
              </w:rPr>
              <w:t xml:space="preserve">2.245.037,37 </w:t>
            </w:r>
          </w:p>
        </w:tc>
        <w:tc>
          <w:tcPr>
            <w:tcW w:w="1274" w:type="dxa"/>
            <w:tcBorders>
              <w:top w:val="nil"/>
              <w:left w:val="single" w:sz="4" w:space="0" w:color="404040"/>
              <w:bottom w:val="nil"/>
              <w:right w:val="single" w:sz="4" w:space="0" w:color="404040"/>
            </w:tcBorders>
          </w:tcPr>
          <w:p w14:paraId="37842383" w14:textId="77777777" w:rsidR="00F75CFA" w:rsidRDefault="00000000">
            <w:pPr>
              <w:spacing w:after="0" w:line="259" w:lineRule="auto"/>
              <w:ind w:right="73" w:firstLine="0"/>
              <w:jc w:val="right"/>
            </w:pPr>
            <w:r>
              <w:rPr>
                <w:sz w:val="14"/>
              </w:rPr>
              <w:t xml:space="preserve">3.600.637,41 </w:t>
            </w:r>
          </w:p>
        </w:tc>
        <w:tc>
          <w:tcPr>
            <w:tcW w:w="1198" w:type="dxa"/>
            <w:tcBorders>
              <w:top w:val="nil"/>
              <w:left w:val="single" w:sz="4" w:space="0" w:color="404040"/>
              <w:bottom w:val="nil"/>
              <w:right w:val="single" w:sz="4" w:space="0" w:color="404040"/>
            </w:tcBorders>
          </w:tcPr>
          <w:p w14:paraId="63532790" w14:textId="77777777" w:rsidR="00F75CFA" w:rsidRDefault="00000000">
            <w:pPr>
              <w:spacing w:after="0" w:line="259" w:lineRule="auto"/>
              <w:ind w:right="71" w:firstLine="0"/>
              <w:jc w:val="right"/>
            </w:pPr>
            <w:r>
              <w:rPr>
                <w:sz w:val="14"/>
              </w:rPr>
              <w:t xml:space="preserve">4.755.366,94 </w:t>
            </w:r>
          </w:p>
        </w:tc>
      </w:tr>
      <w:tr w:rsidR="00F75CFA" w14:paraId="7D725093" w14:textId="77777777">
        <w:trPr>
          <w:trHeight w:val="227"/>
        </w:trPr>
        <w:tc>
          <w:tcPr>
            <w:tcW w:w="5229" w:type="dxa"/>
            <w:tcBorders>
              <w:top w:val="nil"/>
              <w:left w:val="single" w:sz="4" w:space="0" w:color="404040"/>
              <w:bottom w:val="nil"/>
              <w:right w:val="single" w:sz="4" w:space="0" w:color="404040"/>
            </w:tcBorders>
          </w:tcPr>
          <w:p w14:paraId="0E926119" w14:textId="77777777" w:rsidR="00F75CFA" w:rsidRDefault="00000000">
            <w:pPr>
              <w:spacing w:after="0" w:line="259" w:lineRule="auto"/>
              <w:ind w:right="0" w:firstLine="0"/>
              <w:jc w:val="left"/>
            </w:pPr>
            <w:r>
              <w:rPr>
                <w:b/>
                <w:sz w:val="14"/>
              </w:rPr>
              <w:t xml:space="preserve">2. Variación existencias de productos terminados y en curso </w:t>
            </w:r>
          </w:p>
          <w:p w14:paraId="20A3BA5A" w14:textId="77777777" w:rsidR="00F75CFA" w:rsidRDefault="00000000">
            <w:pPr>
              <w:spacing w:after="0" w:line="259" w:lineRule="auto"/>
              <w:ind w:right="127" w:firstLine="0"/>
              <w:jc w:val="right"/>
            </w:pPr>
            <w:r>
              <w:rPr>
                <w:color w:val="000000"/>
                <w:sz w:val="14"/>
              </w:rPr>
              <w:t xml:space="preserve"> </w:t>
            </w:r>
          </w:p>
        </w:tc>
        <w:tc>
          <w:tcPr>
            <w:tcW w:w="1221" w:type="dxa"/>
            <w:tcBorders>
              <w:top w:val="nil"/>
              <w:left w:val="single" w:sz="4" w:space="0" w:color="404040"/>
              <w:bottom w:val="nil"/>
              <w:right w:val="single" w:sz="4" w:space="0" w:color="404040"/>
            </w:tcBorders>
          </w:tcPr>
          <w:p w14:paraId="4430C000" w14:textId="77777777" w:rsidR="00F75CFA" w:rsidRDefault="00000000">
            <w:pPr>
              <w:spacing w:after="0" w:line="259" w:lineRule="auto"/>
              <w:ind w:right="73" w:firstLine="0"/>
              <w:jc w:val="right"/>
            </w:pPr>
            <w:r>
              <w:rPr>
                <w:b/>
                <w:sz w:val="14"/>
              </w:rPr>
              <w:t xml:space="preserve">6.570.630,87 </w:t>
            </w:r>
          </w:p>
        </w:tc>
        <w:tc>
          <w:tcPr>
            <w:tcW w:w="1274" w:type="dxa"/>
            <w:tcBorders>
              <w:top w:val="nil"/>
              <w:left w:val="single" w:sz="4" w:space="0" w:color="404040"/>
              <w:bottom w:val="nil"/>
              <w:right w:val="single" w:sz="4" w:space="0" w:color="404040"/>
            </w:tcBorders>
          </w:tcPr>
          <w:p w14:paraId="1D428769" w14:textId="77777777" w:rsidR="00F75CFA" w:rsidRDefault="00000000">
            <w:pPr>
              <w:spacing w:after="0" w:line="259" w:lineRule="auto"/>
              <w:ind w:right="73" w:firstLine="0"/>
              <w:jc w:val="right"/>
            </w:pPr>
            <w:r>
              <w:rPr>
                <w:b/>
                <w:sz w:val="14"/>
              </w:rPr>
              <w:t xml:space="preserve">7.565.372,09 </w:t>
            </w:r>
          </w:p>
        </w:tc>
        <w:tc>
          <w:tcPr>
            <w:tcW w:w="1198" w:type="dxa"/>
            <w:tcBorders>
              <w:top w:val="nil"/>
              <w:left w:val="single" w:sz="4" w:space="0" w:color="404040"/>
              <w:bottom w:val="nil"/>
              <w:right w:val="single" w:sz="4" w:space="0" w:color="404040"/>
            </w:tcBorders>
          </w:tcPr>
          <w:p w14:paraId="1C517E98" w14:textId="77777777" w:rsidR="00F75CFA" w:rsidRDefault="00000000">
            <w:pPr>
              <w:spacing w:after="0" w:line="259" w:lineRule="auto"/>
              <w:ind w:right="71" w:firstLine="0"/>
              <w:jc w:val="right"/>
            </w:pPr>
            <w:r>
              <w:rPr>
                <w:b/>
                <w:sz w:val="14"/>
              </w:rPr>
              <w:t xml:space="preserve">3.631.365,15 </w:t>
            </w:r>
          </w:p>
        </w:tc>
      </w:tr>
      <w:tr w:rsidR="00F75CFA" w14:paraId="2F79A90F" w14:textId="77777777">
        <w:trPr>
          <w:trHeight w:val="227"/>
        </w:trPr>
        <w:tc>
          <w:tcPr>
            <w:tcW w:w="5229" w:type="dxa"/>
            <w:tcBorders>
              <w:top w:val="nil"/>
              <w:left w:val="single" w:sz="4" w:space="0" w:color="404040"/>
              <w:bottom w:val="nil"/>
              <w:right w:val="single" w:sz="4" w:space="0" w:color="404040"/>
            </w:tcBorders>
          </w:tcPr>
          <w:p w14:paraId="258A22EC" w14:textId="77777777" w:rsidR="00F75CFA" w:rsidRDefault="00000000">
            <w:pPr>
              <w:spacing w:after="0" w:line="259" w:lineRule="auto"/>
              <w:ind w:right="0" w:firstLine="0"/>
              <w:jc w:val="left"/>
            </w:pPr>
            <w:r>
              <w:rPr>
                <w:b/>
                <w:sz w:val="14"/>
              </w:rPr>
              <w:t xml:space="preserve">4. Aprovisionamientos </w:t>
            </w:r>
          </w:p>
          <w:p w14:paraId="3F6A739A" w14:textId="77777777" w:rsidR="00F75CFA" w:rsidRDefault="00000000">
            <w:pPr>
              <w:spacing w:after="0" w:line="259" w:lineRule="auto"/>
              <w:ind w:right="127" w:firstLine="0"/>
              <w:jc w:val="right"/>
            </w:pPr>
            <w:r>
              <w:rPr>
                <w:color w:val="000000"/>
                <w:sz w:val="14"/>
              </w:rPr>
              <w:t xml:space="preserve"> </w:t>
            </w:r>
          </w:p>
        </w:tc>
        <w:tc>
          <w:tcPr>
            <w:tcW w:w="1221" w:type="dxa"/>
            <w:tcBorders>
              <w:top w:val="nil"/>
              <w:left w:val="single" w:sz="4" w:space="0" w:color="404040"/>
              <w:bottom w:val="nil"/>
              <w:right w:val="single" w:sz="4" w:space="0" w:color="404040"/>
            </w:tcBorders>
          </w:tcPr>
          <w:p w14:paraId="71E1B9CD" w14:textId="77777777" w:rsidR="00F75CFA" w:rsidRDefault="00000000">
            <w:pPr>
              <w:spacing w:after="0" w:line="259" w:lineRule="auto"/>
              <w:ind w:right="73" w:firstLine="0"/>
              <w:jc w:val="right"/>
            </w:pPr>
            <w:r>
              <w:rPr>
                <w:b/>
                <w:sz w:val="14"/>
              </w:rPr>
              <w:t xml:space="preserve">-6.010.734,42 </w:t>
            </w:r>
          </w:p>
        </w:tc>
        <w:tc>
          <w:tcPr>
            <w:tcW w:w="1274" w:type="dxa"/>
            <w:tcBorders>
              <w:top w:val="nil"/>
              <w:left w:val="single" w:sz="4" w:space="0" w:color="404040"/>
              <w:bottom w:val="nil"/>
              <w:right w:val="single" w:sz="4" w:space="0" w:color="404040"/>
            </w:tcBorders>
          </w:tcPr>
          <w:p w14:paraId="7BA1EC06" w14:textId="77777777" w:rsidR="00F75CFA" w:rsidRDefault="00000000">
            <w:pPr>
              <w:spacing w:after="0" w:line="259" w:lineRule="auto"/>
              <w:ind w:right="72" w:firstLine="0"/>
              <w:jc w:val="right"/>
            </w:pPr>
            <w:r>
              <w:rPr>
                <w:b/>
                <w:sz w:val="14"/>
              </w:rPr>
              <w:t xml:space="preserve">--7.011.467,60 </w:t>
            </w:r>
          </w:p>
        </w:tc>
        <w:tc>
          <w:tcPr>
            <w:tcW w:w="1198" w:type="dxa"/>
            <w:tcBorders>
              <w:top w:val="nil"/>
              <w:left w:val="single" w:sz="4" w:space="0" w:color="404040"/>
              <w:bottom w:val="nil"/>
              <w:right w:val="single" w:sz="4" w:space="0" w:color="404040"/>
            </w:tcBorders>
          </w:tcPr>
          <w:p w14:paraId="0DE89A71" w14:textId="77777777" w:rsidR="00F75CFA" w:rsidRDefault="00000000">
            <w:pPr>
              <w:spacing w:after="0" w:line="259" w:lineRule="auto"/>
              <w:ind w:right="71" w:firstLine="0"/>
              <w:jc w:val="right"/>
            </w:pPr>
            <w:r>
              <w:rPr>
                <w:b/>
                <w:sz w:val="14"/>
              </w:rPr>
              <w:t xml:space="preserve">-17.283.268,85 </w:t>
            </w:r>
          </w:p>
        </w:tc>
      </w:tr>
      <w:tr w:rsidR="00F75CFA" w14:paraId="11B8E3C1" w14:textId="77777777">
        <w:trPr>
          <w:trHeight w:val="227"/>
        </w:trPr>
        <w:tc>
          <w:tcPr>
            <w:tcW w:w="5229" w:type="dxa"/>
            <w:tcBorders>
              <w:top w:val="nil"/>
              <w:left w:val="single" w:sz="4" w:space="0" w:color="404040"/>
              <w:bottom w:val="nil"/>
              <w:right w:val="single" w:sz="4" w:space="0" w:color="404040"/>
            </w:tcBorders>
          </w:tcPr>
          <w:p w14:paraId="69576D47" w14:textId="77777777" w:rsidR="00F75CFA" w:rsidRDefault="00000000">
            <w:pPr>
              <w:spacing w:after="0" w:line="259" w:lineRule="auto"/>
              <w:ind w:left="494" w:right="0" w:firstLine="0"/>
              <w:jc w:val="left"/>
            </w:pPr>
            <w:r>
              <w:rPr>
                <w:sz w:val="14"/>
              </w:rPr>
              <w:t xml:space="preserve">b) Inversión en Terrenos </w:t>
            </w:r>
          </w:p>
          <w:p w14:paraId="5A082BE9" w14:textId="77777777" w:rsidR="00F75CFA" w:rsidRDefault="00000000">
            <w:pPr>
              <w:spacing w:after="0" w:line="259" w:lineRule="auto"/>
              <w:ind w:right="0" w:firstLine="0"/>
              <w:jc w:val="left"/>
            </w:pPr>
            <w:r>
              <w:rPr>
                <w:b/>
                <w:sz w:val="14"/>
              </w:rPr>
              <w:t xml:space="preserve"> </w:t>
            </w:r>
            <w:r>
              <w:rPr>
                <w:b/>
                <w:sz w:val="14"/>
              </w:rPr>
              <w:tab/>
            </w:r>
            <w:r>
              <w:rPr>
                <w:color w:val="000000"/>
                <w:sz w:val="14"/>
              </w:rPr>
              <w:t xml:space="preserve"> </w:t>
            </w:r>
          </w:p>
        </w:tc>
        <w:tc>
          <w:tcPr>
            <w:tcW w:w="1221" w:type="dxa"/>
            <w:tcBorders>
              <w:top w:val="nil"/>
              <w:left w:val="single" w:sz="4" w:space="0" w:color="404040"/>
              <w:bottom w:val="nil"/>
              <w:right w:val="single" w:sz="4" w:space="0" w:color="404040"/>
            </w:tcBorders>
          </w:tcPr>
          <w:p w14:paraId="068971CC" w14:textId="77777777" w:rsidR="00F75CFA" w:rsidRDefault="00000000">
            <w:pPr>
              <w:spacing w:after="0" w:line="259" w:lineRule="auto"/>
              <w:ind w:right="72" w:firstLine="0"/>
              <w:jc w:val="right"/>
            </w:pPr>
            <w:r>
              <w:rPr>
                <w:sz w:val="14"/>
              </w:rPr>
              <w:t xml:space="preserve">0,00 </w:t>
            </w:r>
          </w:p>
        </w:tc>
        <w:tc>
          <w:tcPr>
            <w:tcW w:w="1274" w:type="dxa"/>
            <w:tcBorders>
              <w:top w:val="nil"/>
              <w:left w:val="single" w:sz="4" w:space="0" w:color="404040"/>
              <w:bottom w:val="nil"/>
              <w:right w:val="single" w:sz="4" w:space="0" w:color="404040"/>
            </w:tcBorders>
          </w:tcPr>
          <w:p w14:paraId="61DF6504" w14:textId="77777777" w:rsidR="00F75CFA" w:rsidRDefault="00000000">
            <w:pPr>
              <w:spacing w:after="0" w:line="259" w:lineRule="auto"/>
              <w:ind w:right="72" w:firstLine="0"/>
              <w:jc w:val="right"/>
            </w:pPr>
            <w:r>
              <w:rPr>
                <w:sz w:val="14"/>
              </w:rPr>
              <w:t xml:space="preserve">0,00 </w:t>
            </w:r>
          </w:p>
        </w:tc>
        <w:tc>
          <w:tcPr>
            <w:tcW w:w="1198" w:type="dxa"/>
            <w:tcBorders>
              <w:top w:val="nil"/>
              <w:left w:val="single" w:sz="4" w:space="0" w:color="404040"/>
              <w:bottom w:val="nil"/>
              <w:right w:val="single" w:sz="4" w:space="0" w:color="404040"/>
            </w:tcBorders>
          </w:tcPr>
          <w:p w14:paraId="52333659" w14:textId="77777777" w:rsidR="00F75CFA" w:rsidRDefault="00000000">
            <w:pPr>
              <w:spacing w:after="0" w:line="259" w:lineRule="auto"/>
              <w:ind w:right="70" w:firstLine="0"/>
              <w:jc w:val="right"/>
            </w:pPr>
            <w:r>
              <w:rPr>
                <w:sz w:val="14"/>
              </w:rPr>
              <w:t xml:space="preserve">0,00 </w:t>
            </w:r>
          </w:p>
        </w:tc>
      </w:tr>
      <w:tr w:rsidR="00F75CFA" w14:paraId="2429D11F" w14:textId="77777777">
        <w:trPr>
          <w:trHeight w:val="227"/>
        </w:trPr>
        <w:tc>
          <w:tcPr>
            <w:tcW w:w="5229" w:type="dxa"/>
            <w:tcBorders>
              <w:top w:val="nil"/>
              <w:left w:val="single" w:sz="4" w:space="0" w:color="404040"/>
              <w:bottom w:val="nil"/>
              <w:right w:val="single" w:sz="4" w:space="0" w:color="404040"/>
            </w:tcBorders>
          </w:tcPr>
          <w:p w14:paraId="7D061A68" w14:textId="77777777" w:rsidR="00F75CFA" w:rsidRDefault="00000000">
            <w:pPr>
              <w:spacing w:after="0" w:line="259" w:lineRule="auto"/>
              <w:ind w:left="494" w:right="0" w:firstLine="0"/>
              <w:jc w:val="left"/>
            </w:pPr>
            <w:r>
              <w:rPr>
                <w:sz w:val="14"/>
              </w:rPr>
              <w:t xml:space="preserve">c) Inversión en Obra </w:t>
            </w:r>
          </w:p>
          <w:p w14:paraId="6E3009EE" w14:textId="77777777" w:rsidR="00F75CFA" w:rsidRDefault="00000000">
            <w:pPr>
              <w:spacing w:after="0" w:line="259" w:lineRule="auto"/>
              <w:ind w:right="0" w:firstLine="0"/>
              <w:jc w:val="left"/>
            </w:pPr>
            <w:r>
              <w:rPr>
                <w:sz w:val="14"/>
              </w:rPr>
              <w:t xml:space="preserve"> </w:t>
            </w:r>
            <w:r>
              <w:rPr>
                <w:sz w:val="14"/>
              </w:rPr>
              <w:tab/>
            </w:r>
            <w:r>
              <w:rPr>
                <w:color w:val="000000"/>
                <w:sz w:val="14"/>
              </w:rPr>
              <w:t xml:space="preserve"> </w:t>
            </w:r>
          </w:p>
        </w:tc>
        <w:tc>
          <w:tcPr>
            <w:tcW w:w="1221" w:type="dxa"/>
            <w:tcBorders>
              <w:top w:val="nil"/>
              <w:left w:val="single" w:sz="4" w:space="0" w:color="404040"/>
              <w:bottom w:val="nil"/>
              <w:right w:val="single" w:sz="4" w:space="0" w:color="404040"/>
            </w:tcBorders>
          </w:tcPr>
          <w:p w14:paraId="43F9DCEE" w14:textId="77777777" w:rsidR="00F75CFA" w:rsidRDefault="00000000">
            <w:pPr>
              <w:spacing w:after="0" w:line="259" w:lineRule="auto"/>
              <w:ind w:right="72" w:firstLine="0"/>
              <w:jc w:val="right"/>
            </w:pPr>
            <w:r>
              <w:rPr>
                <w:sz w:val="14"/>
              </w:rPr>
              <w:t xml:space="preserve">0,00 </w:t>
            </w:r>
          </w:p>
        </w:tc>
        <w:tc>
          <w:tcPr>
            <w:tcW w:w="1274" w:type="dxa"/>
            <w:tcBorders>
              <w:top w:val="nil"/>
              <w:left w:val="single" w:sz="4" w:space="0" w:color="404040"/>
              <w:bottom w:val="nil"/>
              <w:right w:val="single" w:sz="4" w:space="0" w:color="404040"/>
            </w:tcBorders>
          </w:tcPr>
          <w:p w14:paraId="639D7ED6" w14:textId="77777777" w:rsidR="00F75CFA" w:rsidRDefault="00000000">
            <w:pPr>
              <w:spacing w:after="0" w:line="259" w:lineRule="auto"/>
              <w:ind w:right="72" w:firstLine="0"/>
              <w:jc w:val="right"/>
            </w:pPr>
            <w:r>
              <w:rPr>
                <w:sz w:val="14"/>
              </w:rPr>
              <w:t xml:space="preserve">0,00 </w:t>
            </w:r>
          </w:p>
        </w:tc>
        <w:tc>
          <w:tcPr>
            <w:tcW w:w="1198" w:type="dxa"/>
            <w:tcBorders>
              <w:top w:val="nil"/>
              <w:left w:val="single" w:sz="4" w:space="0" w:color="404040"/>
              <w:bottom w:val="nil"/>
              <w:right w:val="single" w:sz="4" w:space="0" w:color="404040"/>
            </w:tcBorders>
          </w:tcPr>
          <w:p w14:paraId="2C17B28F" w14:textId="77777777" w:rsidR="00F75CFA" w:rsidRDefault="00000000">
            <w:pPr>
              <w:spacing w:after="0" w:line="259" w:lineRule="auto"/>
              <w:ind w:right="70" w:firstLine="0"/>
              <w:jc w:val="right"/>
            </w:pPr>
            <w:r>
              <w:rPr>
                <w:sz w:val="14"/>
              </w:rPr>
              <w:t xml:space="preserve">0,00 </w:t>
            </w:r>
          </w:p>
        </w:tc>
      </w:tr>
      <w:tr w:rsidR="00F75CFA" w14:paraId="4246D1D5" w14:textId="77777777">
        <w:trPr>
          <w:trHeight w:val="227"/>
        </w:trPr>
        <w:tc>
          <w:tcPr>
            <w:tcW w:w="5229" w:type="dxa"/>
            <w:tcBorders>
              <w:top w:val="nil"/>
              <w:left w:val="single" w:sz="4" w:space="0" w:color="404040"/>
              <w:bottom w:val="nil"/>
              <w:right w:val="single" w:sz="4" w:space="0" w:color="404040"/>
            </w:tcBorders>
          </w:tcPr>
          <w:p w14:paraId="73485C70" w14:textId="77777777" w:rsidR="00F75CFA" w:rsidRDefault="00000000">
            <w:pPr>
              <w:spacing w:after="0" w:line="259" w:lineRule="auto"/>
              <w:ind w:left="494" w:right="0" w:firstLine="0"/>
              <w:jc w:val="left"/>
            </w:pPr>
            <w:r>
              <w:rPr>
                <w:sz w:val="14"/>
              </w:rPr>
              <w:lastRenderedPageBreak/>
              <w:t xml:space="preserve">d) Inversión Proyectos en curso </w:t>
            </w:r>
          </w:p>
          <w:p w14:paraId="3A0F2E26" w14:textId="77777777" w:rsidR="00F75CFA" w:rsidRDefault="00000000">
            <w:pPr>
              <w:spacing w:after="0" w:line="259" w:lineRule="auto"/>
              <w:ind w:right="0" w:firstLine="0"/>
              <w:jc w:val="left"/>
            </w:pPr>
            <w:r>
              <w:rPr>
                <w:sz w:val="14"/>
              </w:rPr>
              <w:t xml:space="preserve"> </w:t>
            </w:r>
            <w:r>
              <w:rPr>
                <w:sz w:val="14"/>
              </w:rPr>
              <w:tab/>
            </w:r>
            <w:r>
              <w:rPr>
                <w:color w:val="000000"/>
                <w:sz w:val="14"/>
              </w:rPr>
              <w:t xml:space="preserve"> </w:t>
            </w:r>
          </w:p>
        </w:tc>
        <w:tc>
          <w:tcPr>
            <w:tcW w:w="1221" w:type="dxa"/>
            <w:tcBorders>
              <w:top w:val="nil"/>
              <w:left w:val="single" w:sz="4" w:space="0" w:color="404040"/>
              <w:bottom w:val="nil"/>
              <w:right w:val="single" w:sz="4" w:space="0" w:color="404040"/>
            </w:tcBorders>
          </w:tcPr>
          <w:p w14:paraId="736A2C36" w14:textId="77777777" w:rsidR="00F75CFA" w:rsidRDefault="00000000">
            <w:pPr>
              <w:spacing w:after="0" w:line="259" w:lineRule="auto"/>
              <w:ind w:right="74" w:firstLine="0"/>
              <w:jc w:val="right"/>
            </w:pPr>
            <w:r>
              <w:rPr>
                <w:sz w:val="14"/>
              </w:rPr>
              <w:t xml:space="preserve">-6.010.734,42 </w:t>
            </w:r>
          </w:p>
        </w:tc>
        <w:tc>
          <w:tcPr>
            <w:tcW w:w="1274" w:type="dxa"/>
            <w:tcBorders>
              <w:top w:val="nil"/>
              <w:left w:val="single" w:sz="4" w:space="0" w:color="404040"/>
              <w:bottom w:val="nil"/>
              <w:right w:val="single" w:sz="4" w:space="0" w:color="404040"/>
            </w:tcBorders>
          </w:tcPr>
          <w:p w14:paraId="4B2F0D9A" w14:textId="77777777" w:rsidR="00F75CFA" w:rsidRDefault="00000000">
            <w:pPr>
              <w:spacing w:after="0" w:line="259" w:lineRule="auto"/>
              <w:ind w:right="72" w:firstLine="0"/>
              <w:jc w:val="right"/>
            </w:pPr>
            <w:r>
              <w:rPr>
                <w:sz w:val="14"/>
              </w:rPr>
              <w:t xml:space="preserve">-7.011.467,60 </w:t>
            </w:r>
          </w:p>
        </w:tc>
        <w:tc>
          <w:tcPr>
            <w:tcW w:w="1198" w:type="dxa"/>
            <w:tcBorders>
              <w:top w:val="nil"/>
              <w:left w:val="single" w:sz="4" w:space="0" w:color="404040"/>
              <w:bottom w:val="nil"/>
              <w:right w:val="single" w:sz="4" w:space="0" w:color="404040"/>
            </w:tcBorders>
          </w:tcPr>
          <w:p w14:paraId="67299BB1" w14:textId="77777777" w:rsidR="00F75CFA" w:rsidRDefault="00000000">
            <w:pPr>
              <w:spacing w:after="0" w:line="259" w:lineRule="auto"/>
              <w:ind w:right="71" w:firstLine="0"/>
              <w:jc w:val="right"/>
            </w:pPr>
            <w:r>
              <w:rPr>
                <w:sz w:val="14"/>
              </w:rPr>
              <w:t xml:space="preserve">-17.283.268,85 </w:t>
            </w:r>
          </w:p>
        </w:tc>
      </w:tr>
      <w:tr w:rsidR="00F75CFA" w14:paraId="5B42EA59" w14:textId="77777777">
        <w:trPr>
          <w:trHeight w:val="227"/>
        </w:trPr>
        <w:tc>
          <w:tcPr>
            <w:tcW w:w="5229" w:type="dxa"/>
            <w:tcBorders>
              <w:top w:val="nil"/>
              <w:left w:val="single" w:sz="4" w:space="0" w:color="404040"/>
              <w:bottom w:val="nil"/>
              <w:right w:val="single" w:sz="4" w:space="0" w:color="404040"/>
            </w:tcBorders>
          </w:tcPr>
          <w:p w14:paraId="31ECADE0" w14:textId="77777777" w:rsidR="00F75CFA" w:rsidRDefault="00000000">
            <w:pPr>
              <w:spacing w:after="0" w:line="259" w:lineRule="auto"/>
              <w:ind w:right="0" w:firstLine="0"/>
              <w:jc w:val="left"/>
            </w:pPr>
            <w:r>
              <w:rPr>
                <w:b/>
                <w:sz w:val="14"/>
              </w:rPr>
              <w:t xml:space="preserve">5. Otros ingresos de explotación </w:t>
            </w:r>
          </w:p>
          <w:p w14:paraId="5FD72784" w14:textId="77777777" w:rsidR="00F75CFA" w:rsidRDefault="00000000">
            <w:pPr>
              <w:spacing w:after="0" w:line="259" w:lineRule="auto"/>
              <w:ind w:right="127" w:firstLine="0"/>
              <w:jc w:val="right"/>
            </w:pPr>
            <w:r>
              <w:rPr>
                <w:color w:val="000000"/>
                <w:sz w:val="14"/>
              </w:rPr>
              <w:t xml:space="preserve"> </w:t>
            </w:r>
          </w:p>
        </w:tc>
        <w:tc>
          <w:tcPr>
            <w:tcW w:w="1221" w:type="dxa"/>
            <w:tcBorders>
              <w:top w:val="nil"/>
              <w:left w:val="single" w:sz="4" w:space="0" w:color="404040"/>
              <w:bottom w:val="nil"/>
              <w:right w:val="single" w:sz="4" w:space="0" w:color="404040"/>
            </w:tcBorders>
          </w:tcPr>
          <w:p w14:paraId="5C13D52F" w14:textId="77777777" w:rsidR="00F75CFA" w:rsidRDefault="00000000">
            <w:pPr>
              <w:spacing w:after="0" w:line="259" w:lineRule="auto"/>
              <w:ind w:right="73" w:firstLine="0"/>
              <w:jc w:val="right"/>
            </w:pPr>
            <w:r>
              <w:rPr>
                <w:b/>
                <w:sz w:val="14"/>
              </w:rPr>
              <w:t xml:space="preserve">574.312,79 </w:t>
            </w:r>
          </w:p>
        </w:tc>
        <w:tc>
          <w:tcPr>
            <w:tcW w:w="1274" w:type="dxa"/>
            <w:tcBorders>
              <w:top w:val="nil"/>
              <w:left w:val="single" w:sz="4" w:space="0" w:color="404040"/>
              <w:bottom w:val="nil"/>
              <w:right w:val="single" w:sz="4" w:space="0" w:color="404040"/>
            </w:tcBorders>
          </w:tcPr>
          <w:p w14:paraId="7FE64AEE" w14:textId="77777777" w:rsidR="00F75CFA" w:rsidRDefault="00000000">
            <w:pPr>
              <w:spacing w:after="0" w:line="259" w:lineRule="auto"/>
              <w:ind w:right="73" w:firstLine="0"/>
              <w:jc w:val="right"/>
            </w:pPr>
            <w:r>
              <w:rPr>
                <w:b/>
                <w:sz w:val="14"/>
              </w:rPr>
              <w:t xml:space="preserve">1.078.546,62 </w:t>
            </w:r>
          </w:p>
        </w:tc>
        <w:tc>
          <w:tcPr>
            <w:tcW w:w="1198" w:type="dxa"/>
            <w:tcBorders>
              <w:top w:val="nil"/>
              <w:left w:val="single" w:sz="4" w:space="0" w:color="404040"/>
              <w:bottom w:val="nil"/>
              <w:right w:val="single" w:sz="4" w:space="0" w:color="404040"/>
            </w:tcBorders>
          </w:tcPr>
          <w:p w14:paraId="40D58B04" w14:textId="77777777" w:rsidR="00F75CFA" w:rsidRDefault="00000000">
            <w:pPr>
              <w:spacing w:after="0" w:line="259" w:lineRule="auto"/>
              <w:ind w:right="71" w:firstLine="0"/>
              <w:jc w:val="right"/>
            </w:pPr>
            <w:r>
              <w:rPr>
                <w:b/>
                <w:sz w:val="14"/>
              </w:rPr>
              <w:t xml:space="preserve">1.899.182,81 </w:t>
            </w:r>
          </w:p>
        </w:tc>
      </w:tr>
      <w:tr w:rsidR="00F75CFA" w14:paraId="0525E4FC" w14:textId="77777777">
        <w:trPr>
          <w:trHeight w:val="228"/>
        </w:trPr>
        <w:tc>
          <w:tcPr>
            <w:tcW w:w="5229" w:type="dxa"/>
            <w:tcBorders>
              <w:top w:val="nil"/>
              <w:left w:val="single" w:sz="4" w:space="0" w:color="404040"/>
              <w:bottom w:val="nil"/>
              <w:right w:val="single" w:sz="4" w:space="0" w:color="404040"/>
            </w:tcBorders>
          </w:tcPr>
          <w:p w14:paraId="312546A1" w14:textId="77777777" w:rsidR="00F75CFA" w:rsidRDefault="00000000">
            <w:pPr>
              <w:spacing w:after="0" w:line="259" w:lineRule="auto"/>
              <w:ind w:left="494" w:right="0" w:firstLine="0"/>
              <w:jc w:val="left"/>
            </w:pPr>
            <w:r>
              <w:rPr>
                <w:sz w:val="14"/>
              </w:rPr>
              <w:t xml:space="preserve">c) Subvención explotación incorporadas al resultado del ejercicio </w:t>
            </w:r>
          </w:p>
          <w:p w14:paraId="7E135059" w14:textId="77777777" w:rsidR="00F75CFA" w:rsidRDefault="00000000">
            <w:pPr>
              <w:spacing w:after="0" w:line="259" w:lineRule="auto"/>
              <w:ind w:right="0" w:firstLine="0"/>
              <w:jc w:val="left"/>
            </w:pPr>
            <w:r>
              <w:rPr>
                <w:sz w:val="14"/>
              </w:rPr>
              <w:t xml:space="preserve"> </w:t>
            </w:r>
            <w:r>
              <w:rPr>
                <w:sz w:val="14"/>
              </w:rPr>
              <w:tab/>
            </w:r>
            <w:r>
              <w:rPr>
                <w:color w:val="000000"/>
                <w:sz w:val="14"/>
              </w:rPr>
              <w:t xml:space="preserve"> </w:t>
            </w:r>
          </w:p>
        </w:tc>
        <w:tc>
          <w:tcPr>
            <w:tcW w:w="1221" w:type="dxa"/>
            <w:tcBorders>
              <w:top w:val="nil"/>
              <w:left w:val="single" w:sz="4" w:space="0" w:color="404040"/>
              <w:bottom w:val="nil"/>
              <w:right w:val="single" w:sz="4" w:space="0" w:color="404040"/>
            </w:tcBorders>
          </w:tcPr>
          <w:p w14:paraId="45FE5992" w14:textId="77777777" w:rsidR="00F75CFA" w:rsidRDefault="00000000">
            <w:pPr>
              <w:spacing w:after="0" w:line="259" w:lineRule="auto"/>
              <w:ind w:right="74" w:firstLine="0"/>
              <w:jc w:val="right"/>
            </w:pPr>
            <w:r>
              <w:rPr>
                <w:sz w:val="14"/>
              </w:rPr>
              <w:t xml:space="preserve">172.310,71 </w:t>
            </w:r>
          </w:p>
        </w:tc>
        <w:tc>
          <w:tcPr>
            <w:tcW w:w="1274" w:type="dxa"/>
            <w:tcBorders>
              <w:top w:val="nil"/>
              <w:left w:val="single" w:sz="4" w:space="0" w:color="404040"/>
              <w:bottom w:val="nil"/>
              <w:right w:val="single" w:sz="4" w:space="0" w:color="404040"/>
            </w:tcBorders>
          </w:tcPr>
          <w:p w14:paraId="49BF1DF7" w14:textId="77777777" w:rsidR="00F75CFA" w:rsidRDefault="00000000">
            <w:pPr>
              <w:spacing w:after="0" w:line="259" w:lineRule="auto"/>
              <w:ind w:right="73" w:firstLine="0"/>
              <w:jc w:val="right"/>
            </w:pPr>
            <w:r>
              <w:rPr>
                <w:sz w:val="14"/>
              </w:rPr>
              <w:t xml:space="preserve">159.758,28 </w:t>
            </w:r>
          </w:p>
        </w:tc>
        <w:tc>
          <w:tcPr>
            <w:tcW w:w="1198" w:type="dxa"/>
            <w:tcBorders>
              <w:top w:val="nil"/>
              <w:left w:val="single" w:sz="4" w:space="0" w:color="404040"/>
              <w:bottom w:val="nil"/>
              <w:right w:val="single" w:sz="4" w:space="0" w:color="404040"/>
            </w:tcBorders>
          </w:tcPr>
          <w:p w14:paraId="43ED6419" w14:textId="77777777" w:rsidR="00F75CFA" w:rsidRDefault="00000000">
            <w:pPr>
              <w:spacing w:after="0" w:line="259" w:lineRule="auto"/>
              <w:ind w:right="70" w:firstLine="0"/>
              <w:jc w:val="right"/>
            </w:pPr>
            <w:r>
              <w:rPr>
                <w:sz w:val="14"/>
              </w:rPr>
              <w:t xml:space="preserve">0,00 </w:t>
            </w:r>
          </w:p>
        </w:tc>
      </w:tr>
      <w:tr w:rsidR="00F75CFA" w14:paraId="2D0B5AEC" w14:textId="77777777">
        <w:trPr>
          <w:trHeight w:val="227"/>
        </w:trPr>
        <w:tc>
          <w:tcPr>
            <w:tcW w:w="5229" w:type="dxa"/>
            <w:tcBorders>
              <w:top w:val="nil"/>
              <w:left w:val="single" w:sz="4" w:space="0" w:color="404040"/>
              <w:bottom w:val="nil"/>
              <w:right w:val="single" w:sz="4" w:space="0" w:color="404040"/>
            </w:tcBorders>
          </w:tcPr>
          <w:p w14:paraId="19CE391E" w14:textId="77777777" w:rsidR="00F75CFA" w:rsidRDefault="00000000">
            <w:pPr>
              <w:spacing w:after="0" w:line="259" w:lineRule="auto"/>
              <w:ind w:left="494" w:right="0" w:firstLine="0"/>
              <w:jc w:val="left"/>
            </w:pPr>
            <w:r>
              <w:rPr>
                <w:sz w:val="14"/>
              </w:rPr>
              <w:t xml:space="preserve">d) Ingresos por Servicios Diversos </w:t>
            </w:r>
          </w:p>
          <w:p w14:paraId="1771F5C3" w14:textId="77777777" w:rsidR="00F75CFA" w:rsidRDefault="00000000">
            <w:pPr>
              <w:spacing w:after="0" w:line="259" w:lineRule="auto"/>
              <w:ind w:right="0" w:firstLine="0"/>
              <w:jc w:val="left"/>
            </w:pPr>
            <w:r>
              <w:rPr>
                <w:sz w:val="14"/>
              </w:rPr>
              <w:t xml:space="preserve"> </w:t>
            </w:r>
            <w:r>
              <w:rPr>
                <w:sz w:val="14"/>
              </w:rPr>
              <w:tab/>
            </w:r>
            <w:r>
              <w:rPr>
                <w:color w:val="000000"/>
                <w:sz w:val="14"/>
              </w:rPr>
              <w:t xml:space="preserve"> </w:t>
            </w:r>
          </w:p>
        </w:tc>
        <w:tc>
          <w:tcPr>
            <w:tcW w:w="1221" w:type="dxa"/>
            <w:tcBorders>
              <w:top w:val="nil"/>
              <w:left w:val="single" w:sz="4" w:space="0" w:color="404040"/>
              <w:bottom w:val="nil"/>
              <w:right w:val="single" w:sz="4" w:space="0" w:color="404040"/>
            </w:tcBorders>
          </w:tcPr>
          <w:p w14:paraId="09EE06B8" w14:textId="77777777" w:rsidR="00F75CFA" w:rsidRDefault="00000000">
            <w:pPr>
              <w:spacing w:after="0" w:line="259" w:lineRule="auto"/>
              <w:ind w:right="73" w:firstLine="0"/>
              <w:jc w:val="right"/>
            </w:pPr>
            <w:r>
              <w:rPr>
                <w:sz w:val="14"/>
              </w:rPr>
              <w:t xml:space="preserve">2.848,45 </w:t>
            </w:r>
          </w:p>
        </w:tc>
        <w:tc>
          <w:tcPr>
            <w:tcW w:w="1274" w:type="dxa"/>
            <w:tcBorders>
              <w:top w:val="nil"/>
              <w:left w:val="single" w:sz="4" w:space="0" w:color="404040"/>
              <w:bottom w:val="nil"/>
              <w:right w:val="single" w:sz="4" w:space="0" w:color="404040"/>
            </w:tcBorders>
          </w:tcPr>
          <w:p w14:paraId="0B848242" w14:textId="77777777" w:rsidR="00F75CFA" w:rsidRDefault="00000000">
            <w:pPr>
              <w:spacing w:after="0" w:line="259" w:lineRule="auto"/>
              <w:ind w:right="73" w:firstLine="0"/>
              <w:jc w:val="right"/>
            </w:pPr>
            <w:r>
              <w:rPr>
                <w:sz w:val="14"/>
              </w:rPr>
              <w:t xml:space="preserve">9.241,50 </w:t>
            </w:r>
          </w:p>
        </w:tc>
        <w:tc>
          <w:tcPr>
            <w:tcW w:w="1198" w:type="dxa"/>
            <w:tcBorders>
              <w:top w:val="nil"/>
              <w:left w:val="single" w:sz="4" w:space="0" w:color="404040"/>
              <w:bottom w:val="nil"/>
              <w:right w:val="single" w:sz="4" w:space="0" w:color="404040"/>
            </w:tcBorders>
          </w:tcPr>
          <w:p w14:paraId="7585E767" w14:textId="77777777" w:rsidR="00F75CFA" w:rsidRDefault="00000000">
            <w:pPr>
              <w:spacing w:after="0" w:line="259" w:lineRule="auto"/>
              <w:ind w:right="70" w:firstLine="0"/>
              <w:jc w:val="right"/>
            </w:pPr>
            <w:r>
              <w:rPr>
                <w:sz w:val="14"/>
              </w:rPr>
              <w:t xml:space="preserve">0,00 </w:t>
            </w:r>
          </w:p>
        </w:tc>
      </w:tr>
      <w:tr w:rsidR="00F75CFA" w14:paraId="48E4554C" w14:textId="77777777">
        <w:trPr>
          <w:trHeight w:val="227"/>
        </w:trPr>
        <w:tc>
          <w:tcPr>
            <w:tcW w:w="5229" w:type="dxa"/>
            <w:tcBorders>
              <w:top w:val="nil"/>
              <w:left w:val="single" w:sz="4" w:space="0" w:color="404040"/>
              <w:bottom w:val="nil"/>
              <w:right w:val="single" w:sz="4" w:space="0" w:color="404040"/>
            </w:tcBorders>
          </w:tcPr>
          <w:p w14:paraId="27ABD6FE" w14:textId="77777777" w:rsidR="00F75CFA" w:rsidRDefault="00000000">
            <w:pPr>
              <w:spacing w:after="0" w:line="259" w:lineRule="auto"/>
              <w:ind w:left="494" w:right="0" w:firstLine="0"/>
              <w:jc w:val="left"/>
            </w:pPr>
            <w:r>
              <w:rPr>
                <w:sz w:val="14"/>
              </w:rPr>
              <w:t xml:space="preserve">e) Servicio Público Municipal de Vivienda </w:t>
            </w:r>
          </w:p>
          <w:p w14:paraId="06639E27" w14:textId="77777777" w:rsidR="00F75CFA" w:rsidRDefault="00000000">
            <w:pPr>
              <w:spacing w:after="0" w:line="259" w:lineRule="auto"/>
              <w:ind w:right="0" w:firstLine="0"/>
              <w:jc w:val="left"/>
            </w:pPr>
            <w:r>
              <w:rPr>
                <w:sz w:val="14"/>
              </w:rPr>
              <w:t xml:space="preserve"> </w:t>
            </w:r>
            <w:r>
              <w:rPr>
                <w:sz w:val="14"/>
              </w:rPr>
              <w:tab/>
            </w:r>
            <w:r>
              <w:rPr>
                <w:color w:val="000000"/>
                <w:sz w:val="14"/>
              </w:rPr>
              <w:t xml:space="preserve"> </w:t>
            </w:r>
          </w:p>
        </w:tc>
        <w:tc>
          <w:tcPr>
            <w:tcW w:w="1221" w:type="dxa"/>
            <w:tcBorders>
              <w:top w:val="nil"/>
              <w:left w:val="single" w:sz="4" w:space="0" w:color="404040"/>
              <w:bottom w:val="nil"/>
              <w:right w:val="single" w:sz="4" w:space="0" w:color="404040"/>
            </w:tcBorders>
          </w:tcPr>
          <w:p w14:paraId="36B6E369" w14:textId="77777777" w:rsidR="00F75CFA" w:rsidRDefault="00000000">
            <w:pPr>
              <w:spacing w:after="0" w:line="259" w:lineRule="auto"/>
              <w:ind w:right="74" w:firstLine="0"/>
              <w:jc w:val="right"/>
            </w:pPr>
            <w:r>
              <w:rPr>
                <w:sz w:val="14"/>
              </w:rPr>
              <w:t xml:space="preserve">399.153,63 </w:t>
            </w:r>
          </w:p>
        </w:tc>
        <w:tc>
          <w:tcPr>
            <w:tcW w:w="1274" w:type="dxa"/>
            <w:tcBorders>
              <w:top w:val="nil"/>
              <w:left w:val="single" w:sz="4" w:space="0" w:color="404040"/>
              <w:bottom w:val="nil"/>
              <w:right w:val="single" w:sz="4" w:space="0" w:color="404040"/>
            </w:tcBorders>
          </w:tcPr>
          <w:p w14:paraId="213EF130" w14:textId="77777777" w:rsidR="00F75CFA" w:rsidRDefault="00000000">
            <w:pPr>
              <w:spacing w:after="0" w:line="259" w:lineRule="auto"/>
              <w:ind w:right="73" w:firstLine="0"/>
              <w:jc w:val="right"/>
            </w:pPr>
            <w:r>
              <w:rPr>
                <w:sz w:val="14"/>
              </w:rPr>
              <w:t xml:space="preserve">909.546,84 </w:t>
            </w:r>
          </w:p>
        </w:tc>
        <w:tc>
          <w:tcPr>
            <w:tcW w:w="1198" w:type="dxa"/>
            <w:tcBorders>
              <w:top w:val="nil"/>
              <w:left w:val="single" w:sz="4" w:space="0" w:color="404040"/>
              <w:bottom w:val="nil"/>
              <w:right w:val="single" w:sz="4" w:space="0" w:color="404040"/>
            </w:tcBorders>
          </w:tcPr>
          <w:p w14:paraId="06B78134" w14:textId="77777777" w:rsidR="00F75CFA" w:rsidRDefault="00000000">
            <w:pPr>
              <w:spacing w:after="0" w:line="259" w:lineRule="auto"/>
              <w:ind w:right="71" w:firstLine="0"/>
              <w:jc w:val="right"/>
            </w:pPr>
            <w:r>
              <w:rPr>
                <w:sz w:val="14"/>
              </w:rPr>
              <w:t xml:space="preserve">1.899.182,81 </w:t>
            </w:r>
          </w:p>
        </w:tc>
      </w:tr>
      <w:tr w:rsidR="00F75CFA" w14:paraId="42A187EA" w14:textId="77777777">
        <w:trPr>
          <w:trHeight w:val="227"/>
        </w:trPr>
        <w:tc>
          <w:tcPr>
            <w:tcW w:w="5229" w:type="dxa"/>
            <w:tcBorders>
              <w:top w:val="nil"/>
              <w:left w:val="single" w:sz="4" w:space="0" w:color="404040"/>
              <w:bottom w:val="nil"/>
              <w:right w:val="single" w:sz="4" w:space="0" w:color="404040"/>
            </w:tcBorders>
          </w:tcPr>
          <w:p w14:paraId="7AA9214B" w14:textId="77777777" w:rsidR="00F75CFA" w:rsidRDefault="00000000">
            <w:pPr>
              <w:spacing w:after="0" w:line="259" w:lineRule="auto"/>
              <w:ind w:right="0" w:firstLine="0"/>
              <w:jc w:val="left"/>
            </w:pPr>
            <w:r>
              <w:rPr>
                <w:b/>
                <w:sz w:val="14"/>
              </w:rPr>
              <w:t xml:space="preserve">6. Gastos de personal </w:t>
            </w:r>
          </w:p>
          <w:p w14:paraId="456F2E89" w14:textId="77777777" w:rsidR="00F75CFA" w:rsidRDefault="00000000">
            <w:pPr>
              <w:spacing w:after="0" w:line="259" w:lineRule="auto"/>
              <w:ind w:right="127" w:firstLine="0"/>
              <w:jc w:val="right"/>
            </w:pPr>
            <w:r>
              <w:rPr>
                <w:color w:val="000000"/>
                <w:sz w:val="14"/>
              </w:rPr>
              <w:t xml:space="preserve"> </w:t>
            </w:r>
          </w:p>
        </w:tc>
        <w:tc>
          <w:tcPr>
            <w:tcW w:w="1221" w:type="dxa"/>
            <w:tcBorders>
              <w:top w:val="nil"/>
              <w:left w:val="single" w:sz="4" w:space="0" w:color="404040"/>
              <w:bottom w:val="nil"/>
              <w:right w:val="single" w:sz="4" w:space="0" w:color="404040"/>
            </w:tcBorders>
          </w:tcPr>
          <w:p w14:paraId="55591403" w14:textId="77777777" w:rsidR="00F75CFA" w:rsidRDefault="00000000">
            <w:pPr>
              <w:spacing w:after="0" w:line="259" w:lineRule="auto"/>
              <w:ind w:right="73" w:firstLine="0"/>
              <w:jc w:val="right"/>
            </w:pPr>
            <w:r>
              <w:rPr>
                <w:b/>
                <w:sz w:val="14"/>
              </w:rPr>
              <w:t xml:space="preserve">-2.859.559,84 </w:t>
            </w:r>
          </w:p>
        </w:tc>
        <w:tc>
          <w:tcPr>
            <w:tcW w:w="1274" w:type="dxa"/>
            <w:tcBorders>
              <w:top w:val="nil"/>
              <w:left w:val="single" w:sz="4" w:space="0" w:color="404040"/>
              <w:bottom w:val="nil"/>
              <w:right w:val="single" w:sz="4" w:space="0" w:color="404040"/>
            </w:tcBorders>
          </w:tcPr>
          <w:p w14:paraId="5561938D" w14:textId="77777777" w:rsidR="00F75CFA" w:rsidRDefault="00000000">
            <w:pPr>
              <w:spacing w:after="0" w:line="259" w:lineRule="auto"/>
              <w:ind w:right="73" w:firstLine="0"/>
              <w:jc w:val="right"/>
            </w:pPr>
            <w:r>
              <w:rPr>
                <w:b/>
                <w:sz w:val="14"/>
              </w:rPr>
              <w:t xml:space="preserve">-3.611.210,29 </w:t>
            </w:r>
          </w:p>
        </w:tc>
        <w:tc>
          <w:tcPr>
            <w:tcW w:w="1198" w:type="dxa"/>
            <w:tcBorders>
              <w:top w:val="nil"/>
              <w:left w:val="single" w:sz="4" w:space="0" w:color="404040"/>
              <w:bottom w:val="nil"/>
              <w:right w:val="single" w:sz="4" w:space="0" w:color="404040"/>
            </w:tcBorders>
          </w:tcPr>
          <w:p w14:paraId="1B66679C" w14:textId="77777777" w:rsidR="00F75CFA" w:rsidRDefault="00000000">
            <w:pPr>
              <w:spacing w:after="0" w:line="259" w:lineRule="auto"/>
              <w:ind w:right="71" w:firstLine="0"/>
              <w:jc w:val="right"/>
            </w:pPr>
            <w:r>
              <w:rPr>
                <w:b/>
                <w:sz w:val="14"/>
              </w:rPr>
              <w:t xml:space="preserve">-4.370.762,59 </w:t>
            </w:r>
          </w:p>
        </w:tc>
      </w:tr>
      <w:tr w:rsidR="00F75CFA" w14:paraId="7C212506" w14:textId="77777777">
        <w:trPr>
          <w:trHeight w:val="227"/>
        </w:trPr>
        <w:tc>
          <w:tcPr>
            <w:tcW w:w="5229" w:type="dxa"/>
            <w:tcBorders>
              <w:top w:val="nil"/>
              <w:left w:val="single" w:sz="4" w:space="0" w:color="404040"/>
              <w:bottom w:val="nil"/>
              <w:right w:val="single" w:sz="4" w:space="0" w:color="404040"/>
            </w:tcBorders>
          </w:tcPr>
          <w:p w14:paraId="49E7F758" w14:textId="77777777" w:rsidR="00F75CFA" w:rsidRDefault="00000000">
            <w:pPr>
              <w:spacing w:after="0" w:line="259" w:lineRule="auto"/>
              <w:ind w:left="494" w:right="0" w:firstLine="0"/>
              <w:jc w:val="left"/>
            </w:pPr>
            <w:r>
              <w:rPr>
                <w:sz w:val="14"/>
              </w:rPr>
              <w:t xml:space="preserve">a) Sueldos, salarios y asimilados </w:t>
            </w:r>
          </w:p>
          <w:p w14:paraId="6308D4EA" w14:textId="77777777" w:rsidR="00F75CFA" w:rsidRDefault="00000000">
            <w:pPr>
              <w:spacing w:after="0" w:line="259" w:lineRule="auto"/>
              <w:ind w:right="0" w:firstLine="0"/>
              <w:jc w:val="left"/>
            </w:pPr>
            <w:r>
              <w:rPr>
                <w:sz w:val="14"/>
              </w:rPr>
              <w:t xml:space="preserve"> </w:t>
            </w:r>
            <w:r>
              <w:rPr>
                <w:sz w:val="14"/>
              </w:rPr>
              <w:tab/>
            </w:r>
            <w:r>
              <w:rPr>
                <w:color w:val="000000"/>
                <w:sz w:val="14"/>
              </w:rPr>
              <w:t xml:space="preserve"> </w:t>
            </w:r>
          </w:p>
        </w:tc>
        <w:tc>
          <w:tcPr>
            <w:tcW w:w="1221" w:type="dxa"/>
            <w:tcBorders>
              <w:top w:val="nil"/>
              <w:left w:val="single" w:sz="4" w:space="0" w:color="404040"/>
              <w:bottom w:val="nil"/>
              <w:right w:val="single" w:sz="4" w:space="0" w:color="404040"/>
            </w:tcBorders>
          </w:tcPr>
          <w:p w14:paraId="64DD0F10" w14:textId="77777777" w:rsidR="00F75CFA" w:rsidRDefault="00000000">
            <w:pPr>
              <w:spacing w:after="0" w:line="259" w:lineRule="auto"/>
              <w:ind w:right="74" w:firstLine="0"/>
              <w:jc w:val="right"/>
            </w:pPr>
            <w:r>
              <w:rPr>
                <w:sz w:val="14"/>
              </w:rPr>
              <w:t xml:space="preserve">-2.350.826,44 </w:t>
            </w:r>
          </w:p>
        </w:tc>
        <w:tc>
          <w:tcPr>
            <w:tcW w:w="1274" w:type="dxa"/>
            <w:tcBorders>
              <w:top w:val="nil"/>
              <w:left w:val="single" w:sz="4" w:space="0" w:color="404040"/>
              <w:bottom w:val="nil"/>
              <w:right w:val="single" w:sz="4" w:space="0" w:color="404040"/>
            </w:tcBorders>
          </w:tcPr>
          <w:p w14:paraId="0F97D4E6" w14:textId="77777777" w:rsidR="00F75CFA" w:rsidRDefault="00000000">
            <w:pPr>
              <w:spacing w:after="0" w:line="259" w:lineRule="auto"/>
              <w:ind w:right="73" w:firstLine="0"/>
              <w:jc w:val="right"/>
            </w:pPr>
            <w:r>
              <w:rPr>
                <w:sz w:val="14"/>
              </w:rPr>
              <w:t xml:space="preserve">-2.918.193,64 </w:t>
            </w:r>
          </w:p>
        </w:tc>
        <w:tc>
          <w:tcPr>
            <w:tcW w:w="1198" w:type="dxa"/>
            <w:tcBorders>
              <w:top w:val="nil"/>
              <w:left w:val="single" w:sz="4" w:space="0" w:color="404040"/>
              <w:bottom w:val="nil"/>
              <w:right w:val="single" w:sz="4" w:space="0" w:color="404040"/>
            </w:tcBorders>
          </w:tcPr>
          <w:p w14:paraId="4ECF273D" w14:textId="77777777" w:rsidR="00F75CFA" w:rsidRDefault="00000000">
            <w:pPr>
              <w:spacing w:after="0" w:line="259" w:lineRule="auto"/>
              <w:ind w:right="71" w:firstLine="0"/>
              <w:jc w:val="right"/>
            </w:pPr>
            <w:r>
              <w:rPr>
                <w:sz w:val="14"/>
              </w:rPr>
              <w:t xml:space="preserve">-3.430.745,21 </w:t>
            </w:r>
          </w:p>
        </w:tc>
      </w:tr>
      <w:tr w:rsidR="00F75CFA" w14:paraId="14B51895" w14:textId="77777777">
        <w:trPr>
          <w:trHeight w:val="228"/>
        </w:trPr>
        <w:tc>
          <w:tcPr>
            <w:tcW w:w="5229" w:type="dxa"/>
            <w:tcBorders>
              <w:top w:val="nil"/>
              <w:left w:val="single" w:sz="4" w:space="0" w:color="404040"/>
              <w:bottom w:val="nil"/>
              <w:right w:val="single" w:sz="4" w:space="0" w:color="404040"/>
            </w:tcBorders>
          </w:tcPr>
          <w:p w14:paraId="1E965D87" w14:textId="77777777" w:rsidR="00F75CFA" w:rsidRDefault="00000000">
            <w:pPr>
              <w:spacing w:after="0" w:line="259" w:lineRule="auto"/>
              <w:ind w:left="494" w:right="0" w:firstLine="0"/>
              <w:jc w:val="left"/>
            </w:pPr>
            <w:r>
              <w:rPr>
                <w:sz w:val="14"/>
              </w:rPr>
              <w:t xml:space="preserve">b) Cargas sociales </w:t>
            </w:r>
          </w:p>
          <w:p w14:paraId="098ED1BF" w14:textId="77777777" w:rsidR="00F75CFA" w:rsidRDefault="00000000">
            <w:pPr>
              <w:spacing w:after="0" w:line="259" w:lineRule="auto"/>
              <w:ind w:right="0" w:firstLine="0"/>
              <w:jc w:val="left"/>
            </w:pPr>
            <w:r>
              <w:rPr>
                <w:sz w:val="14"/>
              </w:rPr>
              <w:t xml:space="preserve"> </w:t>
            </w:r>
            <w:r>
              <w:rPr>
                <w:sz w:val="14"/>
              </w:rPr>
              <w:tab/>
            </w:r>
            <w:r>
              <w:rPr>
                <w:color w:val="000000"/>
                <w:sz w:val="14"/>
              </w:rPr>
              <w:t xml:space="preserve"> </w:t>
            </w:r>
          </w:p>
        </w:tc>
        <w:tc>
          <w:tcPr>
            <w:tcW w:w="1221" w:type="dxa"/>
            <w:tcBorders>
              <w:top w:val="nil"/>
              <w:left w:val="single" w:sz="4" w:space="0" w:color="404040"/>
              <w:bottom w:val="nil"/>
              <w:right w:val="single" w:sz="4" w:space="0" w:color="404040"/>
            </w:tcBorders>
          </w:tcPr>
          <w:p w14:paraId="47114DB9" w14:textId="77777777" w:rsidR="00F75CFA" w:rsidRDefault="00000000">
            <w:pPr>
              <w:spacing w:after="0" w:line="259" w:lineRule="auto"/>
              <w:ind w:right="74" w:firstLine="0"/>
              <w:jc w:val="right"/>
            </w:pPr>
            <w:r>
              <w:rPr>
                <w:sz w:val="14"/>
              </w:rPr>
              <w:t xml:space="preserve">-508.733,40 </w:t>
            </w:r>
          </w:p>
        </w:tc>
        <w:tc>
          <w:tcPr>
            <w:tcW w:w="1274" w:type="dxa"/>
            <w:tcBorders>
              <w:top w:val="nil"/>
              <w:left w:val="single" w:sz="4" w:space="0" w:color="404040"/>
              <w:bottom w:val="nil"/>
              <w:right w:val="single" w:sz="4" w:space="0" w:color="404040"/>
            </w:tcBorders>
          </w:tcPr>
          <w:p w14:paraId="7DDF9B07" w14:textId="77777777" w:rsidR="00F75CFA" w:rsidRDefault="00000000">
            <w:pPr>
              <w:spacing w:after="0" w:line="259" w:lineRule="auto"/>
              <w:ind w:right="73" w:firstLine="0"/>
              <w:jc w:val="right"/>
            </w:pPr>
            <w:r>
              <w:rPr>
                <w:sz w:val="14"/>
              </w:rPr>
              <w:t xml:space="preserve">-693.016,65 </w:t>
            </w:r>
          </w:p>
        </w:tc>
        <w:tc>
          <w:tcPr>
            <w:tcW w:w="1198" w:type="dxa"/>
            <w:tcBorders>
              <w:top w:val="nil"/>
              <w:left w:val="single" w:sz="4" w:space="0" w:color="404040"/>
              <w:bottom w:val="nil"/>
              <w:right w:val="single" w:sz="4" w:space="0" w:color="404040"/>
            </w:tcBorders>
          </w:tcPr>
          <w:p w14:paraId="064B602B" w14:textId="77777777" w:rsidR="00F75CFA" w:rsidRDefault="00000000">
            <w:pPr>
              <w:spacing w:after="0" w:line="259" w:lineRule="auto"/>
              <w:ind w:right="71" w:firstLine="0"/>
              <w:jc w:val="right"/>
            </w:pPr>
            <w:r>
              <w:rPr>
                <w:sz w:val="14"/>
              </w:rPr>
              <w:t xml:space="preserve">-940.017,38 </w:t>
            </w:r>
          </w:p>
        </w:tc>
      </w:tr>
      <w:tr w:rsidR="00F75CFA" w14:paraId="095C1B18" w14:textId="77777777">
        <w:trPr>
          <w:trHeight w:val="227"/>
        </w:trPr>
        <w:tc>
          <w:tcPr>
            <w:tcW w:w="5229" w:type="dxa"/>
            <w:tcBorders>
              <w:top w:val="nil"/>
              <w:left w:val="single" w:sz="4" w:space="0" w:color="404040"/>
              <w:bottom w:val="nil"/>
              <w:right w:val="single" w:sz="4" w:space="0" w:color="404040"/>
            </w:tcBorders>
          </w:tcPr>
          <w:p w14:paraId="027CC022" w14:textId="77777777" w:rsidR="00F75CFA" w:rsidRDefault="00000000">
            <w:pPr>
              <w:spacing w:after="0" w:line="259" w:lineRule="auto"/>
              <w:ind w:right="0" w:firstLine="0"/>
              <w:jc w:val="left"/>
            </w:pPr>
            <w:r>
              <w:rPr>
                <w:b/>
                <w:sz w:val="14"/>
              </w:rPr>
              <w:t xml:space="preserve">7. Otros gastos de explotación </w:t>
            </w:r>
          </w:p>
          <w:p w14:paraId="06E38E14" w14:textId="77777777" w:rsidR="00F75CFA" w:rsidRDefault="00000000">
            <w:pPr>
              <w:spacing w:after="0" w:line="259" w:lineRule="auto"/>
              <w:ind w:right="127" w:firstLine="0"/>
              <w:jc w:val="right"/>
            </w:pPr>
            <w:r>
              <w:rPr>
                <w:color w:val="000000"/>
                <w:sz w:val="14"/>
              </w:rPr>
              <w:t xml:space="preserve"> </w:t>
            </w:r>
          </w:p>
        </w:tc>
        <w:tc>
          <w:tcPr>
            <w:tcW w:w="1221" w:type="dxa"/>
            <w:tcBorders>
              <w:top w:val="nil"/>
              <w:left w:val="single" w:sz="4" w:space="0" w:color="404040"/>
              <w:bottom w:val="nil"/>
              <w:right w:val="single" w:sz="4" w:space="0" w:color="404040"/>
            </w:tcBorders>
          </w:tcPr>
          <w:p w14:paraId="62CE51CF" w14:textId="77777777" w:rsidR="00F75CFA" w:rsidRDefault="00000000">
            <w:pPr>
              <w:spacing w:after="0" w:line="259" w:lineRule="auto"/>
              <w:ind w:right="73" w:firstLine="0"/>
              <w:jc w:val="right"/>
            </w:pPr>
            <w:r>
              <w:rPr>
                <w:b/>
                <w:sz w:val="14"/>
              </w:rPr>
              <w:t xml:space="preserve">-936.692,61 </w:t>
            </w:r>
          </w:p>
        </w:tc>
        <w:tc>
          <w:tcPr>
            <w:tcW w:w="1274" w:type="dxa"/>
            <w:tcBorders>
              <w:top w:val="nil"/>
              <w:left w:val="single" w:sz="4" w:space="0" w:color="404040"/>
              <w:bottom w:val="nil"/>
              <w:right w:val="single" w:sz="4" w:space="0" w:color="404040"/>
            </w:tcBorders>
          </w:tcPr>
          <w:p w14:paraId="20255A0B" w14:textId="77777777" w:rsidR="00F75CFA" w:rsidRDefault="00000000">
            <w:pPr>
              <w:spacing w:after="0" w:line="259" w:lineRule="auto"/>
              <w:ind w:right="73" w:firstLine="0"/>
              <w:jc w:val="right"/>
            </w:pPr>
            <w:r>
              <w:rPr>
                <w:b/>
                <w:sz w:val="14"/>
              </w:rPr>
              <w:t xml:space="preserve">-1.549.986,06 </w:t>
            </w:r>
          </w:p>
        </w:tc>
        <w:tc>
          <w:tcPr>
            <w:tcW w:w="1198" w:type="dxa"/>
            <w:tcBorders>
              <w:top w:val="nil"/>
              <w:left w:val="single" w:sz="4" w:space="0" w:color="404040"/>
              <w:bottom w:val="nil"/>
              <w:right w:val="single" w:sz="4" w:space="0" w:color="404040"/>
            </w:tcBorders>
          </w:tcPr>
          <w:p w14:paraId="53FC191C" w14:textId="77777777" w:rsidR="00F75CFA" w:rsidRDefault="00000000">
            <w:pPr>
              <w:spacing w:after="0" w:line="259" w:lineRule="auto"/>
              <w:ind w:right="71" w:firstLine="0"/>
              <w:jc w:val="right"/>
            </w:pPr>
            <w:r>
              <w:rPr>
                <w:b/>
                <w:sz w:val="14"/>
              </w:rPr>
              <w:t xml:space="preserve">-2.498.353,94 </w:t>
            </w:r>
          </w:p>
        </w:tc>
      </w:tr>
      <w:tr w:rsidR="00F75CFA" w14:paraId="7FCC6555" w14:textId="77777777">
        <w:trPr>
          <w:trHeight w:val="227"/>
        </w:trPr>
        <w:tc>
          <w:tcPr>
            <w:tcW w:w="5229" w:type="dxa"/>
            <w:tcBorders>
              <w:top w:val="nil"/>
              <w:left w:val="single" w:sz="4" w:space="0" w:color="404040"/>
              <w:bottom w:val="nil"/>
              <w:right w:val="single" w:sz="4" w:space="0" w:color="404040"/>
            </w:tcBorders>
          </w:tcPr>
          <w:p w14:paraId="2D882BFB" w14:textId="77777777" w:rsidR="00F75CFA" w:rsidRDefault="00000000">
            <w:pPr>
              <w:spacing w:after="0" w:line="259" w:lineRule="auto"/>
              <w:ind w:left="494" w:right="0" w:firstLine="0"/>
              <w:jc w:val="left"/>
            </w:pPr>
            <w:r>
              <w:rPr>
                <w:sz w:val="14"/>
              </w:rPr>
              <w:t xml:space="preserve">a) Servicios exteriores </w:t>
            </w:r>
          </w:p>
          <w:p w14:paraId="5C0C01DE" w14:textId="77777777" w:rsidR="00F75CFA" w:rsidRDefault="00000000">
            <w:pPr>
              <w:spacing w:after="0" w:line="259" w:lineRule="auto"/>
              <w:ind w:right="0" w:firstLine="0"/>
              <w:jc w:val="left"/>
            </w:pPr>
            <w:r>
              <w:rPr>
                <w:sz w:val="14"/>
              </w:rPr>
              <w:t xml:space="preserve"> </w:t>
            </w:r>
            <w:r>
              <w:rPr>
                <w:sz w:val="14"/>
              </w:rPr>
              <w:tab/>
            </w:r>
            <w:r>
              <w:rPr>
                <w:color w:val="000000"/>
                <w:sz w:val="14"/>
              </w:rPr>
              <w:t xml:space="preserve"> </w:t>
            </w:r>
          </w:p>
        </w:tc>
        <w:tc>
          <w:tcPr>
            <w:tcW w:w="1221" w:type="dxa"/>
            <w:tcBorders>
              <w:top w:val="nil"/>
              <w:left w:val="single" w:sz="4" w:space="0" w:color="404040"/>
              <w:bottom w:val="nil"/>
              <w:right w:val="single" w:sz="4" w:space="0" w:color="404040"/>
            </w:tcBorders>
          </w:tcPr>
          <w:p w14:paraId="53B078A4" w14:textId="77777777" w:rsidR="00F75CFA" w:rsidRDefault="00000000">
            <w:pPr>
              <w:spacing w:after="0" w:line="259" w:lineRule="auto"/>
              <w:ind w:right="74" w:firstLine="0"/>
              <w:jc w:val="right"/>
            </w:pPr>
            <w:r>
              <w:rPr>
                <w:sz w:val="14"/>
              </w:rPr>
              <w:t xml:space="preserve">-785.577,69 </w:t>
            </w:r>
          </w:p>
        </w:tc>
        <w:tc>
          <w:tcPr>
            <w:tcW w:w="1274" w:type="dxa"/>
            <w:tcBorders>
              <w:top w:val="nil"/>
              <w:left w:val="single" w:sz="4" w:space="0" w:color="404040"/>
              <w:bottom w:val="nil"/>
              <w:right w:val="single" w:sz="4" w:space="0" w:color="404040"/>
            </w:tcBorders>
          </w:tcPr>
          <w:p w14:paraId="341100FF" w14:textId="77777777" w:rsidR="00F75CFA" w:rsidRDefault="00000000">
            <w:pPr>
              <w:spacing w:after="0" w:line="259" w:lineRule="auto"/>
              <w:ind w:right="73" w:firstLine="0"/>
              <w:jc w:val="right"/>
            </w:pPr>
            <w:r>
              <w:rPr>
                <w:sz w:val="14"/>
              </w:rPr>
              <w:t xml:space="preserve">-1.424.052,04 </w:t>
            </w:r>
          </w:p>
        </w:tc>
        <w:tc>
          <w:tcPr>
            <w:tcW w:w="1198" w:type="dxa"/>
            <w:tcBorders>
              <w:top w:val="nil"/>
              <w:left w:val="single" w:sz="4" w:space="0" w:color="404040"/>
              <w:bottom w:val="nil"/>
              <w:right w:val="single" w:sz="4" w:space="0" w:color="404040"/>
            </w:tcBorders>
          </w:tcPr>
          <w:p w14:paraId="0B60132D" w14:textId="77777777" w:rsidR="00F75CFA" w:rsidRDefault="00000000">
            <w:pPr>
              <w:spacing w:after="0" w:line="259" w:lineRule="auto"/>
              <w:ind w:right="71" w:firstLine="0"/>
              <w:jc w:val="right"/>
            </w:pPr>
            <w:r>
              <w:rPr>
                <w:sz w:val="14"/>
              </w:rPr>
              <w:t xml:space="preserve">-2.394.853,94 </w:t>
            </w:r>
          </w:p>
        </w:tc>
      </w:tr>
      <w:tr w:rsidR="00F75CFA" w14:paraId="49BC5604" w14:textId="77777777">
        <w:trPr>
          <w:trHeight w:val="227"/>
        </w:trPr>
        <w:tc>
          <w:tcPr>
            <w:tcW w:w="5229" w:type="dxa"/>
            <w:tcBorders>
              <w:top w:val="nil"/>
              <w:left w:val="single" w:sz="4" w:space="0" w:color="404040"/>
              <w:bottom w:val="nil"/>
              <w:right w:val="single" w:sz="4" w:space="0" w:color="404040"/>
            </w:tcBorders>
          </w:tcPr>
          <w:p w14:paraId="5F5872BA" w14:textId="77777777" w:rsidR="00F75CFA" w:rsidRDefault="00000000">
            <w:pPr>
              <w:spacing w:after="0" w:line="259" w:lineRule="auto"/>
              <w:ind w:left="494" w:right="0" w:firstLine="0"/>
              <w:jc w:val="left"/>
            </w:pPr>
            <w:r>
              <w:rPr>
                <w:sz w:val="14"/>
              </w:rPr>
              <w:t xml:space="preserve">c) Tributos </w:t>
            </w:r>
          </w:p>
          <w:p w14:paraId="5F36255B" w14:textId="77777777" w:rsidR="00F75CFA" w:rsidRDefault="00000000">
            <w:pPr>
              <w:spacing w:after="0" w:line="259" w:lineRule="auto"/>
              <w:ind w:right="0" w:firstLine="0"/>
              <w:jc w:val="left"/>
            </w:pPr>
            <w:r>
              <w:rPr>
                <w:sz w:val="14"/>
              </w:rPr>
              <w:t xml:space="preserve"> </w:t>
            </w:r>
            <w:r>
              <w:rPr>
                <w:sz w:val="14"/>
              </w:rPr>
              <w:tab/>
            </w:r>
            <w:r>
              <w:rPr>
                <w:color w:val="000000"/>
                <w:sz w:val="14"/>
              </w:rPr>
              <w:t xml:space="preserve"> </w:t>
            </w:r>
          </w:p>
        </w:tc>
        <w:tc>
          <w:tcPr>
            <w:tcW w:w="1221" w:type="dxa"/>
            <w:tcBorders>
              <w:top w:val="nil"/>
              <w:left w:val="single" w:sz="4" w:space="0" w:color="404040"/>
              <w:bottom w:val="nil"/>
              <w:right w:val="single" w:sz="4" w:space="0" w:color="404040"/>
            </w:tcBorders>
          </w:tcPr>
          <w:p w14:paraId="3B440174" w14:textId="77777777" w:rsidR="00F75CFA" w:rsidRDefault="00000000">
            <w:pPr>
              <w:spacing w:after="0" w:line="259" w:lineRule="auto"/>
              <w:ind w:right="74" w:firstLine="0"/>
              <w:jc w:val="right"/>
            </w:pPr>
            <w:r>
              <w:rPr>
                <w:sz w:val="14"/>
              </w:rPr>
              <w:t xml:space="preserve">-103.872,27 </w:t>
            </w:r>
          </w:p>
        </w:tc>
        <w:tc>
          <w:tcPr>
            <w:tcW w:w="1274" w:type="dxa"/>
            <w:tcBorders>
              <w:top w:val="nil"/>
              <w:left w:val="single" w:sz="4" w:space="0" w:color="404040"/>
              <w:bottom w:val="nil"/>
              <w:right w:val="single" w:sz="4" w:space="0" w:color="404040"/>
            </w:tcBorders>
          </w:tcPr>
          <w:p w14:paraId="3AF8A079" w14:textId="77777777" w:rsidR="00F75CFA" w:rsidRDefault="00000000">
            <w:pPr>
              <w:spacing w:after="0" w:line="259" w:lineRule="auto"/>
              <w:ind w:right="73" w:firstLine="0"/>
              <w:jc w:val="right"/>
            </w:pPr>
            <w:r>
              <w:rPr>
                <w:sz w:val="14"/>
              </w:rPr>
              <w:t xml:space="preserve">-103.500,00 </w:t>
            </w:r>
          </w:p>
        </w:tc>
        <w:tc>
          <w:tcPr>
            <w:tcW w:w="1198" w:type="dxa"/>
            <w:tcBorders>
              <w:top w:val="nil"/>
              <w:left w:val="single" w:sz="4" w:space="0" w:color="404040"/>
              <w:bottom w:val="nil"/>
              <w:right w:val="single" w:sz="4" w:space="0" w:color="404040"/>
            </w:tcBorders>
          </w:tcPr>
          <w:p w14:paraId="6F3119EC" w14:textId="77777777" w:rsidR="00F75CFA" w:rsidRDefault="00000000">
            <w:pPr>
              <w:spacing w:after="0" w:line="259" w:lineRule="auto"/>
              <w:ind w:right="71" w:firstLine="0"/>
              <w:jc w:val="right"/>
            </w:pPr>
            <w:r>
              <w:rPr>
                <w:sz w:val="14"/>
              </w:rPr>
              <w:t xml:space="preserve">-103.500,00 </w:t>
            </w:r>
          </w:p>
        </w:tc>
      </w:tr>
      <w:tr w:rsidR="00F75CFA" w14:paraId="266F88B7" w14:textId="77777777">
        <w:trPr>
          <w:trHeight w:val="227"/>
        </w:trPr>
        <w:tc>
          <w:tcPr>
            <w:tcW w:w="5229" w:type="dxa"/>
            <w:tcBorders>
              <w:top w:val="nil"/>
              <w:left w:val="single" w:sz="4" w:space="0" w:color="404040"/>
              <w:bottom w:val="nil"/>
              <w:right w:val="single" w:sz="4" w:space="0" w:color="404040"/>
            </w:tcBorders>
          </w:tcPr>
          <w:p w14:paraId="593CA4DA" w14:textId="77777777" w:rsidR="00F75CFA" w:rsidRDefault="00000000">
            <w:pPr>
              <w:spacing w:after="0" w:line="259" w:lineRule="auto"/>
              <w:ind w:right="24" w:firstLine="0"/>
              <w:jc w:val="center"/>
            </w:pPr>
            <w:r>
              <w:rPr>
                <w:sz w:val="14"/>
              </w:rPr>
              <w:t xml:space="preserve">d) Pérdidas, deterioro y </w:t>
            </w:r>
            <w:proofErr w:type="gramStart"/>
            <w:r>
              <w:rPr>
                <w:sz w:val="14"/>
              </w:rPr>
              <w:t>variaciones  de</w:t>
            </w:r>
            <w:proofErr w:type="gramEnd"/>
            <w:r>
              <w:rPr>
                <w:sz w:val="14"/>
              </w:rPr>
              <w:t xml:space="preserve"> prov. de operaciones comerciales </w:t>
            </w:r>
          </w:p>
          <w:p w14:paraId="068D3164" w14:textId="77777777" w:rsidR="00F75CFA" w:rsidRDefault="00000000">
            <w:pPr>
              <w:spacing w:after="0" w:line="259" w:lineRule="auto"/>
              <w:ind w:right="0" w:firstLine="0"/>
              <w:jc w:val="left"/>
            </w:pPr>
            <w:r>
              <w:rPr>
                <w:sz w:val="14"/>
              </w:rPr>
              <w:t xml:space="preserve"> </w:t>
            </w:r>
            <w:r>
              <w:rPr>
                <w:sz w:val="14"/>
              </w:rPr>
              <w:tab/>
            </w:r>
            <w:r>
              <w:rPr>
                <w:color w:val="000000"/>
                <w:sz w:val="14"/>
              </w:rPr>
              <w:t xml:space="preserve"> </w:t>
            </w:r>
          </w:p>
        </w:tc>
        <w:tc>
          <w:tcPr>
            <w:tcW w:w="1221" w:type="dxa"/>
            <w:tcBorders>
              <w:top w:val="nil"/>
              <w:left w:val="single" w:sz="4" w:space="0" w:color="404040"/>
              <w:bottom w:val="nil"/>
              <w:right w:val="single" w:sz="4" w:space="0" w:color="404040"/>
            </w:tcBorders>
          </w:tcPr>
          <w:p w14:paraId="71AC75E8" w14:textId="77777777" w:rsidR="00F75CFA" w:rsidRDefault="00000000">
            <w:pPr>
              <w:spacing w:after="0" w:line="259" w:lineRule="auto"/>
              <w:ind w:right="73" w:firstLine="0"/>
              <w:jc w:val="right"/>
            </w:pPr>
            <w:r>
              <w:rPr>
                <w:sz w:val="14"/>
              </w:rPr>
              <w:t xml:space="preserve">-47.242,65 </w:t>
            </w:r>
          </w:p>
        </w:tc>
        <w:tc>
          <w:tcPr>
            <w:tcW w:w="1274" w:type="dxa"/>
            <w:tcBorders>
              <w:top w:val="nil"/>
              <w:left w:val="single" w:sz="4" w:space="0" w:color="404040"/>
              <w:bottom w:val="nil"/>
              <w:right w:val="single" w:sz="4" w:space="0" w:color="404040"/>
            </w:tcBorders>
          </w:tcPr>
          <w:p w14:paraId="00344869" w14:textId="77777777" w:rsidR="00F75CFA" w:rsidRDefault="00000000">
            <w:pPr>
              <w:spacing w:after="0" w:line="259" w:lineRule="auto"/>
              <w:ind w:right="73" w:firstLine="0"/>
              <w:jc w:val="right"/>
            </w:pPr>
            <w:r>
              <w:rPr>
                <w:sz w:val="14"/>
              </w:rPr>
              <w:t xml:space="preserve">-22.434,02 </w:t>
            </w:r>
          </w:p>
        </w:tc>
        <w:tc>
          <w:tcPr>
            <w:tcW w:w="1198" w:type="dxa"/>
            <w:tcBorders>
              <w:top w:val="nil"/>
              <w:left w:val="single" w:sz="4" w:space="0" w:color="404040"/>
              <w:bottom w:val="nil"/>
              <w:right w:val="single" w:sz="4" w:space="0" w:color="404040"/>
            </w:tcBorders>
          </w:tcPr>
          <w:p w14:paraId="70CA92D2" w14:textId="77777777" w:rsidR="00F75CFA" w:rsidRDefault="00000000">
            <w:pPr>
              <w:spacing w:after="0" w:line="259" w:lineRule="auto"/>
              <w:ind w:right="70" w:firstLine="0"/>
              <w:jc w:val="right"/>
            </w:pPr>
            <w:r>
              <w:rPr>
                <w:sz w:val="14"/>
              </w:rPr>
              <w:t xml:space="preserve">0,00 </w:t>
            </w:r>
          </w:p>
        </w:tc>
      </w:tr>
      <w:tr w:rsidR="00F75CFA" w14:paraId="5CE8EB2B" w14:textId="77777777">
        <w:trPr>
          <w:trHeight w:val="228"/>
        </w:trPr>
        <w:tc>
          <w:tcPr>
            <w:tcW w:w="5229" w:type="dxa"/>
            <w:tcBorders>
              <w:top w:val="nil"/>
              <w:left w:val="single" w:sz="4" w:space="0" w:color="404040"/>
              <w:bottom w:val="nil"/>
              <w:right w:val="single" w:sz="4" w:space="0" w:color="404040"/>
            </w:tcBorders>
          </w:tcPr>
          <w:p w14:paraId="1FDC911A" w14:textId="77777777" w:rsidR="00F75CFA" w:rsidRDefault="00000000">
            <w:pPr>
              <w:spacing w:after="0" w:line="259" w:lineRule="auto"/>
              <w:ind w:right="0" w:firstLine="0"/>
              <w:jc w:val="left"/>
            </w:pPr>
            <w:r>
              <w:rPr>
                <w:b/>
                <w:sz w:val="14"/>
              </w:rPr>
              <w:t xml:space="preserve">8. Amortización del inmovilizado </w:t>
            </w:r>
          </w:p>
          <w:p w14:paraId="6BB743E5" w14:textId="77777777" w:rsidR="00F75CFA" w:rsidRDefault="00000000">
            <w:pPr>
              <w:spacing w:after="0" w:line="259" w:lineRule="auto"/>
              <w:ind w:right="127" w:firstLine="0"/>
              <w:jc w:val="right"/>
            </w:pPr>
            <w:r>
              <w:rPr>
                <w:color w:val="000000"/>
                <w:sz w:val="14"/>
              </w:rPr>
              <w:t xml:space="preserve"> </w:t>
            </w:r>
          </w:p>
        </w:tc>
        <w:tc>
          <w:tcPr>
            <w:tcW w:w="1221" w:type="dxa"/>
            <w:tcBorders>
              <w:top w:val="nil"/>
              <w:left w:val="single" w:sz="4" w:space="0" w:color="404040"/>
              <w:bottom w:val="nil"/>
              <w:right w:val="single" w:sz="4" w:space="0" w:color="404040"/>
            </w:tcBorders>
          </w:tcPr>
          <w:p w14:paraId="70B4A3E5" w14:textId="77777777" w:rsidR="00F75CFA" w:rsidRDefault="00000000">
            <w:pPr>
              <w:spacing w:after="0" w:line="259" w:lineRule="auto"/>
              <w:ind w:right="73" w:firstLine="0"/>
              <w:jc w:val="right"/>
            </w:pPr>
            <w:r>
              <w:rPr>
                <w:b/>
                <w:sz w:val="14"/>
              </w:rPr>
              <w:t xml:space="preserve">-156.151,64 </w:t>
            </w:r>
          </w:p>
        </w:tc>
        <w:tc>
          <w:tcPr>
            <w:tcW w:w="1274" w:type="dxa"/>
            <w:tcBorders>
              <w:top w:val="nil"/>
              <w:left w:val="single" w:sz="4" w:space="0" w:color="404040"/>
              <w:bottom w:val="nil"/>
              <w:right w:val="single" w:sz="4" w:space="0" w:color="404040"/>
            </w:tcBorders>
          </w:tcPr>
          <w:p w14:paraId="5D008432" w14:textId="77777777" w:rsidR="00F75CFA" w:rsidRDefault="00000000">
            <w:pPr>
              <w:spacing w:after="0" w:line="259" w:lineRule="auto"/>
              <w:ind w:right="73" w:firstLine="0"/>
              <w:jc w:val="right"/>
            </w:pPr>
            <w:r>
              <w:rPr>
                <w:b/>
                <w:sz w:val="14"/>
              </w:rPr>
              <w:t xml:space="preserve">-135.784,68 </w:t>
            </w:r>
          </w:p>
        </w:tc>
        <w:tc>
          <w:tcPr>
            <w:tcW w:w="1198" w:type="dxa"/>
            <w:tcBorders>
              <w:top w:val="nil"/>
              <w:left w:val="single" w:sz="4" w:space="0" w:color="404040"/>
              <w:bottom w:val="nil"/>
              <w:right w:val="single" w:sz="4" w:space="0" w:color="404040"/>
            </w:tcBorders>
          </w:tcPr>
          <w:p w14:paraId="77DC63AD" w14:textId="77777777" w:rsidR="00F75CFA" w:rsidRDefault="00000000">
            <w:pPr>
              <w:spacing w:after="0" w:line="259" w:lineRule="auto"/>
              <w:ind w:right="71" w:firstLine="0"/>
              <w:jc w:val="right"/>
            </w:pPr>
            <w:r>
              <w:rPr>
                <w:b/>
                <w:sz w:val="14"/>
              </w:rPr>
              <w:t xml:space="preserve">-141.000,00 </w:t>
            </w:r>
          </w:p>
        </w:tc>
      </w:tr>
      <w:tr w:rsidR="00F75CFA" w14:paraId="12B55269" w14:textId="77777777">
        <w:trPr>
          <w:trHeight w:val="227"/>
        </w:trPr>
        <w:tc>
          <w:tcPr>
            <w:tcW w:w="5229" w:type="dxa"/>
            <w:tcBorders>
              <w:top w:val="nil"/>
              <w:left w:val="single" w:sz="4" w:space="0" w:color="404040"/>
              <w:bottom w:val="nil"/>
              <w:right w:val="single" w:sz="4" w:space="0" w:color="404040"/>
            </w:tcBorders>
          </w:tcPr>
          <w:p w14:paraId="6E92AC42" w14:textId="77777777" w:rsidR="00F75CFA" w:rsidRDefault="00000000">
            <w:pPr>
              <w:spacing w:after="0" w:line="259" w:lineRule="auto"/>
              <w:ind w:right="0" w:firstLine="0"/>
              <w:jc w:val="left"/>
            </w:pPr>
            <w:r>
              <w:rPr>
                <w:b/>
                <w:sz w:val="14"/>
              </w:rPr>
              <w:t xml:space="preserve">11. Deterioro de resultado por enajenación de inmovilizado </w:t>
            </w:r>
          </w:p>
          <w:p w14:paraId="0BE73F70" w14:textId="77777777" w:rsidR="00F75CFA" w:rsidRDefault="00000000">
            <w:pPr>
              <w:spacing w:after="0" w:line="259" w:lineRule="auto"/>
              <w:ind w:right="127" w:firstLine="0"/>
              <w:jc w:val="right"/>
            </w:pPr>
            <w:r>
              <w:rPr>
                <w:color w:val="000000"/>
                <w:sz w:val="14"/>
              </w:rPr>
              <w:t xml:space="preserve"> </w:t>
            </w:r>
          </w:p>
        </w:tc>
        <w:tc>
          <w:tcPr>
            <w:tcW w:w="1221" w:type="dxa"/>
            <w:tcBorders>
              <w:top w:val="nil"/>
              <w:left w:val="single" w:sz="4" w:space="0" w:color="404040"/>
              <w:bottom w:val="nil"/>
              <w:right w:val="single" w:sz="4" w:space="0" w:color="404040"/>
            </w:tcBorders>
          </w:tcPr>
          <w:p w14:paraId="41796F0C" w14:textId="77777777" w:rsidR="00F75CFA" w:rsidRDefault="00000000">
            <w:pPr>
              <w:spacing w:after="0" w:line="259" w:lineRule="auto"/>
              <w:ind w:right="73" w:firstLine="0"/>
              <w:jc w:val="right"/>
            </w:pPr>
            <w:r>
              <w:rPr>
                <w:b/>
                <w:sz w:val="14"/>
              </w:rPr>
              <w:t xml:space="preserve">-2.980,74 </w:t>
            </w:r>
          </w:p>
        </w:tc>
        <w:tc>
          <w:tcPr>
            <w:tcW w:w="1274" w:type="dxa"/>
            <w:tcBorders>
              <w:top w:val="nil"/>
              <w:left w:val="single" w:sz="4" w:space="0" w:color="404040"/>
              <w:bottom w:val="nil"/>
              <w:right w:val="single" w:sz="4" w:space="0" w:color="404040"/>
            </w:tcBorders>
          </w:tcPr>
          <w:p w14:paraId="6AA60483" w14:textId="77777777" w:rsidR="00F75CFA" w:rsidRDefault="00000000">
            <w:pPr>
              <w:spacing w:after="0" w:line="259" w:lineRule="auto"/>
              <w:ind w:right="73" w:firstLine="0"/>
              <w:jc w:val="right"/>
            </w:pPr>
            <w:r>
              <w:rPr>
                <w:b/>
                <w:sz w:val="14"/>
              </w:rPr>
              <w:t xml:space="preserve">118.385,17 </w:t>
            </w:r>
          </w:p>
        </w:tc>
        <w:tc>
          <w:tcPr>
            <w:tcW w:w="1198" w:type="dxa"/>
            <w:tcBorders>
              <w:top w:val="nil"/>
              <w:left w:val="single" w:sz="4" w:space="0" w:color="404040"/>
              <w:bottom w:val="nil"/>
              <w:right w:val="single" w:sz="4" w:space="0" w:color="404040"/>
            </w:tcBorders>
          </w:tcPr>
          <w:p w14:paraId="7E07F7AB" w14:textId="77777777" w:rsidR="00F75CFA" w:rsidRDefault="00000000">
            <w:pPr>
              <w:spacing w:after="0" w:line="259" w:lineRule="auto"/>
              <w:ind w:right="70" w:firstLine="0"/>
              <w:jc w:val="right"/>
            </w:pPr>
            <w:r>
              <w:rPr>
                <w:b/>
                <w:sz w:val="14"/>
              </w:rPr>
              <w:t xml:space="preserve">0,00 </w:t>
            </w:r>
          </w:p>
        </w:tc>
      </w:tr>
      <w:tr w:rsidR="00F75CFA" w14:paraId="393610F9" w14:textId="77777777">
        <w:trPr>
          <w:trHeight w:val="227"/>
        </w:trPr>
        <w:tc>
          <w:tcPr>
            <w:tcW w:w="5229" w:type="dxa"/>
            <w:tcBorders>
              <w:top w:val="nil"/>
              <w:left w:val="single" w:sz="4" w:space="0" w:color="404040"/>
              <w:bottom w:val="nil"/>
              <w:right w:val="single" w:sz="4" w:space="0" w:color="404040"/>
            </w:tcBorders>
          </w:tcPr>
          <w:p w14:paraId="51274037" w14:textId="77777777" w:rsidR="00F75CFA" w:rsidRDefault="00000000">
            <w:pPr>
              <w:spacing w:after="0" w:line="259" w:lineRule="auto"/>
              <w:ind w:left="494" w:right="0" w:firstLine="0"/>
              <w:jc w:val="left"/>
            </w:pPr>
            <w:r>
              <w:rPr>
                <w:sz w:val="14"/>
              </w:rPr>
              <w:t xml:space="preserve">A) Deterioros y pérdidas    </w:t>
            </w:r>
          </w:p>
          <w:p w14:paraId="69D74F0D" w14:textId="77777777" w:rsidR="00F75CFA" w:rsidRDefault="00000000">
            <w:pPr>
              <w:spacing w:after="0" w:line="259" w:lineRule="auto"/>
              <w:ind w:right="0" w:firstLine="0"/>
              <w:jc w:val="left"/>
            </w:pPr>
            <w:r>
              <w:rPr>
                <w:b/>
                <w:sz w:val="14"/>
              </w:rPr>
              <w:t xml:space="preserve"> </w:t>
            </w:r>
            <w:r>
              <w:rPr>
                <w:b/>
                <w:sz w:val="14"/>
              </w:rPr>
              <w:tab/>
            </w:r>
            <w:r>
              <w:rPr>
                <w:color w:val="000000"/>
                <w:sz w:val="14"/>
              </w:rPr>
              <w:t xml:space="preserve"> </w:t>
            </w:r>
          </w:p>
        </w:tc>
        <w:tc>
          <w:tcPr>
            <w:tcW w:w="1221" w:type="dxa"/>
            <w:tcBorders>
              <w:top w:val="nil"/>
              <w:left w:val="single" w:sz="4" w:space="0" w:color="404040"/>
              <w:bottom w:val="nil"/>
              <w:right w:val="single" w:sz="4" w:space="0" w:color="404040"/>
            </w:tcBorders>
          </w:tcPr>
          <w:p w14:paraId="04009419" w14:textId="77777777" w:rsidR="00F75CFA" w:rsidRDefault="00000000">
            <w:pPr>
              <w:spacing w:after="0" w:line="259" w:lineRule="auto"/>
              <w:ind w:right="39" w:firstLine="0"/>
              <w:jc w:val="right"/>
            </w:pPr>
            <w:r>
              <w:rPr>
                <w:sz w:val="14"/>
              </w:rPr>
              <w:t xml:space="preserve">  </w:t>
            </w:r>
          </w:p>
        </w:tc>
        <w:tc>
          <w:tcPr>
            <w:tcW w:w="1274" w:type="dxa"/>
            <w:tcBorders>
              <w:top w:val="nil"/>
              <w:left w:val="single" w:sz="4" w:space="0" w:color="404040"/>
              <w:bottom w:val="nil"/>
              <w:right w:val="single" w:sz="4" w:space="0" w:color="404040"/>
            </w:tcBorders>
          </w:tcPr>
          <w:p w14:paraId="253E258D" w14:textId="77777777" w:rsidR="00F75CFA" w:rsidRDefault="00000000">
            <w:pPr>
              <w:spacing w:after="0" w:line="259" w:lineRule="auto"/>
              <w:ind w:right="72" w:firstLine="0"/>
              <w:jc w:val="right"/>
            </w:pPr>
            <w:r>
              <w:rPr>
                <w:sz w:val="14"/>
              </w:rPr>
              <w:t xml:space="preserve">0,00 </w:t>
            </w:r>
          </w:p>
        </w:tc>
        <w:tc>
          <w:tcPr>
            <w:tcW w:w="1198" w:type="dxa"/>
            <w:tcBorders>
              <w:top w:val="nil"/>
              <w:left w:val="single" w:sz="4" w:space="0" w:color="404040"/>
              <w:bottom w:val="nil"/>
              <w:right w:val="single" w:sz="4" w:space="0" w:color="404040"/>
            </w:tcBorders>
          </w:tcPr>
          <w:p w14:paraId="5C335AFA" w14:textId="77777777" w:rsidR="00F75CFA" w:rsidRDefault="00000000">
            <w:pPr>
              <w:spacing w:after="0" w:line="259" w:lineRule="auto"/>
              <w:ind w:right="70" w:firstLine="0"/>
              <w:jc w:val="right"/>
            </w:pPr>
            <w:r>
              <w:rPr>
                <w:sz w:val="14"/>
              </w:rPr>
              <w:t xml:space="preserve">0,00 </w:t>
            </w:r>
          </w:p>
        </w:tc>
      </w:tr>
      <w:tr w:rsidR="00F75CFA" w14:paraId="068AF841" w14:textId="77777777">
        <w:trPr>
          <w:trHeight w:val="227"/>
        </w:trPr>
        <w:tc>
          <w:tcPr>
            <w:tcW w:w="5229" w:type="dxa"/>
            <w:tcBorders>
              <w:top w:val="nil"/>
              <w:left w:val="single" w:sz="4" w:space="0" w:color="404040"/>
              <w:bottom w:val="nil"/>
              <w:right w:val="single" w:sz="4" w:space="0" w:color="404040"/>
            </w:tcBorders>
          </w:tcPr>
          <w:p w14:paraId="6A35E65D" w14:textId="77777777" w:rsidR="00F75CFA" w:rsidRDefault="00000000">
            <w:pPr>
              <w:spacing w:after="0" w:line="259" w:lineRule="auto"/>
              <w:ind w:left="494" w:right="0" w:firstLine="0"/>
              <w:jc w:val="left"/>
            </w:pPr>
            <w:r>
              <w:rPr>
                <w:sz w:val="14"/>
              </w:rPr>
              <w:t xml:space="preserve">b) Resultados por enajenaciones y otras </w:t>
            </w:r>
          </w:p>
          <w:p w14:paraId="30D369AF" w14:textId="77777777" w:rsidR="00F75CFA" w:rsidRDefault="00000000">
            <w:pPr>
              <w:spacing w:after="0" w:line="259" w:lineRule="auto"/>
              <w:ind w:right="0" w:firstLine="0"/>
              <w:jc w:val="left"/>
            </w:pPr>
            <w:r>
              <w:rPr>
                <w:sz w:val="14"/>
              </w:rPr>
              <w:t xml:space="preserve"> </w:t>
            </w:r>
            <w:r>
              <w:rPr>
                <w:sz w:val="14"/>
              </w:rPr>
              <w:tab/>
            </w:r>
            <w:r>
              <w:rPr>
                <w:color w:val="000000"/>
                <w:sz w:val="14"/>
              </w:rPr>
              <w:t xml:space="preserve"> </w:t>
            </w:r>
          </w:p>
        </w:tc>
        <w:tc>
          <w:tcPr>
            <w:tcW w:w="1221" w:type="dxa"/>
            <w:tcBorders>
              <w:top w:val="nil"/>
              <w:left w:val="single" w:sz="4" w:space="0" w:color="404040"/>
              <w:bottom w:val="nil"/>
              <w:right w:val="single" w:sz="4" w:space="0" w:color="404040"/>
            </w:tcBorders>
          </w:tcPr>
          <w:p w14:paraId="398A27A1" w14:textId="77777777" w:rsidR="00F75CFA" w:rsidRDefault="00000000">
            <w:pPr>
              <w:spacing w:after="0" w:line="259" w:lineRule="auto"/>
              <w:ind w:right="73" w:firstLine="0"/>
              <w:jc w:val="right"/>
            </w:pPr>
            <w:r>
              <w:rPr>
                <w:sz w:val="14"/>
              </w:rPr>
              <w:t xml:space="preserve">-2.980,74 </w:t>
            </w:r>
          </w:p>
        </w:tc>
        <w:tc>
          <w:tcPr>
            <w:tcW w:w="1274" w:type="dxa"/>
            <w:tcBorders>
              <w:top w:val="nil"/>
              <w:left w:val="single" w:sz="4" w:space="0" w:color="404040"/>
              <w:bottom w:val="nil"/>
              <w:right w:val="single" w:sz="4" w:space="0" w:color="404040"/>
            </w:tcBorders>
          </w:tcPr>
          <w:p w14:paraId="041F2927" w14:textId="77777777" w:rsidR="00F75CFA" w:rsidRDefault="00000000">
            <w:pPr>
              <w:spacing w:after="0" w:line="259" w:lineRule="auto"/>
              <w:ind w:right="73" w:firstLine="0"/>
              <w:jc w:val="right"/>
            </w:pPr>
            <w:r>
              <w:rPr>
                <w:sz w:val="14"/>
              </w:rPr>
              <w:t xml:space="preserve">118.385,17 </w:t>
            </w:r>
          </w:p>
        </w:tc>
        <w:tc>
          <w:tcPr>
            <w:tcW w:w="1198" w:type="dxa"/>
            <w:tcBorders>
              <w:top w:val="nil"/>
              <w:left w:val="single" w:sz="4" w:space="0" w:color="404040"/>
              <w:bottom w:val="nil"/>
              <w:right w:val="single" w:sz="4" w:space="0" w:color="404040"/>
            </w:tcBorders>
          </w:tcPr>
          <w:p w14:paraId="3A7A7298" w14:textId="77777777" w:rsidR="00F75CFA" w:rsidRDefault="00000000">
            <w:pPr>
              <w:spacing w:after="0" w:line="259" w:lineRule="auto"/>
              <w:ind w:right="70" w:firstLine="0"/>
              <w:jc w:val="right"/>
            </w:pPr>
            <w:r>
              <w:rPr>
                <w:sz w:val="14"/>
              </w:rPr>
              <w:t xml:space="preserve">0,00 </w:t>
            </w:r>
          </w:p>
        </w:tc>
      </w:tr>
      <w:tr w:rsidR="00F75CFA" w14:paraId="4DD5E5F1" w14:textId="77777777">
        <w:trPr>
          <w:trHeight w:val="220"/>
        </w:trPr>
        <w:tc>
          <w:tcPr>
            <w:tcW w:w="5229" w:type="dxa"/>
            <w:tcBorders>
              <w:top w:val="nil"/>
              <w:left w:val="single" w:sz="4" w:space="0" w:color="404040"/>
              <w:bottom w:val="single" w:sz="4" w:space="0" w:color="404040"/>
              <w:right w:val="single" w:sz="4" w:space="0" w:color="404040"/>
            </w:tcBorders>
          </w:tcPr>
          <w:p w14:paraId="1C629096" w14:textId="77777777" w:rsidR="00F75CFA" w:rsidRDefault="00000000">
            <w:pPr>
              <w:spacing w:after="0" w:line="259" w:lineRule="auto"/>
              <w:ind w:right="0" w:firstLine="0"/>
              <w:jc w:val="left"/>
            </w:pPr>
            <w:r>
              <w:rPr>
                <w:b/>
                <w:sz w:val="14"/>
              </w:rPr>
              <w:t xml:space="preserve">13. Otros Resultados </w:t>
            </w:r>
          </w:p>
          <w:p w14:paraId="0C517C19" w14:textId="77777777" w:rsidR="00F75CFA" w:rsidRDefault="00000000">
            <w:pPr>
              <w:spacing w:after="0" w:line="259" w:lineRule="auto"/>
              <w:ind w:right="127" w:firstLine="0"/>
              <w:jc w:val="right"/>
            </w:pPr>
            <w:r>
              <w:rPr>
                <w:color w:val="000000"/>
                <w:sz w:val="14"/>
              </w:rPr>
              <w:t xml:space="preserve"> </w:t>
            </w:r>
          </w:p>
        </w:tc>
        <w:tc>
          <w:tcPr>
            <w:tcW w:w="1221" w:type="dxa"/>
            <w:tcBorders>
              <w:top w:val="nil"/>
              <w:left w:val="single" w:sz="4" w:space="0" w:color="404040"/>
              <w:bottom w:val="single" w:sz="4" w:space="0" w:color="404040"/>
              <w:right w:val="single" w:sz="4" w:space="0" w:color="404040"/>
            </w:tcBorders>
          </w:tcPr>
          <w:p w14:paraId="2D128800" w14:textId="77777777" w:rsidR="00F75CFA" w:rsidRDefault="00000000">
            <w:pPr>
              <w:spacing w:after="0" w:line="259" w:lineRule="auto"/>
              <w:ind w:right="73" w:firstLine="0"/>
              <w:jc w:val="right"/>
            </w:pPr>
            <w:r>
              <w:rPr>
                <w:b/>
                <w:sz w:val="14"/>
              </w:rPr>
              <w:t xml:space="preserve">42.738,29 </w:t>
            </w:r>
          </w:p>
        </w:tc>
        <w:tc>
          <w:tcPr>
            <w:tcW w:w="1274" w:type="dxa"/>
            <w:tcBorders>
              <w:top w:val="nil"/>
              <w:left w:val="single" w:sz="4" w:space="0" w:color="404040"/>
              <w:bottom w:val="single" w:sz="4" w:space="0" w:color="404040"/>
              <w:right w:val="single" w:sz="4" w:space="0" w:color="404040"/>
            </w:tcBorders>
          </w:tcPr>
          <w:p w14:paraId="3AF83554" w14:textId="77777777" w:rsidR="00F75CFA" w:rsidRDefault="00000000">
            <w:pPr>
              <w:spacing w:after="0" w:line="259" w:lineRule="auto"/>
              <w:ind w:right="73" w:firstLine="0"/>
              <w:jc w:val="right"/>
            </w:pPr>
            <w:r>
              <w:rPr>
                <w:b/>
                <w:sz w:val="14"/>
              </w:rPr>
              <w:t xml:space="preserve">2.078,33 </w:t>
            </w:r>
          </w:p>
        </w:tc>
        <w:tc>
          <w:tcPr>
            <w:tcW w:w="1198" w:type="dxa"/>
            <w:tcBorders>
              <w:top w:val="nil"/>
              <w:left w:val="single" w:sz="4" w:space="0" w:color="404040"/>
              <w:bottom w:val="single" w:sz="4" w:space="0" w:color="404040"/>
              <w:right w:val="single" w:sz="4" w:space="0" w:color="404040"/>
            </w:tcBorders>
          </w:tcPr>
          <w:p w14:paraId="5F229C60" w14:textId="77777777" w:rsidR="00F75CFA" w:rsidRDefault="00000000">
            <w:pPr>
              <w:spacing w:after="0" w:line="259" w:lineRule="auto"/>
              <w:ind w:right="70" w:firstLine="0"/>
              <w:jc w:val="right"/>
            </w:pPr>
            <w:r>
              <w:rPr>
                <w:b/>
                <w:sz w:val="14"/>
              </w:rPr>
              <w:t xml:space="preserve">0,00 </w:t>
            </w:r>
          </w:p>
        </w:tc>
      </w:tr>
      <w:tr w:rsidR="00F75CFA" w14:paraId="2FE51EE3" w14:textId="77777777">
        <w:trPr>
          <w:trHeight w:val="283"/>
        </w:trPr>
        <w:tc>
          <w:tcPr>
            <w:tcW w:w="5229" w:type="dxa"/>
            <w:tcBorders>
              <w:top w:val="single" w:sz="4" w:space="0" w:color="404040"/>
              <w:left w:val="single" w:sz="4" w:space="0" w:color="404040"/>
              <w:bottom w:val="single" w:sz="4" w:space="0" w:color="404040"/>
              <w:right w:val="single" w:sz="4" w:space="0" w:color="404040"/>
            </w:tcBorders>
            <w:shd w:val="clear" w:color="auto" w:fill="DDD9C3"/>
          </w:tcPr>
          <w:p w14:paraId="21E32AF1" w14:textId="77777777" w:rsidR="00F75CFA" w:rsidRDefault="00000000">
            <w:pPr>
              <w:spacing w:after="0" w:line="259" w:lineRule="auto"/>
              <w:ind w:right="0" w:firstLine="0"/>
              <w:jc w:val="left"/>
            </w:pPr>
            <w:r>
              <w:rPr>
                <w:sz w:val="14"/>
              </w:rPr>
              <w:t xml:space="preserve">A.1) </w:t>
            </w:r>
            <w:proofErr w:type="gramStart"/>
            <w:r>
              <w:rPr>
                <w:sz w:val="14"/>
              </w:rPr>
              <w:t>RTADO.EXPL.(</w:t>
            </w:r>
            <w:proofErr w:type="gramEnd"/>
            <w:r>
              <w:rPr>
                <w:sz w:val="14"/>
              </w:rPr>
              <w:t xml:space="preserve">1+2+3+4+5+6+7+8+9+10+11+12+13) </w:t>
            </w:r>
          </w:p>
        </w:tc>
        <w:tc>
          <w:tcPr>
            <w:tcW w:w="1221" w:type="dxa"/>
            <w:tcBorders>
              <w:top w:val="single" w:sz="4" w:space="0" w:color="404040"/>
              <w:left w:val="single" w:sz="4" w:space="0" w:color="404040"/>
              <w:bottom w:val="single" w:sz="4" w:space="0" w:color="404040"/>
              <w:right w:val="single" w:sz="4" w:space="0" w:color="404040"/>
            </w:tcBorders>
            <w:shd w:val="clear" w:color="auto" w:fill="DDD9C3"/>
          </w:tcPr>
          <w:p w14:paraId="22F3119B" w14:textId="77777777" w:rsidR="00F75CFA" w:rsidRDefault="00000000">
            <w:pPr>
              <w:spacing w:after="0" w:line="259" w:lineRule="auto"/>
              <w:ind w:right="74" w:firstLine="0"/>
              <w:jc w:val="right"/>
            </w:pPr>
            <w:r>
              <w:rPr>
                <w:sz w:val="14"/>
              </w:rPr>
              <w:t xml:space="preserve">-533.399,93 </w:t>
            </w:r>
          </w:p>
        </w:tc>
        <w:tc>
          <w:tcPr>
            <w:tcW w:w="1274" w:type="dxa"/>
            <w:tcBorders>
              <w:top w:val="single" w:sz="4" w:space="0" w:color="404040"/>
              <w:left w:val="single" w:sz="4" w:space="0" w:color="404040"/>
              <w:bottom w:val="single" w:sz="4" w:space="0" w:color="404040"/>
              <w:right w:val="single" w:sz="4" w:space="0" w:color="404040"/>
            </w:tcBorders>
            <w:shd w:val="clear" w:color="auto" w:fill="DDD9C3"/>
          </w:tcPr>
          <w:p w14:paraId="61F727AC" w14:textId="77777777" w:rsidR="00F75CFA" w:rsidRDefault="00000000">
            <w:pPr>
              <w:spacing w:after="0" w:line="259" w:lineRule="auto"/>
              <w:ind w:right="73" w:firstLine="0"/>
              <w:jc w:val="right"/>
            </w:pPr>
            <w:r>
              <w:rPr>
                <w:sz w:val="14"/>
              </w:rPr>
              <w:t xml:space="preserve">56.570,99 </w:t>
            </w:r>
          </w:p>
        </w:tc>
        <w:tc>
          <w:tcPr>
            <w:tcW w:w="1198" w:type="dxa"/>
            <w:tcBorders>
              <w:top w:val="single" w:sz="4" w:space="0" w:color="404040"/>
              <w:left w:val="single" w:sz="4" w:space="0" w:color="404040"/>
              <w:bottom w:val="single" w:sz="4" w:space="0" w:color="404040"/>
              <w:right w:val="single" w:sz="4" w:space="0" w:color="404040"/>
            </w:tcBorders>
            <w:shd w:val="clear" w:color="auto" w:fill="DDD9C3"/>
          </w:tcPr>
          <w:p w14:paraId="61B9CC72" w14:textId="77777777" w:rsidR="00F75CFA" w:rsidRDefault="00000000">
            <w:pPr>
              <w:spacing w:after="0" w:line="259" w:lineRule="auto"/>
              <w:ind w:right="70" w:firstLine="0"/>
              <w:jc w:val="right"/>
            </w:pPr>
            <w:r>
              <w:rPr>
                <w:sz w:val="14"/>
              </w:rPr>
              <w:t xml:space="preserve">78.946,88 </w:t>
            </w:r>
          </w:p>
        </w:tc>
      </w:tr>
      <w:tr w:rsidR="00F75CFA" w14:paraId="0E579A10" w14:textId="77777777">
        <w:trPr>
          <w:trHeight w:val="246"/>
        </w:trPr>
        <w:tc>
          <w:tcPr>
            <w:tcW w:w="5229" w:type="dxa"/>
            <w:tcBorders>
              <w:top w:val="single" w:sz="4" w:space="0" w:color="404040"/>
              <w:left w:val="single" w:sz="4" w:space="0" w:color="404040"/>
              <w:bottom w:val="nil"/>
              <w:right w:val="single" w:sz="4" w:space="0" w:color="404040"/>
            </w:tcBorders>
            <w:vAlign w:val="bottom"/>
          </w:tcPr>
          <w:p w14:paraId="03DEAC68" w14:textId="77777777" w:rsidR="00F75CFA" w:rsidRDefault="00000000">
            <w:pPr>
              <w:spacing w:after="0" w:line="259" w:lineRule="auto"/>
              <w:ind w:right="0" w:firstLine="0"/>
              <w:jc w:val="left"/>
            </w:pPr>
            <w:r>
              <w:rPr>
                <w:b/>
                <w:sz w:val="14"/>
              </w:rPr>
              <w:t xml:space="preserve">14. Ingresos financieros </w:t>
            </w:r>
          </w:p>
          <w:p w14:paraId="1088BF44" w14:textId="77777777" w:rsidR="00F75CFA" w:rsidRDefault="00000000">
            <w:pPr>
              <w:spacing w:after="0" w:line="259" w:lineRule="auto"/>
              <w:ind w:right="127" w:firstLine="0"/>
              <w:jc w:val="right"/>
            </w:pPr>
            <w:r>
              <w:rPr>
                <w:color w:val="000000"/>
                <w:sz w:val="14"/>
              </w:rPr>
              <w:t xml:space="preserve"> </w:t>
            </w:r>
          </w:p>
        </w:tc>
        <w:tc>
          <w:tcPr>
            <w:tcW w:w="1221" w:type="dxa"/>
            <w:tcBorders>
              <w:top w:val="single" w:sz="4" w:space="0" w:color="404040"/>
              <w:left w:val="single" w:sz="4" w:space="0" w:color="404040"/>
              <w:bottom w:val="nil"/>
              <w:right w:val="single" w:sz="4" w:space="0" w:color="404040"/>
            </w:tcBorders>
          </w:tcPr>
          <w:p w14:paraId="691E50FE" w14:textId="77777777" w:rsidR="00F75CFA" w:rsidRDefault="00000000">
            <w:pPr>
              <w:spacing w:after="0" w:line="259" w:lineRule="auto"/>
              <w:ind w:right="73" w:firstLine="0"/>
              <w:jc w:val="right"/>
            </w:pPr>
            <w:r>
              <w:rPr>
                <w:b/>
                <w:sz w:val="14"/>
              </w:rPr>
              <w:t xml:space="preserve">30,65 </w:t>
            </w:r>
          </w:p>
        </w:tc>
        <w:tc>
          <w:tcPr>
            <w:tcW w:w="1274" w:type="dxa"/>
            <w:tcBorders>
              <w:top w:val="single" w:sz="4" w:space="0" w:color="404040"/>
              <w:left w:val="single" w:sz="4" w:space="0" w:color="404040"/>
              <w:bottom w:val="nil"/>
              <w:right w:val="single" w:sz="4" w:space="0" w:color="404040"/>
            </w:tcBorders>
          </w:tcPr>
          <w:p w14:paraId="4B161071" w14:textId="77777777" w:rsidR="00F75CFA" w:rsidRDefault="00000000">
            <w:pPr>
              <w:spacing w:after="0" w:line="259" w:lineRule="auto"/>
              <w:ind w:right="72" w:firstLine="0"/>
              <w:jc w:val="right"/>
            </w:pPr>
            <w:r>
              <w:rPr>
                <w:b/>
                <w:sz w:val="14"/>
              </w:rPr>
              <w:t xml:space="preserve">46,84 </w:t>
            </w:r>
          </w:p>
        </w:tc>
        <w:tc>
          <w:tcPr>
            <w:tcW w:w="1198" w:type="dxa"/>
            <w:tcBorders>
              <w:top w:val="single" w:sz="4" w:space="0" w:color="404040"/>
              <w:left w:val="single" w:sz="4" w:space="0" w:color="404040"/>
              <w:bottom w:val="nil"/>
              <w:right w:val="single" w:sz="4" w:space="0" w:color="404040"/>
            </w:tcBorders>
          </w:tcPr>
          <w:p w14:paraId="288195AB" w14:textId="77777777" w:rsidR="00F75CFA" w:rsidRDefault="00000000">
            <w:pPr>
              <w:spacing w:after="0" w:line="259" w:lineRule="auto"/>
              <w:ind w:right="70" w:firstLine="0"/>
              <w:jc w:val="right"/>
            </w:pPr>
            <w:r>
              <w:rPr>
                <w:b/>
                <w:sz w:val="14"/>
              </w:rPr>
              <w:t xml:space="preserve">0,00 </w:t>
            </w:r>
          </w:p>
        </w:tc>
      </w:tr>
      <w:tr w:rsidR="00F75CFA" w14:paraId="051E086B" w14:textId="77777777">
        <w:trPr>
          <w:trHeight w:val="227"/>
        </w:trPr>
        <w:tc>
          <w:tcPr>
            <w:tcW w:w="5229" w:type="dxa"/>
            <w:tcBorders>
              <w:top w:val="nil"/>
              <w:left w:val="single" w:sz="4" w:space="0" w:color="404040"/>
              <w:bottom w:val="nil"/>
              <w:right w:val="single" w:sz="4" w:space="0" w:color="404040"/>
            </w:tcBorders>
          </w:tcPr>
          <w:p w14:paraId="51BE2297" w14:textId="77777777" w:rsidR="00F75CFA" w:rsidRDefault="00000000">
            <w:pPr>
              <w:spacing w:after="0" w:line="259" w:lineRule="auto"/>
              <w:ind w:left="494" w:right="0" w:firstLine="0"/>
              <w:jc w:val="left"/>
            </w:pPr>
            <w:r>
              <w:rPr>
                <w:sz w:val="14"/>
              </w:rPr>
              <w:t xml:space="preserve">b) De valores negociables y de otros instrumentos financieros </w:t>
            </w:r>
          </w:p>
          <w:p w14:paraId="0641DF57" w14:textId="77777777" w:rsidR="00F75CFA" w:rsidRDefault="00000000">
            <w:pPr>
              <w:spacing w:after="0" w:line="259" w:lineRule="auto"/>
              <w:ind w:right="0" w:firstLine="0"/>
              <w:jc w:val="left"/>
            </w:pPr>
            <w:r>
              <w:rPr>
                <w:sz w:val="14"/>
              </w:rPr>
              <w:t xml:space="preserve"> </w:t>
            </w:r>
            <w:r>
              <w:rPr>
                <w:sz w:val="14"/>
              </w:rPr>
              <w:tab/>
            </w:r>
            <w:r>
              <w:rPr>
                <w:color w:val="000000"/>
                <w:sz w:val="14"/>
              </w:rPr>
              <w:t xml:space="preserve"> </w:t>
            </w:r>
          </w:p>
        </w:tc>
        <w:tc>
          <w:tcPr>
            <w:tcW w:w="1221" w:type="dxa"/>
            <w:tcBorders>
              <w:top w:val="nil"/>
              <w:left w:val="single" w:sz="4" w:space="0" w:color="404040"/>
              <w:bottom w:val="nil"/>
              <w:right w:val="single" w:sz="4" w:space="0" w:color="404040"/>
            </w:tcBorders>
          </w:tcPr>
          <w:p w14:paraId="2821AFF9" w14:textId="77777777" w:rsidR="00F75CFA" w:rsidRDefault="00000000">
            <w:pPr>
              <w:spacing w:after="0" w:line="259" w:lineRule="auto"/>
              <w:ind w:right="73" w:firstLine="0"/>
              <w:jc w:val="right"/>
            </w:pPr>
            <w:r>
              <w:rPr>
                <w:sz w:val="14"/>
              </w:rPr>
              <w:t xml:space="preserve">30,65 </w:t>
            </w:r>
          </w:p>
        </w:tc>
        <w:tc>
          <w:tcPr>
            <w:tcW w:w="1274" w:type="dxa"/>
            <w:tcBorders>
              <w:top w:val="nil"/>
              <w:left w:val="single" w:sz="4" w:space="0" w:color="404040"/>
              <w:bottom w:val="nil"/>
              <w:right w:val="single" w:sz="4" w:space="0" w:color="404040"/>
            </w:tcBorders>
          </w:tcPr>
          <w:p w14:paraId="2F68B31B" w14:textId="77777777" w:rsidR="00F75CFA" w:rsidRDefault="00000000">
            <w:pPr>
              <w:spacing w:after="0" w:line="259" w:lineRule="auto"/>
              <w:ind w:right="73" w:firstLine="0"/>
              <w:jc w:val="right"/>
            </w:pPr>
            <w:r>
              <w:rPr>
                <w:sz w:val="14"/>
              </w:rPr>
              <w:t xml:space="preserve">46,84 </w:t>
            </w:r>
          </w:p>
        </w:tc>
        <w:tc>
          <w:tcPr>
            <w:tcW w:w="1198" w:type="dxa"/>
            <w:tcBorders>
              <w:top w:val="nil"/>
              <w:left w:val="single" w:sz="4" w:space="0" w:color="404040"/>
              <w:bottom w:val="nil"/>
              <w:right w:val="single" w:sz="4" w:space="0" w:color="404040"/>
            </w:tcBorders>
          </w:tcPr>
          <w:p w14:paraId="5EABEFDE" w14:textId="77777777" w:rsidR="00F75CFA" w:rsidRDefault="00000000">
            <w:pPr>
              <w:spacing w:after="0" w:line="259" w:lineRule="auto"/>
              <w:ind w:right="70" w:firstLine="0"/>
              <w:jc w:val="right"/>
            </w:pPr>
            <w:r>
              <w:rPr>
                <w:sz w:val="14"/>
              </w:rPr>
              <w:t xml:space="preserve">0,00 </w:t>
            </w:r>
          </w:p>
        </w:tc>
      </w:tr>
      <w:tr w:rsidR="00F75CFA" w14:paraId="34002CFF" w14:textId="77777777">
        <w:trPr>
          <w:trHeight w:val="228"/>
        </w:trPr>
        <w:tc>
          <w:tcPr>
            <w:tcW w:w="5229" w:type="dxa"/>
            <w:tcBorders>
              <w:top w:val="nil"/>
              <w:left w:val="single" w:sz="4" w:space="0" w:color="404040"/>
              <w:bottom w:val="nil"/>
              <w:right w:val="single" w:sz="4" w:space="0" w:color="404040"/>
            </w:tcBorders>
          </w:tcPr>
          <w:p w14:paraId="6C35B282" w14:textId="77777777" w:rsidR="00F75CFA" w:rsidRDefault="00000000">
            <w:pPr>
              <w:spacing w:after="0" w:line="259" w:lineRule="auto"/>
              <w:ind w:left="1070" w:right="0" w:firstLine="0"/>
              <w:jc w:val="left"/>
            </w:pPr>
            <w:r>
              <w:rPr>
                <w:i/>
                <w:sz w:val="14"/>
              </w:rPr>
              <w:t xml:space="preserve">b2) De terceros </w:t>
            </w:r>
          </w:p>
          <w:p w14:paraId="630E038F" w14:textId="77777777" w:rsidR="00F75CFA" w:rsidRDefault="00000000">
            <w:pPr>
              <w:spacing w:after="0" w:line="259" w:lineRule="auto"/>
              <w:ind w:right="0" w:firstLine="0"/>
              <w:jc w:val="left"/>
            </w:pPr>
            <w:r>
              <w:rPr>
                <w:i/>
                <w:sz w:val="14"/>
              </w:rPr>
              <w:t xml:space="preserve"> </w:t>
            </w:r>
            <w:r>
              <w:rPr>
                <w:i/>
                <w:sz w:val="14"/>
              </w:rPr>
              <w:tab/>
              <w:t xml:space="preserve"> </w:t>
            </w:r>
            <w:r>
              <w:rPr>
                <w:i/>
                <w:sz w:val="14"/>
              </w:rPr>
              <w:tab/>
            </w:r>
            <w:r>
              <w:rPr>
                <w:color w:val="000000"/>
                <w:sz w:val="14"/>
              </w:rPr>
              <w:t xml:space="preserve"> </w:t>
            </w:r>
          </w:p>
        </w:tc>
        <w:tc>
          <w:tcPr>
            <w:tcW w:w="1221" w:type="dxa"/>
            <w:tcBorders>
              <w:top w:val="nil"/>
              <w:left w:val="single" w:sz="4" w:space="0" w:color="404040"/>
              <w:bottom w:val="nil"/>
              <w:right w:val="single" w:sz="4" w:space="0" w:color="404040"/>
            </w:tcBorders>
          </w:tcPr>
          <w:p w14:paraId="2BAB792A" w14:textId="77777777" w:rsidR="00F75CFA" w:rsidRDefault="00000000">
            <w:pPr>
              <w:spacing w:after="0" w:line="259" w:lineRule="auto"/>
              <w:ind w:right="73" w:firstLine="0"/>
              <w:jc w:val="right"/>
            </w:pPr>
            <w:r>
              <w:rPr>
                <w:i/>
                <w:sz w:val="14"/>
              </w:rPr>
              <w:t xml:space="preserve">30,65 </w:t>
            </w:r>
          </w:p>
        </w:tc>
        <w:tc>
          <w:tcPr>
            <w:tcW w:w="1274" w:type="dxa"/>
            <w:tcBorders>
              <w:top w:val="nil"/>
              <w:left w:val="single" w:sz="4" w:space="0" w:color="404040"/>
              <w:bottom w:val="nil"/>
              <w:right w:val="single" w:sz="4" w:space="0" w:color="404040"/>
            </w:tcBorders>
          </w:tcPr>
          <w:p w14:paraId="6C540F88" w14:textId="77777777" w:rsidR="00F75CFA" w:rsidRDefault="00000000">
            <w:pPr>
              <w:spacing w:after="0" w:line="259" w:lineRule="auto"/>
              <w:ind w:right="73" w:firstLine="0"/>
              <w:jc w:val="right"/>
            </w:pPr>
            <w:r>
              <w:rPr>
                <w:i/>
                <w:sz w:val="14"/>
              </w:rPr>
              <w:t xml:space="preserve">46,84 </w:t>
            </w:r>
          </w:p>
        </w:tc>
        <w:tc>
          <w:tcPr>
            <w:tcW w:w="1198" w:type="dxa"/>
            <w:tcBorders>
              <w:top w:val="nil"/>
              <w:left w:val="single" w:sz="4" w:space="0" w:color="404040"/>
              <w:bottom w:val="nil"/>
              <w:right w:val="single" w:sz="4" w:space="0" w:color="404040"/>
            </w:tcBorders>
          </w:tcPr>
          <w:p w14:paraId="6FE4B4FC" w14:textId="77777777" w:rsidR="00F75CFA" w:rsidRDefault="00000000">
            <w:pPr>
              <w:spacing w:after="0" w:line="259" w:lineRule="auto"/>
              <w:ind w:right="70" w:firstLine="0"/>
              <w:jc w:val="right"/>
            </w:pPr>
            <w:r>
              <w:rPr>
                <w:i/>
                <w:sz w:val="14"/>
              </w:rPr>
              <w:t xml:space="preserve">0,00 </w:t>
            </w:r>
          </w:p>
        </w:tc>
      </w:tr>
      <w:tr w:rsidR="00F75CFA" w14:paraId="76F5B7B6" w14:textId="77777777">
        <w:trPr>
          <w:trHeight w:val="227"/>
        </w:trPr>
        <w:tc>
          <w:tcPr>
            <w:tcW w:w="5229" w:type="dxa"/>
            <w:tcBorders>
              <w:top w:val="nil"/>
              <w:left w:val="single" w:sz="4" w:space="0" w:color="404040"/>
              <w:bottom w:val="nil"/>
              <w:right w:val="single" w:sz="4" w:space="0" w:color="404040"/>
            </w:tcBorders>
          </w:tcPr>
          <w:p w14:paraId="05CAF973" w14:textId="77777777" w:rsidR="00F75CFA" w:rsidRDefault="00000000">
            <w:pPr>
              <w:spacing w:after="0" w:line="259" w:lineRule="auto"/>
              <w:ind w:right="0" w:firstLine="0"/>
              <w:jc w:val="left"/>
            </w:pPr>
            <w:r>
              <w:rPr>
                <w:b/>
                <w:sz w:val="14"/>
              </w:rPr>
              <w:t xml:space="preserve">15. Gastos financieros </w:t>
            </w:r>
          </w:p>
          <w:p w14:paraId="56D056D7" w14:textId="77777777" w:rsidR="00F75CFA" w:rsidRDefault="00000000">
            <w:pPr>
              <w:spacing w:after="0" w:line="259" w:lineRule="auto"/>
              <w:ind w:right="127" w:firstLine="0"/>
              <w:jc w:val="right"/>
            </w:pPr>
            <w:r>
              <w:rPr>
                <w:color w:val="000000"/>
                <w:sz w:val="14"/>
              </w:rPr>
              <w:t xml:space="preserve"> </w:t>
            </w:r>
          </w:p>
        </w:tc>
        <w:tc>
          <w:tcPr>
            <w:tcW w:w="1221" w:type="dxa"/>
            <w:tcBorders>
              <w:top w:val="nil"/>
              <w:left w:val="single" w:sz="4" w:space="0" w:color="404040"/>
              <w:bottom w:val="nil"/>
              <w:right w:val="single" w:sz="4" w:space="0" w:color="404040"/>
            </w:tcBorders>
          </w:tcPr>
          <w:p w14:paraId="11A05A70" w14:textId="77777777" w:rsidR="00F75CFA" w:rsidRDefault="00000000">
            <w:pPr>
              <w:spacing w:after="0" w:line="259" w:lineRule="auto"/>
              <w:ind w:right="73" w:firstLine="0"/>
              <w:jc w:val="right"/>
            </w:pPr>
            <w:r>
              <w:rPr>
                <w:b/>
                <w:sz w:val="14"/>
              </w:rPr>
              <w:t xml:space="preserve">-45.152,46 </w:t>
            </w:r>
          </w:p>
        </w:tc>
        <w:tc>
          <w:tcPr>
            <w:tcW w:w="1274" w:type="dxa"/>
            <w:tcBorders>
              <w:top w:val="nil"/>
              <w:left w:val="single" w:sz="4" w:space="0" w:color="404040"/>
              <w:bottom w:val="nil"/>
              <w:right w:val="single" w:sz="4" w:space="0" w:color="404040"/>
            </w:tcBorders>
          </w:tcPr>
          <w:p w14:paraId="4FBA367B" w14:textId="77777777" w:rsidR="00F75CFA" w:rsidRDefault="00000000">
            <w:pPr>
              <w:spacing w:after="0" w:line="259" w:lineRule="auto"/>
              <w:ind w:right="73" w:firstLine="0"/>
              <w:jc w:val="right"/>
            </w:pPr>
            <w:r>
              <w:rPr>
                <w:b/>
                <w:sz w:val="14"/>
              </w:rPr>
              <w:t xml:space="preserve">-35.161,13 </w:t>
            </w:r>
          </w:p>
        </w:tc>
        <w:tc>
          <w:tcPr>
            <w:tcW w:w="1198" w:type="dxa"/>
            <w:tcBorders>
              <w:top w:val="nil"/>
              <w:left w:val="single" w:sz="4" w:space="0" w:color="404040"/>
              <w:bottom w:val="nil"/>
              <w:right w:val="single" w:sz="4" w:space="0" w:color="404040"/>
            </w:tcBorders>
          </w:tcPr>
          <w:p w14:paraId="35C8E493" w14:textId="77777777" w:rsidR="00F75CFA" w:rsidRDefault="00000000">
            <w:pPr>
              <w:spacing w:after="0" w:line="259" w:lineRule="auto"/>
              <w:ind w:right="71" w:firstLine="0"/>
              <w:jc w:val="right"/>
            </w:pPr>
            <w:r>
              <w:rPr>
                <w:b/>
                <w:sz w:val="14"/>
              </w:rPr>
              <w:t xml:space="preserve">-35.000,00 </w:t>
            </w:r>
          </w:p>
        </w:tc>
      </w:tr>
      <w:tr w:rsidR="00F75CFA" w14:paraId="6297B7C4" w14:textId="77777777">
        <w:trPr>
          <w:trHeight w:val="220"/>
        </w:trPr>
        <w:tc>
          <w:tcPr>
            <w:tcW w:w="5229" w:type="dxa"/>
            <w:tcBorders>
              <w:top w:val="nil"/>
              <w:left w:val="single" w:sz="4" w:space="0" w:color="404040"/>
              <w:bottom w:val="single" w:sz="4" w:space="0" w:color="404040"/>
              <w:right w:val="single" w:sz="4" w:space="0" w:color="404040"/>
            </w:tcBorders>
          </w:tcPr>
          <w:p w14:paraId="4B95B8ED" w14:textId="77777777" w:rsidR="00F75CFA" w:rsidRDefault="00000000">
            <w:pPr>
              <w:tabs>
                <w:tab w:val="center" w:pos="1256"/>
              </w:tabs>
              <w:spacing w:after="0" w:line="259" w:lineRule="auto"/>
              <w:ind w:right="0" w:firstLine="0"/>
              <w:jc w:val="left"/>
            </w:pPr>
            <w:r>
              <w:rPr>
                <w:sz w:val="14"/>
              </w:rPr>
              <w:t xml:space="preserve">  </w:t>
            </w:r>
            <w:r>
              <w:rPr>
                <w:sz w:val="14"/>
              </w:rPr>
              <w:tab/>
              <w:t xml:space="preserve">b) Por deudas con terceros </w:t>
            </w:r>
          </w:p>
          <w:p w14:paraId="49E44705" w14:textId="77777777" w:rsidR="00F75CFA" w:rsidRDefault="00000000">
            <w:pPr>
              <w:spacing w:after="0" w:line="259" w:lineRule="auto"/>
              <w:ind w:right="127" w:firstLine="0"/>
              <w:jc w:val="right"/>
            </w:pPr>
            <w:r>
              <w:rPr>
                <w:color w:val="000000"/>
                <w:sz w:val="14"/>
              </w:rPr>
              <w:t xml:space="preserve"> </w:t>
            </w:r>
          </w:p>
        </w:tc>
        <w:tc>
          <w:tcPr>
            <w:tcW w:w="1221" w:type="dxa"/>
            <w:tcBorders>
              <w:top w:val="nil"/>
              <w:left w:val="single" w:sz="4" w:space="0" w:color="404040"/>
              <w:bottom w:val="single" w:sz="4" w:space="0" w:color="404040"/>
              <w:right w:val="single" w:sz="4" w:space="0" w:color="404040"/>
            </w:tcBorders>
          </w:tcPr>
          <w:p w14:paraId="55856C5F" w14:textId="77777777" w:rsidR="00F75CFA" w:rsidRDefault="00000000">
            <w:pPr>
              <w:spacing w:after="0" w:line="259" w:lineRule="auto"/>
              <w:ind w:right="73" w:firstLine="0"/>
              <w:jc w:val="right"/>
            </w:pPr>
            <w:r>
              <w:rPr>
                <w:sz w:val="14"/>
              </w:rPr>
              <w:t xml:space="preserve">-45.152,46 </w:t>
            </w:r>
          </w:p>
        </w:tc>
        <w:tc>
          <w:tcPr>
            <w:tcW w:w="1274" w:type="dxa"/>
            <w:tcBorders>
              <w:top w:val="nil"/>
              <w:left w:val="single" w:sz="4" w:space="0" w:color="404040"/>
              <w:bottom w:val="single" w:sz="4" w:space="0" w:color="404040"/>
              <w:right w:val="single" w:sz="4" w:space="0" w:color="404040"/>
            </w:tcBorders>
          </w:tcPr>
          <w:p w14:paraId="7A9B6561" w14:textId="77777777" w:rsidR="00F75CFA" w:rsidRDefault="00000000">
            <w:pPr>
              <w:spacing w:after="0" w:line="259" w:lineRule="auto"/>
              <w:ind w:right="73" w:firstLine="0"/>
              <w:jc w:val="right"/>
            </w:pPr>
            <w:r>
              <w:rPr>
                <w:sz w:val="14"/>
              </w:rPr>
              <w:t xml:space="preserve">-35.161,13 </w:t>
            </w:r>
          </w:p>
        </w:tc>
        <w:tc>
          <w:tcPr>
            <w:tcW w:w="1198" w:type="dxa"/>
            <w:tcBorders>
              <w:top w:val="nil"/>
              <w:left w:val="single" w:sz="4" w:space="0" w:color="404040"/>
              <w:bottom w:val="single" w:sz="4" w:space="0" w:color="404040"/>
              <w:right w:val="single" w:sz="4" w:space="0" w:color="404040"/>
            </w:tcBorders>
          </w:tcPr>
          <w:p w14:paraId="368D3785" w14:textId="77777777" w:rsidR="00F75CFA" w:rsidRDefault="00000000">
            <w:pPr>
              <w:spacing w:after="0" w:line="259" w:lineRule="auto"/>
              <w:ind w:right="71" w:firstLine="0"/>
              <w:jc w:val="right"/>
            </w:pPr>
            <w:r>
              <w:rPr>
                <w:sz w:val="14"/>
              </w:rPr>
              <w:t xml:space="preserve">-35.000,00 </w:t>
            </w:r>
          </w:p>
        </w:tc>
      </w:tr>
      <w:tr w:rsidR="00F75CFA" w14:paraId="55EBB126" w14:textId="77777777">
        <w:trPr>
          <w:trHeight w:val="285"/>
        </w:trPr>
        <w:tc>
          <w:tcPr>
            <w:tcW w:w="5229" w:type="dxa"/>
            <w:tcBorders>
              <w:top w:val="single" w:sz="4" w:space="0" w:color="404040"/>
              <w:left w:val="single" w:sz="4" w:space="0" w:color="404040"/>
              <w:bottom w:val="single" w:sz="4" w:space="0" w:color="404040"/>
              <w:right w:val="single" w:sz="4" w:space="0" w:color="404040"/>
            </w:tcBorders>
            <w:shd w:val="clear" w:color="auto" w:fill="DDD9C3"/>
          </w:tcPr>
          <w:p w14:paraId="7171BADC" w14:textId="77777777" w:rsidR="00F75CFA" w:rsidRDefault="00000000">
            <w:pPr>
              <w:spacing w:after="0" w:line="259" w:lineRule="auto"/>
              <w:ind w:right="0" w:firstLine="0"/>
              <w:jc w:val="left"/>
            </w:pPr>
            <w:r>
              <w:rPr>
                <w:sz w:val="14"/>
              </w:rPr>
              <w:t xml:space="preserve">A.2) RESULTADO FINANCIERO (14+15+16+17+18+19) </w:t>
            </w:r>
          </w:p>
        </w:tc>
        <w:tc>
          <w:tcPr>
            <w:tcW w:w="1221" w:type="dxa"/>
            <w:tcBorders>
              <w:top w:val="single" w:sz="4" w:space="0" w:color="404040"/>
              <w:left w:val="single" w:sz="4" w:space="0" w:color="404040"/>
              <w:bottom w:val="single" w:sz="4" w:space="0" w:color="404040"/>
              <w:right w:val="single" w:sz="4" w:space="0" w:color="404040"/>
            </w:tcBorders>
            <w:shd w:val="clear" w:color="auto" w:fill="DDD9C3"/>
          </w:tcPr>
          <w:p w14:paraId="331A6FE7" w14:textId="77777777" w:rsidR="00F75CFA" w:rsidRDefault="00000000">
            <w:pPr>
              <w:spacing w:after="0" w:line="259" w:lineRule="auto"/>
              <w:ind w:right="73" w:firstLine="0"/>
              <w:jc w:val="right"/>
            </w:pPr>
            <w:r>
              <w:rPr>
                <w:sz w:val="14"/>
              </w:rPr>
              <w:t xml:space="preserve">-45.121,81 </w:t>
            </w:r>
          </w:p>
        </w:tc>
        <w:tc>
          <w:tcPr>
            <w:tcW w:w="1274" w:type="dxa"/>
            <w:tcBorders>
              <w:top w:val="single" w:sz="4" w:space="0" w:color="404040"/>
              <w:left w:val="single" w:sz="4" w:space="0" w:color="404040"/>
              <w:bottom w:val="single" w:sz="4" w:space="0" w:color="404040"/>
              <w:right w:val="single" w:sz="4" w:space="0" w:color="404040"/>
            </w:tcBorders>
            <w:shd w:val="clear" w:color="auto" w:fill="DDD9C3"/>
          </w:tcPr>
          <w:p w14:paraId="1843ACA3" w14:textId="77777777" w:rsidR="00F75CFA" w:rsidRDefault="00000000">
            <w:pPr>
              <w:spacing w:after="0" w:line="259" w:lineRule="auto"/>
              <w:ind w:right="73" w:firstLine="0"/>
              <w:jc w:val="right"/>
            </w:pPr>
            <w:r>
              <w:rPr>
                <w:sz w:val="14"/>
              </w:rPr>
              <w:t xml:space="preserve">-35.114,29 </w:t>
            </w:r>
          </w:p>
        </w:tc>
        <w:tc>
          <w:tcPr>
            <w:tcW w:w="1198" w:type="dxa"/>
            <w:tcBorders>
              <w:top w:val="single" w:sz="4" w:space="0" w:color="404040"/>
              <w:left w:val="single" w:sz="4" w:space="0" w:color="404040"/>
              <w:bottom w:val="single" w:sz="4" w:space="0" w:color="404040"/>
              <w:right w:val="single" w:sz="4" w:space="0" w:color="404040"/>
            </w:tcBorders>
            <w:shd w:val="clear" w:color="auto" w:fill="DDD9C3"/>
          </w:tcPr>
          <w:p w14:paraId="7742BA22" w14:textId="77777777" w:rsidR="00F75CFA" w:rsidRDefault="00000000">
            <w:pPr>
              <w:spacing w:after="0" w:line="259" w:lineRule="auto"/>
              <w:ind w:right="71" w:firstLine="0"/>
              <w:jc w:val="right"/>
            </w:pPr>
            <w:r>
              <w:rPr>
                <w:sz w:val="14"/>
              </w:rPr>
              <w:t xml:space="preserve">-35.000,00 </w:t>
            </w:r>
          </w:p>
        </w:tc>
      </w:tr>
      <w:tr w:rsidR="00F75CFA" w14:paraId="5E14F99A" w14:textId="77777777">
        <w:trPr>
          <w:trHeight w:val="284"/>
        </w:trPr>
        <w:tc>
          <w:tcPr>
            <w:tcW w:w="5229" w:type="dxa"/>
            <w:tcBorders>
              <w:top w:val="single" w:sz="4" w:space="0" w:color="404040"/>
              <w:left w:val="single" w:sz="4" w:space="0" w:color="404040"/>
              <w:bottom w:val="single" w:sz="4" w:space="0" w:color="404040"/>
              <w:right w:val="single" w:sz="4" w:space="0" w:color="404040"/>
            </w:tcBorders>
            <w:shd w:val="clear" w:color="auto" w:fill="DDD9C3"/>
          </w:tcPr>
          <w:p w14:paraId="4DF7CFF4" w14:textId="77777777" w:rsidR="00F75CFA" w:rsidRDefault="00000000">
            <w:pPr>
              <w:spacing w:after="0" w:line="259" w:lineRule="auto"/>
              <w:ind w:right="0" w:firstLine="0"/>
              <w:jc w:val="left"/>
            </w:pPr>
            <w:r>
              <w:rPr>
                <w:sz w:val="14"/>
              </w:rPr>
              <w:t xml:space="preserve">A.3) RESULTADO ANTES DE IMPUESTOS (A.1+A.2) </w:t>
            </w:r>
          </w:p>
        </w:tc>
        <w:tc>
          <w:tcPr>
            <w:tcW w:w="1221" w:type="dxa"/>
            <w:tcBorders>
              <w:top w:val="single" w:sz="4" w:space="0" w:color="404040"/>
              <w:left w:val="single" w:sz="4" w:space="0" w:color="404040"/>
              <w:bottom w:val="single" w:sz="4" w:space="0" w:color="404040"/>
              <w:right w:val="single" w:sz="4" w:space="0" w:color="404040"/>
            </w:tcBorders>
            <w:shd w:val="clear" w:color="auto" w:fill="DDD9C3"/>
          </w:tcPr>
          <w:p w14:paraId="36F1929E" w14:textId="77777777" w:rsidR="00F75CFA" w:rsidRDefault="00000000">
            <w:pPr>
              <w:spacing w:after="0" w:line="259" w:lineRule="auto"/>
              <w:ind w:right="74" w:firstLine="0"/>
              <w:jc w:val="right"/>
            </w:pPr>
            <w:r>
              <w:rPr>
                <w:sz w:val="14"/>
              </w:rPr>
              <w:t xml:space="preserve">-578.521,74 </w:t>
            </w:r>
          </w:p>
        </w:tc>
        <w:tc>
          <w:tcPr>
            <w:tcW w:w="1274" w:type="dxa"/>
            <w:tcBorders>
              <w:top w:val="single" w:sz="4" w:space="0" w:color="404040"/>
              <w:left w:val="single" w:sz="4" w:space="0" w:color="404040"/>
              <w:bottom w:val="single" w:sz="4" w:space="0" w:color="404040"/>
              <w:right w:val="single" w:sz="4" w:space="0" w:color="404040"/>
            </w:tcBorders>
            <w:shd w:val="clear" w:color="auto" w:fill="DDD9C3"/>
          </w:tcPr>
          <w:p w14:paraId="6C927C1B" w14:textId="77777777" w:rsidR="00F75CFA" w:rsidRDefault="00000000">
            <w:pPr>
              <w:spacing w:after="0" w:line="259" w:lineRule="auto"/>
              <w:ind w:right="73" w:firstLine="0"/>
              <w:jc w:val="right"/>
            </w:pPr>
            <w:r>
              <w:rPr>
                <w:sz w:val="14"/>
              </w:rPr>
              <w:t xml:space="preserve">21.456,70 </w:t>
            </w:r>
          </w:p>
        </w:tc>
        <w:tc>
          <w:tcPr>
            <w:tcW w:w="1198" w:type="dxa"/>
            <w:tcBorders>
              <w:top w:val="single" w:sz="4" w:space="0" w:color="404040"/>
              <w:left w:val="single" w:sz="4" w:space="0" w:color="404040"/>
              <w:bottom w:val="single" w:sz="4" w:space="0" w:color="404040"/>
              <w:right w:val="single" w:sz="4" w:space="0" w:color="404040"/>
            </w:tcBorders>
            <w:shd w:val="clear" w:color="auto" w:fill="DDD9C3"/>
          </w:tcPr>
          <w:p w14:paraId="4AB0074D" w14:textId="77777777" w:rsidR="00F75CFA" w:rsidRDefault="00000000">
            <w:pPr>
              <w:spacing w:after="0" w:line="259" w:lineRule="auto"/>
              <w:ind w:right="71" w:firstLine="0"/>
              <w:jc w:val="right"/>
            </w:pPr>
            <w:r>
              <w:rPr>
                <w:sz w:val="14"/>
              </w:rPr>
              <w:t xml:space="preserve">43.946,88 </w:t>
            </w:r>
          </w:p>
        </w:tc>
      </w:tr>
      <w:tr w:rsidR="00F75CFA" w14:paraId="31036E2C" w14:textId="77777777">
        <w:trPr>
          <w:trHeight w:val="284"/>
        </w:trPr>
        <w:tc>
          <w:tcPr>
            <w:tcW w:w="5229" w:type="dxa"/>
            <w:tcBorders>
              <w:top w:val="single" w:sz="4" w:space="0" w:color="404040"/>
              <w:left w:val="single" w:sz="4" w:space="0" w:color="404040"/>
              <w:bottom w:val="single" w:sz="4" w:space="0" w:color="404040"/>
              <w:right w:val="single" w:sz="4" w:space="0" w:color="404040"/>
            </w:tcBorders>
            <w:shd w:val="clear" w:color="auto" w:fill="DDD9C3"/>
          </w:tcPr>
          <w:p w14:paraId="65B8609C" w14:textId="77777777" w:rsidR="00F75CFA" w:rsidRDefault="00000000">
            <w:pPr>
              <w:spacing w:after="0" w:line="259" w:lineRule="auto"/>
              <w:ind w:right="0" w:firstLine="0"/>
              <w:jc w:val="left"/>
            </w:pPr>
            <w:r>
              <w:rPr>
                <w:sz w:val="14"/>
              </w:rPr>
              <w:t xml:space="preserve">Impuesto sobre beneficios </w:t>
            </w:r>
          </w:p>
        </w:tc>
        <w:tc>
          <w:tcPr>
            <w:tcW w:w="1221" w:type="dxa"/>
            <w:tcBorders>
              <w:top w:val="single" w:sz="4" w:space="0" w:color="404040"/>
              <w:left w:val="single" w:sz="4" w:space="0" w:color="404040"/>
              <w:bottom w:val="single" w:sz="4" w:space="0" w:color="404040"/>
              <w:right w:val="single" w:sz="4" w:space="0" w:color="404040"/>
            </w:tcBorders>
            <w:shd w:val="clear" w:color="auto" w:fill="DDD9C3"/>
          </w:tcPr>
          <w:p w14:paraId="6D5F2E70" w14:textId="77777777" w:rsidR="00F75CFA" w:rsidRDefault="00000000">
            <w:pPr>
              <w:spacing w:after="0" w:line="259" w:lineRule="auto"/>
              <w:ind w:right="72" w:firstLine="0"/>
              <w:jc w:val="right"/>
            </w:pPr>
            <w:r>
              <w:rPr>
                <w:sz w:val="14"/>
              </w:rPr>
              <w:t xml:space="preserve">0,00 </w:t>
            </w:r>
          </w:p>
        </w:tc>
        <w:tc>
          <w:tcPr>
            <w:tcW w:w="1274" w:type="dxa"/>
            <w:tcBorders>
              <w:top w:val="single" w:sz="4" w:space="0" w:color="404040"/>
              <w:left w:val="single" w:sz="4" w:space="0" w:color="404040"/>
              <w:bottom w:val="single" w:sz="4" w:space="0" w:color="404040"/>
              <w:right w:val="single" w:sz="4" w:space="0" w:color="404040"/>
            </w:tcBorders>
            <w:shd w:val="clear" w:color="auto" w:fill="DDD9C3"/>
          </w:tcPr>
          <w:p w14:paraId="778582DC" w14:textId="77777777" w:rsidR="00F75CFA" w:rsidRDefault="00000000">
            <w:pPr>
              <w:spacing w:after="0" w:line="259" w:lineRule="auto"/>
              <w:ind w:right="72" w:firstLine="0"/>
              <w:jc w:val="right"/>
            </w:pPr>
            <w:r>
              <w:rPr>
                <w:sz w:val="14"/>
              </w:rPr>
              <w:t xml:space="preserve">0,00 </w:t>
            </w:r>
          </w:p>
        </w:tc>
        <w:tc>
          <w:tcPr>
            <w:tcW w:w="1198" w:type="dxa"/>
            <w:tcBorders>
              <w:top w:val="single" w:sz="4" w:space="0" w:color="404040"/>
              <w:left w:val="single" w:sz="4" w:space="0" w:color="404040"/>
              <w:bottom w:val="single" w:sz="4" w:space="0" w:color="404040"/>
              <w:right w:val="single" w:sz="4" w:space="0" w:color="404040"/>
            </w:tcBorders>
            <w:shd w:val="clear" w:color="auto" w:fill="DDD9C3"/>
          </w:tcPr>
          <w:p w14:paraId="57FA1BA5" w14:textId="77777777" w:rsidR="00F75CFA" w:rsidRDefault="00000000">
            <w:pPr>
              <w:spacing w:after="0" w:line="259" w:lineRule="auto"/>
              <w:ind w:right="70" w:firstLine="0"/>
              <w:jc w:val="right"/>
            </w:pPr>
            <w:r>
              <w:rPr>
                <w:sz w:val="14"/>
              </w:rPr>
              <w:t xml:space="preserve">0,00 </w:t>
            </w:r>
          </w:p>
        </w:tc>
      </w:tr>
      <w:tr w:rsidR="00F75CFA" w14:paraId="10F76BD5" w14:textId="77777777">
        <w:trPr>
          <w:trHeight w:val="286"/>
        </w:trPr>
        <w:tc>
          <w:tcPr>
            <w:tcW w:w="5229" w:type="dxa"/>
            <w:tcBorders>
              <w:top w:val="single" w:sz="4" w:space="0" w:color="404040"/>
              <w:left w:val="single" w:sz="4" w:space="0" w:color="404040"/>
              <w:bottom w:val="single" w:sz="4" w:space="0" w:color="404040"/>
              <w:right w:val="single" w:sz="4" w:space="0" w:color="404040"/>
            </w:tcBorders>
            <w:shd w:val="clear" w:color="auto" w:fill="DDD9C3"/>
          </w:tcPr>
          <w:p w14:paraId="6BA650AB" w14:textId="77777777" w:rsidR="00F75CFA" w:rsidRDefault="00000000">
            <w:pPr>
              <w:spacing w:after="0" w:line="259" w:lineRule="auto"/>
              <w:ind w:right="0" w:firstLine="0"/>
              <w:jc w:val="left"/>
            </w:pPr>
            <w:r>
              <w:rPr>
                <w:sz w:val="14"/>
              </w:rPr>
              <w:t xml:space="preserve">A.4) RESULT. OPERACIONES CONTINUADAS (A.3+20) </w:t>
            </w:r>
          </w:p>
        </w:tc>
        <w:tc>
          <w:tcPr>
            <w:tcW w:w="1221" w:type="dxa"/>
            <w:tcBorders>
              <w:top w:val="single" w:sz="4" w:space="0" w:color="404040"/>
              <w:left w:val="single" w:sz="4" w:space="0" w:color="404040"/>
              <w:bottom w:val="single" w:sz="4" w:space="0" w:color="404040"/>
              <w:right w:val="single" w:sz="4" w:space="0" w:color="404040"/>
            </w:tcBorders>
            <w:shd w:val="clear" w:color="auto" w:fill="DDD9C3"/>
          </w:tcPr>
          <w:p w14:paraId="6671A349" w14:textId="77777777" w:rsidR="00F75CFA" w:rsidRDefault="00000000">
            <w:pPr>
              <w:spacing w:after="0" w:line="259" w:lineRule="auto"/>
              <w:ind w:right="74" w:firstLine="0"/>
              <w:jc w:val="right"/>
            </w:pPr>
            <w:r>
              <w:rPr>
                <w:sz w:val="14"/>
              </w:rPr>
              <w:t xml:space="preserve">-578.521,74 </w:t>
            </w:r>
          </w:p>
        </w:tc>
        <w:tc>
          <w:tcPr>
            <w:tcW w:w="1274" w:type="dxa"/>
            <w:tcBorders>
              <w:top w:val="single" w:sz="4" w:space="0" w:color="404040"/>
              <w:left w:val="single" w:sz="4" w:space="0" w:color="404040"/>
              <w:bottom w:val="single" w:sz="4" w:space="0" w:color="404040"/>
              <w:right w:val="single" w:sz="4" w:space="0" w:color="404040"/>
            </w:tcBorders>
            <w:shd w:val="clear" w:color="auto" w:fill="DDD9C3"/>
          </w:tcPr>
          <w:p w14:paraId="30920867" w14:textId="77777777" w:rsidR="00F75CFA" w:rsidRDefault="00000000">
            <w:pPr>
              <w:spacing w:after="0" w:line="259" w:lineRule="auto"/>
              <w:ind w:right="73" w:firstLine="0"/>
              <w:jc w:val="right"/>
            </w:pPr>
            <w:r>
              <w:rPr>
                <w:sz w:val="14"/>
              </w:rPr>
              <w:t xml:space="preserve">21.456,70 </w:t>
            </w:r>
          </w:p>
        </w:tc>
        <w:tc>
          <w:tcPr>
            <w:tcW w:w="1198" w:type="dxa"/>
            <w:tcBorders>
              <w:top w:val="single" w:sz="4" w:space="0" w:color="404040"/>
              <w:left w:val="single" w:sz="4" w:space="0" w:color="404040"/>
              <w:bottom w:val="single" w:sz="4" w:space="0" w:color="404040"/>
              <w:right w:val="single" w:sz="4" w:space="0" w:color="404040"/>
            </w:tcBorders>
            <w:shd w:val="clear" w:color="auto" w:fill="DDD9C3"/>
          </w:tcPr>
          <w:p w14:paraId="6D592BEF" w14:textId="77777777" w:rsidR="00F75CFA" w:rsidRDefault="00000000">
            <w:pPr>
              <w:spacing w:after="0" w:line="259" w:lineRule="auto"/>
              <w:ind w:right="71" w:firstLine="0"/>
              <w:jc w:val="right"/>
            </w:pPr>
            <w:r>
              <w:rPr>
                <w:sz w:val="14"/>
              </w:rPr>
              <w:t xml:space="preserve">43.946,88 </w:t>
            </w:r>
          </w:p>
        </w:tc>
      </w:tr>
      <w:tr w:rsidR="00F75CFA" w14:paraId="4147B7BF" w14:textId="77777777">
        <w:trPr>
          <w:trHeight w:val="383"/>
        </w:trPr>
        <w:tc>
          <w:tcPr>
            <w:tcW w:w="5229" w:type="dxa"/>
            <w:tcBorders>
              <w:top w:val="single" w:sz="4" w:space="0" w:color="404040"/>
              <w:left w:val="single" w:sz="4" w:space="0" w:color="404040"/>
              <w:bottom w:val="single" w:sz="4" w:space="0" w:color="404040"/>
              <w:right w:val="single" w:sz="4" w:space="0" w:color="404040"/>
            </w:tcBorders>
            <w:shd w:val="clear" w:color="auto" w:fill="DDD9C3"/>
          </w:tcPr>
          <w:p w14:paraId="7EF09587" w14:textId="77777777" w:rsidR="00F75CFA" w:rsidRDefault="00000000">
            <w:pPr>
              <w:spacing w:after="0" w:line="259" w:lineRule="auto"/>
              <w:ind w:right="0" w:firstLine="0"/>
              <w:jc w:val="left"/>
            </w:pPr>
            <w:r>
              <w:rPr>
                <w:b/>
                <w:sz w:val="18"/>
              </w:rPr>
              <w:t xml:space="preserve">A.5) RESULTADO DEL EJERCICIO (A.4+21) </w:t>
            </w:r>
          </w:p>
        </w:tc>
        <w:tc>
          <w:tcPr>
            <w:tcW w:w="1221" w:type="dxa"/>
            <w:tcBorders>
              <w:top w:val="single" w:sz="4" w:space="0" w:color="404040"/>
              <w:left w:val="single" w:sz="4" w:space="0" w:color="404040"/>
              <w:bottom w:val="single" w:sz="4" w:space="0" w:color="404040"/>
              <w:right w:val="single" w:sz="4" w:space="0" w:color="404040"/>
            </w:tcBorders>
            <w:shd w:val="clear" w:color="auto" w:fill="A6A6A6"/>
          </w:tcPr>
          <w:p w14:paraId="6EA5635C" w14:textId="77777777" w:rsidR="00F75CFA" w:rsidRDefault="00000000">
            <w:pPr>
              <w:spacing w:after="0" w:line="259" w:lineRule="auto"/>
              <w:ind w:right="71" w:firstLine="0"/>
              <w:jc w:val="right"/>
            </w:pPr>
            <w:r>
              <w:rPr>
                <w:b/>
                <w:color w:val="FFFFFF"/>
                <w:sz w:val="18"/>
              </w:rPr>
              <w:t xml:space="preserve">-578.521,74 </w:t>
            </w:r>
          </w:p>
        </w:tc>
        <w:tc>
          <w:tcPr>
            <w:tcW w:w="1274" w:type="dxa"/>
            <w:tcBorders>
              <w:top w:val="single" w:sz="4" w:space="0" w:color="404040"/>
              <w:left w:val="single" w:sz="4" w:space="0" w:color="404040"/>
              <w:bottom w:val="single" w:sz="4" w:space="0" w:color="404040"/>
              <w:right w:val="single" w:sz="4" w:space="0" w:color="404040"/>
            </w:tcBorders>
            <w:shd w:val="clear" w:color="auto" w:fill="984806"/>
          </w:tcPr>
          <w:p w14:paraId="59E1C26C" w14:textId="77777777" w:rsidR="00F75CFA" w:rsidRDefault="00000000">
            <w:pPr>
              <w:spacing w:after="0" w:line="259" w:lineRule="auto"/>
              <w:ind w:right="71" w:firstLine="0"/>
              <w:jc w:val="right"/>
            </w:pPr>
            <w:r>
              <w:rPr>
                <w:b/>
                <w:color w:val="FFFFFF"/>
                <w:sz w:val="18"/>
              </w:rPr>
              <w:t xml:space="preserve">21.456,70 </w:t>
            </w:r>
          </w:p>
        </w:tc>
        <w:tc>
          <w:tcPr>
            <w:tcW w:w="1198" w:type="dxa"/>
            <w:tcBorders>
              <w:top w:val="single" w:sz="4" w:space="0" w:color="404040"/>
              <w:left w:val="single" w:sz="4" w:space="0" w:color="404040"/>
              <w:bottom w:val="single" w:sz="4" w:space="0" w:color="404040"/>
              <w:right w:val="single" w:sz="4" w:space="0" w:color="404040"/>
            </w:tcBorders>
            <w:shd w:val="clear" w:color="auto" w:fill="E36C0A"/>
          </w:tcPr>
          <w:p w14:paraId="44EC88C5" w14:textId="77777777" w:rsidR="00F75CFA" w:rsidRDefault="00000000">
            <w:pPr>
              <w:spacing w:after="0" w:line="259" w:lineRule="auto"/>
              <w:ind w:right="69" w:firstLine="0"/>
              <w:jc w:val="right"/>
            </w:pPr>
            <w:r>
              <w:rPr>
                <w:b/>
                <w:color w:val="FFFFFF"/>
                <w:sz w:val="18"/>
              </w:rPr>
              <w:t xml:space="preserve">43.946,88 </w:t>
            </w:r>
          </w:p>
        </w:tc>
      </w:tr>
    </w:tbl>
    <w:p w14:paraId="7760ED7B" w14:textId="77777777" w:rsidR="00F75CFA" w:rsidRDefault="00000000">
      <w:pPr>
        <w:spacing w:after="0" w:line="259" w:lineRule="auto"/>
        <w:ind w:left="283" w:right="0" w:firstLine="0"/>
        <w:jc w:val="left"/>
      </w:pPr>
      <w:r>
        <w:rPr>
          <w:color w:val="E36C0A"/>
          <w:sz w:val="32"/>
        </w:rPr>
        <w:t xml:space="preserve"> </w:t>
      </w:r>
      <w:r>
        <w:rPr>
          <w:color w:val="E36C0A"/>
          <w:sz w:val="32"/>
        </w:rPr>
        <w:tab/>
        <w:t xml:space="preserve"> </w:t>
      </w:r>
    </w:p>
    <w:p w14:paraId="5C837261" w14:textId="77777777" w:rsidR="00F75CFA" w:rsidRDefault="00000000">
      <w:pPr>
        <w:spacing w:after="0" w:line="259" w:lineRule="auto"/>
        <w:ind w:left="-5" w:right="0" w:hanging="10"/>
        <w:jc w:val="left"/>
      </w:pPr>
      <w:r>
        <w:rPr>
          <w:color w:val="E36C0A"/>
          <w:sz w:val="32"/>
          <w:u w:val="single" w:color="E36C0A"/>
        </w:rPr>
        <w:t>Balance de Situación Previsional.</w:t>
      </w:r>
      <w:r>
        <w:rPr>
          <w:color w:val="E36C0A"/>
          <w:sz w:val="32"/>
        </w:rPr>
        <w:t xml:space="preserve"> </w:t>
      </w:r>
    </w:p>
    <w:p w14:paraId="39C7E641" w14:textId="77777777" w:rsidR="00F75CFA" w:rsidRDefault="00000000">
      <w:pPr>
        <w:spacing w:after="61" w:line="259" w:lineRule="auto"/>
        <w:ind w:left="-5" w:right="0" w:hanging="10"/>
        <w:jc w:val="left"/>
      </w:pPr>
      <w:r>
        <w:rPr>
          <w:color w:val="215868"/>
          <w:sz w:val="12"/>
        </w:rPr>
        <w:t xml:space="preserve">Importes expresados en EUROS </w:t>
      </w:r>
    </w:p>
    <w:p w14:paraId="44D91E7C" w14:textId="77777777" w:rsidR="00F75CFA" w:rsidRDefault="00000000">
      <w:pPr>
        <w:spacing w:after="63" w:line="259" w:lineRule="auto"/>
        <w:ind w:right="0" w:firstLine="0"/>
        <w:jc w:val="left"/>
      </w:pPr>
      <w:r>
        <w:rPr>
          <w:color w:val="215868"/>
          <w:sz w:val="12"/>
        </w:rPr>
        <w:t xml:space="preserve"> </w:t>
      </w:r>
    </w:p>
    <w:p w14:paraId="587350D7" w14:textId="77777777" w:rsidR="00F75CFA" w:rsidRDefault="00000000">
      <w:pPr>
        <w:spacing w:after="60" w:line="259" w:lineRule="auto"/>
        <w:ind w:right="0" w:firstLine="0"/>
        <w:jc w:val="left"/>
      </w:pPr>
      <w:r>
        <w:rPr>
          <w:color w:val="215868"/>
          <w:sz w:val="12"/>
        </w:rPr>
        <w:lastRenderedPageBreak/>
        <w:t xml:space="preserve"> </w:t>
      </w:r>
    </w:p>
    <w:p w14:paraId="5AF1211E" w14:textId="77777777" w:rsidR="00F75CFA" w:rsidRDefault="00000000">
      <w:pPr>
        <w:spacing w:after="0" w:line="259" w:lineRule="auto"/>
        <w:ind w:right="0" w:firstLine="0"/>
        <w:jc w:val="left"/>
      </w:pPr>
      <w:r>
        <w:rPr>
          <w:color w:val="215868"/>
          <w:sz w:val="12"/>
        </w:rPr>
        <w:t xml:space="preserve"> </w:t>
      </w:r>
    </w:p>
    <w:tbl>
      <w:tblPr>
        <w:tblStyle w:val="TableGrid"/>
        <w:tblW w:w="7625" w:type="dxa"/>
        <w:tblInd w:w="863" w:type="dxa"/>
        <w:tblCellMar>
          <w:top w:w="19" w:type="dxa"/>
          <w:left w:w="0" w:type="dxa"/>
          <w:bottom w:w="0" w:type="dxa"/>
          <w:right w:w="14" w:type="dxa"/>
        </w:tblCellMar>
        <w:tblLook w:val="04A0" w:firstRow="1" w:lastRow="0" w:firstColumn="1" w:lastColumn="0" w:noHBand="0" w:noVBand="1"/>
      </w:tblPr>
      <w:tblGrid>
        <w:gridCol w:w="3554"/>
        <w:gridCol w:w="1329"/>
        <w:gridCol w:w="1331"/>
        <w:gridCol w:w="1411"/>
      </w:tblGrid>
      <w:tr w:rsidR="00F75CFA" w14:paraId="0235E1F4" w14:textId="77777777">
        <w:trPr>
          <w:trHeight w:val="460"/>
        </w:trPr>
        <w:tc>
          <w:tcPr>
            <w:tcW w:w="3614" w:type="dxa"/>
            <w:vMerge w:val="restart"/>
            <w:tcBorders>
              <w:top w:val="nil"/>
              <w:left w:val="nil"/>
              <w:bottom w:val="single" w:sz="4" w:space="0" w:color="404040"/>
              <w:right w:val="nil"/>
            </w:tcBorders>
          </w:tcPr>
          <w:p w14:paraId="6F907402" w14:textId="77777777" w:rsidR="00F75CFA" w:rsidRDefault="00000000">
            <w:pPr>
              <w:spacing w:after="0" w:line="259" w:lineRule="auto"/>
              <w:ind w:left="68" w:right="0" w:firstLine="0"/>
              <w:jc w:val="left"/>
            </w:pPr>
            <w:r>
              <w:rPr>
                <w:b/>
                <w:sz w:val="14"/>
              </w:rPr>
              <w:t xml:space="preserve"> </w:t>
            </w:r>
            <w:r>
              <w:rPr>
                <w:b/>
                <w:sz w:val="14"/>
              </w:rPr>
              <w:tab/>
              <w:t xml:space="preserve"> </w:t>
            </w:r>
            <w:r>
              <w:rPr>
                <w:b/>
                <w:sz w:val="14"/>
              </w:rPr>
              <w:tab/>
              <w:t xml:space="preserve"> </w:t>
            </w:r>
            <w:r>
              <w:rPr>
                <w:b/>
                <w:sz w:val="14"/>
              </w:rPr>
              <w:tab/>
              <w:t xml:space="preserve"> </w:t>
            </w:r>
            <w:r>
              <w:rPr>
                <w:b/>
                <w:sz w:val="14"/>
              </w:rPr>
              <w:tab/>
              <w:t xml:space="preserve"> </w:t>
            </w:r>
          </w:p>
        </w:tc>
        <w:tc>
          <w:tcPr>
            <w:tcW w:w="1337" w:type="dxa"/>
            <w:tcBorders>
              <w:top w:val="nil"/>
              <w:left w:val="nil"/>
              <w:bottom w:val="single" w:sz="4" w:space="0" w:color="404040"/>
              <w:right w:val="single" w:sz="4" w:space="0" w:color="404040"/>
            </w:tcBorders>
          </w:tcPr>
          <w:p w14:paraId="13BF5116" w14:textId="77777777" w:rsidR="00F75CFA" w:rsidRDefault="00F75CFA">
            <w:pPr>
              <w:spacing w:after="160" w:line="259" w:lineRule="auto"/>
              <w:ind w:right="0" w:firstLine="0"/>
              <w:jc w:val="left"/>
            </w:pPr>
          </w:p>
        </w:tc>
        <w:tc>
          <w:tcPr>
            <w:tcW w:w="2674" w:type="dxa"/>
            <w:gridSpan w:val="2"/>
            <w:tcBorders>
              <w:top w:val="single" w:sz="4" w:space="0" w:color="404040"/>
              <w:left w:val="single" w:sz="4" w:space="0" w:color="404040"/>
              <w:bottom w:val="single" w:sz="4" w:space="0" w:color="404040"/>
              <w:right w:val="single" w:sz="4" w:space="0" w:color="404040"/>
            </w:tcBorders>
            <w:shd w:val="clear" w:color="auto" w:fill="DDD9C3"/>
            <w:vAlign w:val="center"/>
          </w:tcPr>
          <w:p w14:paraId="2D96833F" w14:textId="77777777" w:rsidR="00F75CFA" w:rsidRDefault="00000000">
            <w:pPr>
              <w:spacing w:after="0" w:line="259" w:lineRule="auto"/>
              <w:ind w:left="15" w:right="0" w:firstLine="0"/>
              <w:jc w:val="center"/>
            </w:pPr>
            <w:r>
              <w:rPr>
                <w:b/>
                <w:sz w:val="18"/>
              </w:rPr>
              <w:t xml:space="preserve">PAIF 2022 </w:t>
            </w:r>
          </w:p>
        </w:tc>
      </w:tr>
      <w:tr w:rsidR="00F75CFA" w14:paraId="39124B5B" w14:textId="77777777">
        <w:trPr>
          <w:trHeight w:val="516"/>
        </w:trPr>
        <w:tc>
          <w:tcPr>
            <w:tcW w:w="0" w:type="auto"/>
            <w:vMerge/>
            <w:tcBorders>
              <w:top w:val="nil"/>
              <w:left w:val="nil"/>
              <w:bottom w:val="single" w:sz="4" w:space="0" w:color="404040"/>
              <w:right w:val="nil"/>
            </w:tcBorders>
          </w:tcPr>
          <w:p w14:paraId="682A0DDA" w14:textId="77777777" w:rsidR="00F75CFA" w:rsidRDefault="00F75CFA">
            <w:pPr>
              <w:spacing w:after="160" w:line="259" w:lineRule="auto"/>
              <w:ind w:right="0" w:firstLine="0"/>
              <w:jc w:val="left"/>
            </w:pPr>
          </w:p>
        </w:tc>
        <w:tc>
          <w:tcPr>
            <w:tcW w:w="1337" w:type="dxa"/>
            <w:tcBorders>
              <w:top w:val="single" w:sz="4" w:space="0" w:color="404040"/>
              <w:left w:val="single" w:sz="4" w:space="0" w:color="404040"/>
              <w:bottom w:val="single" w:sz="4" w:space="0" w:color="404040"/>
              <w:right w:val="single" w:sz="4" w:space="0" w:color="404040"/>
            </w:tcBorders>
            <w:shd w:val="clear" w:color="auto" w:fill="BFBFBF"/>
            <w:vAlign w:val="center"/>
          </w:tcPr>
          <w:p w14:paraId="30625797" w14:textId="77777777" w:rsidR="00F75CFA" w:rsidRDefault="00000000">
            <w:pPr>
              <w:spacing w:after="0" w:line="259" w:lineRule="auto"/>
              <w:ind w:left="14" w:right="0" w:firstLine="0"/>
              <w:jc w:val="center"/>
            </w:pPr>
            <w:r>
              <w:rPr>
                <w:b/>
                <w:color w:val="FFFFFF"/>
                <w:sz w:val="18"/>
              </w:rPr>
              <w:t xml:space="preserve">CCAA 2020 </w:t>
            </w:r>
          </w:p>
        </w:tc>
        <w:tc>
          <w:tcPr>
            <w:tcW w:w="1339" w:type="dxa"/>
            <w:tcBorders>
              <w:top w:val="single" w:sz="4" w:space="0" w:color="404040"/>
              <w:left w:val="single" w:sz="4" w:space="0" w:color="404040"/>
              <w:bottom w:val="single" w:sz="4" w:space="0" w:color="404040"/>
              <w:right w:val="single" w:sz="4" w:space="0" w:color="404040"/>
            </w:tcBorders>
            <w:shd w:val="clear" w:color="auto" w:fill="984806"/>
          </w:tcPr>
          <w:p w14:paraId="47C6FBD8" w14:textId="77777777" w:rsidR="00F75CFA" w:rsidRDefault="00000000">
            <w:pPr>
              <w:spacing w:after="0" w:line="259" w:lineRule="auto"/>
              <w:ind w:left="82" w:right="0" w:firstLine="0"/>
              <w:jc w:val="center"/>
            </w:pPr>
            <w:r>
              <w:rPr>
                <w:b/>
                <w:color w:val="FFFFFF"/>
                <w:sz w:val="18"/>
              </w:rPr>
              <w:t xml:space="preserve">ESTIMADO      2021 </w:t>
            </w:r>
          </w:p>
        </w:tc>
        <w:tc>
          <w:tcPr>
            <w:tcW w:w="1336" w:type="dxa"/>
            <w:tcBorders>
              <w:top w:val="single" w:sz="4" w:space="0" w:color="404040"/>
              <w:left w:val="single" w:sz="4" w:space="0" w:color="404040"/>
              <w:bottom w:val="single" w:sz="4" w:space="0" w:color="404040"/>
              <w:right w:val="single" w:sz="4" w:space="0" w:color="404040"/>
            </w:tcBorders>
            <w:shd w:val="clear" w:color="auto" w:fill="E36C0A"/>
          </w:tcPr>
          <w:p w14:paraId="37B86BF4" w14:textId="77777777" w:rsidR="00F75CFA" w:rsidRDefault="00000000">
            <w:pPr>
              <w:spacing w:after="0" w:line="259" w:lineRule="auto"/>
              <w:ind w:left="-19" w:right="0" w:firstLine="0"/>
              <w:jc w:val="center"/>
            </w:pPr>
            <w:r>
              <w:rPr>
                <w:b/>
                <w:color w:val="FFFFFF"/>
                <w:sz w:val="18"/>
              </w:rPr>
              <w:t xml:space="preserve"> </w:t>
            </w:r>
            <w:r>
              <w:rPr>
                <w:b/>
                <w:color w:val="FFFFFF"/>
                <w:sz w:val="18"/>
              </w:rPr>
              <w:tab/>
              <w:t xml:space="preserve">PREVISTO       2022 </w:t>
            </w:r>
          </w:p>
        </w:tc>
      </w:tr>
      <w:tr w:rsidR="00F75CFA" w14:paraId="5FD6D889" w14:textId="77777777">
        <w:trPr>
          <w:trHeight w:val="205"/>
        </w:trPr>
        <w:tc>
          <w:tcPr>
            <w:tcW w:w="3614" w:type="dxa"/>
            <w:tcBorders>
              <w:top w:val="single" w:sz="4" w:space="0" w:color="404040"/>
              <w:left w:val="single" w:sz="4" w:space="0" w:color="404040"/>
              <w:bottom w:val="single" w:sz="4" w:space="0" w:color="404040"/>
              <w:right w:val="single" w:sz="4" w:space="0" w:color="404040"/>
            </w:tcBorders>
            <w:shd w:val="clear" w:color="auto" w:fill="DDD9C3"/>
          </w:tcPr>
          <w:p w14:paraId="0DE1A220" w14:textId="77777777" w:rsidR="00F75CFA" w:rsidRDefault="00000000">
            <w:pPr>
              <w:spacing w:after="0" w:line="259" w:lineRule="auto"/>
              <w:ind w:left="68" w:right="0" w:firstLine="0"/>
              <w:jc w:val="left"/>
            </w:pPr>
            <w:proofErr w:type="gramStart"/>
            <w:r>
              <w:rPr>
                <w:b/>
                <w:sz w:val="16"/>
              </w:rPr>
              <w:t>TOTAL</w:t>
            </w:r>
            <w:proofErr w:type="gramEnd"/>
            <w:r>
              <w:rPr>
                <w:b/>
                <w:sz w:val="16"/>
              </w:rPr>
              <w:t xml:space="preserve"> ACTIVO (A+B) </w:t>
            </w:r>
          </w:p>
        </w:tc>
        <w:tc>
          <w:tcPr>
            <w:tcW w:w="1337" w:type="dxa"/>
            <w:tcBorders>
              <w:top w:val="single" w:sz="4" w:space="0" w:color="404040"/>
              <w:left w:val="single" w:sz="4" w:space="0" w:color="404040"/>
              <w:bottom w:val="single" w:sz="4" w:space="0" w:color="404040"/>
              <w:right w:val="single" w:sz="4" w:space="0" w:color="404040"/>
            </w:tcBorders>
            <w:shd w:val="clear" w:color="auto" w:fill="DDD9C3"/>
          </w:tcPr>
          <w:p w14:paraId="241564B7" w14:textId="77777777" w:rsidR="00F75CFA" w:rsidRDefault="00000000">
            <w:pPr>
              <w:spacing w:after="0" w:line="259" w:lineRule="auto"/>
              <w:ind w:right="53" w:firstLine="0"/>
              <w:jc w:val="right"/>
            </w:pPr>
            <w:r>
              <w:rPr>
                <w:b/>
                <w:sz w:val="16"/>
              </w:rPr>
              <w:t xml:space="preserve">58.738.753,49 </w:t>
            </w:r>
          </w:p>
        </w:tc>
        <w:tc>
          <w:tcPr>
            <w:tcW w:w="1339" w:type="dxa"/>
            <w:tcBorders>
              <w:top w:val="single" w:sz="4" w:space="0" w:color="404040"/>
              <w:left w:val="single" w:sz="4" w:space="0" w:color="404040"/>
              <w:bottom w:val="single" w:sz="4" w:space="0" w:color="404040"/>
              <w:right w:val="single" w:sz="4" w:space="0" w:color="404040"/>
            </w:tcBorders>
            <w:shd w:val="clear" w:color="auto" w:fill="DDD9C3"/>
          </w:tcPr>
          <w:p w14:paraId="63C59812" w14:textId="77777777" w:rsidR="00F75CFA" w:rsidRDefault="00000000">
            <w:pPr>
              <w:spacing w:after="0" w:line="259" w:lineRule="auto"/>
              <w:ind w:right="52" w:firstLine="0"/>
              <w:jc w:val="right"/>
            </w:pPr>
            <w:r>
              <w:rPr>
                <w:b/>
                <w:sz w:val="16"/>
              </w:rPr>
              <w:t xml:space="preserve">61.750.179,95 </w:t>
            </w:r>
          </w:p>
        </w:tc>
        <w:tc>
          <w:tcPr>
            <w:tcW w:w="1336" w:type="dxa"/>
            <w:tcBorders>
              <w:top w:val="single" w:sz="4" w:space="0" w:color="404040"/>
              <w:left w:val="single" w:sz="4" w:space="0" w:color="404040"/>
              <w:bottom w:val="single" w:sz="4" w:space="0" w:color="404040"/>
              <w:right w:val="single" w:sz="4" w:space="0" w:color="404040"/>
            </w:tcBorders>
            <w:shd w:val="clear" w:color="auto" w:fill="DDD9C3"/>
          </w:tcPr>
          <w:p w14:paraId="2E67D158" w14:textId="77777777" w:rsidR="00F75CFA" w:rsidRDefault="00000000">
            <w:pPr>
              <w:spacing w:after="0" w:line="259" w:lineRule="auto"/>
              <w:ind w:right="50" w:firstLine="0"/>
              <w:jc w:val="right"/>
            </w:pPr>
            <w:r>
              <w:rPr>
                <w:b/>
                <w:sz w:val="16"/>
              </w:rPr>
              <w:t xml:space="preserve">56.262.353,85 </w:t>
            </w:r>
          </w:p>
        </w:tc>
      </w:tr>
      <w:tr w:rsidR="00F75CFA" w14:paraId="02EEE071" w14:textId="77777777">
        <w:trPr>
          <w:trHeight w:val="191"/>
        </w:trPr>
        <w:tc>
          <w:tcPr>
            <w:tcW w:w="3614" w:type="dxa"/>
            <w:tcBorders>
              <w:top w:val="single" w:sz="4" w:space="0" w:color="404040"/>
              <w:left w:val="single" w:sz="4" w:space="0" w:color="404040"/>
              <w:bottom w:val="single" w:sz="4" w:space="0" w:color="404040"/>
              <w:right w:val="single" w:sz="4" w:space="0" w:color="404040"/>
            </w:tcBorders>
          </w:tcPr>
          <w:p w14:paraId="503DE91E" w14:textId="77777777" w:rsidR="00F75CFA" w:rsidRDefault="00000000">
            <w:pPr>
              <w:spacing w:after="0" w:line="259" w:lineRule="auto"/>
              <w:ind w:left="68" w:right="0" w:firstLine="0"/>
              <w:jc w:val="left"/>
            </w:pPr>
            <w:r>
              <w:rPr>
                <w:b/>
                <w:sz w:val="14"/>
              </w:rPr>
              <w:t xml:space="preserve">A) ACTIVO NO CORRIENTE </w:t>
            </w:r>
          </w:p>
        </w:tc>
        <w:tc>
          <w:tcPr>
            <w:tcW w:w="1337" w:type="dxa"/>
            <w:tcBorders>
              <w:top w:val="single" w:sz="4" w:space="0" w:color="404040"/>
              <w:left w:val="single" w:sz="4" w:space="0" w:color="404040"/>
              <w:bottom w:val="single" w:sz="4" w:space="0" w:color="404040"/>
              <w:right w:val="single" w:sz="4" w:space="0" w:color="404040"/>
            </w:tcBorders>
          </w:tcPr>
          <w:p w14:paraId="72250C92" w14:textId="77777777" w:rsidR="00F75CFA" w:rsidRDefault="00000000">
            <w:pPr>
              <w:spacing w:after="0" w:line="259" w:lineRule="auto"/>
              <w:ind w:right="57" w:firstLine="0"/>
              <w:jc w:val="right"/>
            </w:pPr>
            <w:r>
              <w:rPr>
                <w:b/>
                <w:sz w:val="14"/>
              </w:rPr>
              <w:t xml:space="preserve">7.843.916,93 </w:t>
            </w:r>
          </w:p>
        </w:tc>
        <w:tc>
          <w:tcPr>
            <w:tcW w:w="1339" w:type="dxa"/>
            <w:tcBorders>
              <w:top w:val="single" w:sz="4" w:space="0" w:color="404040"/>
              <w:left w:val="single" w:sz="4" w:space="0" w:color="404040"/>
              <w:bottom w:val="single" w:sz="4" w:space="0" w:color="404040"/>
              <w:right w:val="single" w:sz="4" w:space="0" w:color="404040"/>
            </w:tcBorders>
          </w:tcPr>
          <w:p w14:paraId="126033BB" w14:textId="77777777" w:rsidR="00F75CFA" w:rsidRDefault="00000000">
            <w:pPr>
              <w:spacing w:after="0" w:line="259" w:lineRule="auto"/>
              <w:ind w:right="57" w:firstLine="0"/>
              <w:jc w:val="right"/>
            </w:pPr>
            <w:r>
              <w:rPr>
                <w:b/>
                <w:sz w:val="14"/>
              </w:rPr>
              <w:t xml:space="preserve">6.164.205,90 </w:t>
            </w:r>
          </w:p>
        </w:tc>
        <w:tc>
          <w:tcPr>
            <w:tcW w:w="1336" w:type="dxa"/>
            <w:tcBorders>
              <w:top w:val="single" w:sz="4" w:space="0" w:color="404040"/>
              <w:left w:val="single" w:sz="4" w:space="0" w:color="404040"/>
              <w:bottom w:val="single" w:sz="4" w:space="0" w:color="404040"/>
              <w:right w:val="single" w:sz="4" w:space="0" w:color="404040"/>
            </w:tcBorders>
          </w:tcPr>
          <w:p w14:paraId="0FAD359F" w14:textId="77777777" w:rsidR="00F75CFA" w:rsidRDefault="00000000">
            <w:pPr>
              <w:spacing w:after="0" w:line="259" w:lineRule="auto"/>
              <w:ind w:right="55" w:firstLine="0"/>
              <w:jc w:val="right"/>
            </w:pPr>
            <w:r>
              <w:rPr>
                <w:b/>
                <w:sz w:val="14"/>
              </w:rPr>
              <w:t xml:space="preserve">6.113.205,90 </w:t>
            </w:r>
          </w:p>
        </w:tc>
      </w:tr>
      <w:tr w:rsidR="00F75CFA" w14:paraId="1D6588B2" w14:textId="77777777">
        <w:trPr>
          <w:trHeight w:val="205"/>
        </w:trPr>
        <w:tc>
          <w:tcPr>
            <w:tcW w:w="3614" w:type="dxa"/>
            <w:tcBorders>
              <w:top w:val="single" w:sz="4" w:space="0" w:color="404040"/>
              <w:left w:val="single" w:sz="4" w:space="0" w:color="404040"/>
              <w:bottom w:val="nil"/>
              <w:right w:val="single" w:sz="4" w:space="0" w:color="404040"/>
            </w:tcBorders>
          </w:tcPr>
          <w:p w14:paraId="21251410" w14:textId="77777777" w:rsidR="00F75CFA" w:rsidRDefault="00000000">
            <w:pPr>
              <w:tabs>
                <w:tab w:val="center" w:pos="1076"/>
              </w:tabs>
              <w:spacing w:after="0" w:line="259" w:lineRule="auto"/>
              <w:ind w:right="0" w:firstLine="0"/>
              <w:jc w:val="left"/>
            </w:pPr>
            <w:r>
              <w:rPr>
                <w:b/>
                <w:sz w:val="14"/>
              </w:rPr>
              <w:t xml:space="preserve">  </w:t>
            </w:r>
            <w:r>
              <w:rPr>
                <w:b/>
                <w:sz w:val="14"/>
              </w:rPr>
              <w:tab/>
              <w:t xml:space="preserve">I. Inmovilizado intangible </w:t>
            </w:r>
          </w:p>
        </w:tc>
        <w:tc>
          <w:tcPr>
            <w:tcW w:w="1337" w:type="dxa"/>
            <w:tcBorders>
              <w:top w:val="single" w:sz="4" w:space="0" w:color="404040"/>
              <w:left w:val="single" w:sz="4" w:space="0" w:color="404040"/>
              <w:bottom w:val="nil"/>
              <w:right w:val="single" w:sz="4" w:space="0" w:color="404040"/>
            </w:tcBorders>
          </w:tcPr>
          <w:p w14:paraId="267F6875" w14:textId="77777777" w:rsidR="00F75CFA" w:rsidRDefault="00000000">
            <w:pPr>
              <w:spacing w:after="0" w:line="259" w:lineRule="auto"/>
              <w:ind w:right="57" w:firstLine="0"/>
              <w:jc w:val="right"/>
            </w:pPr>
            <w:r>
              <w:rPr>
                <w:b/>
                <w:sz w:val="14"/>
              </w:rPr>
              <w:t xml:space="preserve">25.717,97 </w:t>
            </w:r>
          </w:p>
        </w:tc>
        <w:tc>
          <w:tcPr>
            <w:tcW w:w="1339" w:type="dxa"/>
            <w:tcBorders>
              <w:top w:val="single" w:sz="4" w:space="0" w:color="404040"/>
              <w:left w:val="single" w:sz="4" w:space="0" w:color="404040"/>
              <w:bottom w:val="nil"/>
              <w:right w:val="single" w:sz="4" w:space="0" w:color="404040"/>
            </w:tcBorders>
          </w:tcPr>
          <w:p w14:paraId="00D7154B" w14:textId="77777777" w:rsidR="00F75CFA" w:rsidRDefault="00000000">
            <w:pPr>
              <w:spacing w:after="0" w:line="259" w:lineRule="auto"/>
              <w:ind w:right="57" w:firstLine="0"/>
              <w:jc w:val="right"/>
            </w:pPr>
            <w:r>
              <w:rPr>
                <w:b/>
                <w:sz w:val="14"/>
              </w:rPr>
              <w:t xml:space="preserve">17.768,19 </w:t>
            </w:r>
          </w:p>
        </w:tc>
        <w:tc>
          <w:tcPr>
            <w:tcW w:w="1336" w:type="dxa"/>
            <w:tcBorders>
              <w:top w:val="single" w:sz="4" w:space="0" w:color="404040"/>
              <w:left w:val="single" w:sz="4" w:space="0" w:color="404040"/>
              <w:bottom w:val="nil"/>
              <w:right w:val="single" w:sz="4" w:space="0" w:color="404040"/>
            </w:tcBorders>
          </w:tcPr>
          <w:p w14:paraId="565887FB" w14:textId="77777777" w:rsidR="00F75CFA" w:rsidRDefault="00000000">
            <w:pPr>
              <w:spacing w:after="0" w:line="259" w:lineRule="auto"/>
              <w:ind w:right="55" w:firstLine="0"/>
              <w:jc w:val="right"/>
            </w:pPr>
            <w:r>
              <w:rPr>
                <w:b/>
                <w:sz w:val="14"/>
              </w:rPr>
              <w:t xml:space="preserve">28.768,19 </w:t>
            </w:r>
          </w:p>
        </w:tc>
      </w:tr>
      <w:tr w:rsidR="00F75CFA" w14:paraId="2793B6B1" w14:textId="77777777">
        <w:trPr>
          <w:trHeight w:val="180"/>
        </w:trPr>
        <w:tc>
          <w:tcPr>
            <w:tcW w:w="3614" w:type="dxa"/>
            <w:tcBorders>
              <w:top w:val="nil"/>
              <w:left w:val="single" w:sz="4" w:space="0" w:color="404040"/>
              <w:bottom w:val="nil"/>
              <w:right w:val="single" w:sz="4" w:space="0" w:color="404040"/>
            </w:tcBorders>
          </w:tcPr>
          <w:p w14:paraId="5B39D1CE" w14:textId="77777777" w:rsidR="00F75CFA" w:rsidRDefault="00000000">
            <w:pPr>
              <w:tabs>
                <w:tab w:val="center" w:pos="1415"/>
              </w:tabs>
              <w:spacing w:after="0" w:line="259" w:lineRule="auto"/>
              <w:ind w:right="0" w:firstLine="0"/>
              <w:jc w:val="left"/>
            </w:pPr>
            <w:r>
              <w:rPr>
                <w:sz w:val="14"/>
              </w:rPr>
              <w:t xml:space="preserve">  </w:t>
            </w:r>
            <w:r>
              <w:rPr>
                <w:sz w:val="14"/>
              </w:rPr>
              <w:tab/>
              <w:t xml:space="preserve">5. Aplicaciones informáticas </w:t>
            </w:r>
          </w:p>
        </w:tc>
        <w:tc>
          <w:tcPr>
            <w:tcW w:w="1337" w:type="dxa"/>
            <w:tcBorders>
              <w:top w:val="nil"/>
              <w:left w:val="single" w:sz="4" w:space="0" w:color="404040"/>
              <w:bottom w:val="nil"/>
              <w:right w:val="single" w:sz="4" w:space="0" w:color="404040"/>
            </w:tcBorders>
          </w:tcPr>
          <w:p w14:paraId="5432AE11" w14:textId="77777777" w:rsidR="00F75CFA" w:rsidRDefault="00000000">
            <w:pPr>
              <w:spacing w:after="0" w:line="259" w:lineRule="auto"/>
              <w:ind w:right="57" w:firstLine="0"/>
              <w:jc w:val="right"/>
            </w:pPr>
            <w:r>
              <w:rPr>
                <w:sz w:val="14"/>
              </w:rPr>
              <w:t xml:space="preserve">25.717,97 </w:t>
            </w:r>
          </w:p>
        </w:tc>
        <w:tc>
          <w:tcPr>
            <w:tcW w:w="1339" w:type="dxa"/>
            <w:tcBorders>
              <w:top w:val="nil"/>
              <w:left w:val="single" w:sz="4" w:space="0" w:color="404040"/>
              <w:bottom w:val="nil"/>
              <w:right w:val="single" w:sz="4" w:space="0" w:color="404040"/>
            </w:tcBorders>
          </w:tcPr>
          <w:p w14:paraId="374CA109" w14:textId="77777777" w:rsidR="00F75CFA" w:rsidRDefault="00000000">
            <w:pPr>
              <w:spacing w:after="0" w:line="259" w:lineRule="auto"/>
              <w:ind w:right="56" w:firstLine="0"/>
              <w:jc w:val="right"/>
            </w:pPr>
            <w:r>
              <w:rPr>
                <w:sz w:val="14"/>
              </w:rPr>
              <w:t xml:space="preserve">17.768,19 </w:t>
            </w:r>
          </w:p>
        </w:tc>
        <w:tc>
          <w:tcPr>
            <w:tcW w:w="1336" w:type="dxa"/>
            <w:tcBorders>
              <w:top w:val="nil"/>
              <w:left w:val="single" w:sz="4" w:space="0" w:color="404040"/>
              <w:bottom w:val="nil"/>
              <w:right w:val="single" w:sz="4" w:space="0" w:color="404040"/>
            </w:tcBorders>
          </w:tcPr>
          <w:p w14:paraId="11CAAE77" w14:textId="77777777" w:rsidR="00F75CFA" w:rsidRDefault="00000000">
            <w:pPr>
              <w:spacing w:after="0" w:line="259" w:lineRule="auto"/>
              <w:ind w:right="55" w:firstLine="0"/>
              <w:jc w:val="right"/>
            </w:pPr>
            <w:r>
              <w:rPr>
                <w:sz w:val="14"/>
              </w:rPr>
              <w:t xml:space="preserve">28.768,19 </w:t>
            </w:r>
          </w:p>
        </w:tc>
      </w:tr>
      <w:tr w:rsidR="00F75CFA" w14:paraId="52787795" w14:textId="77777777">
        <w:trPr>
          <w:trHeight w:val="181"/>
        </w:trPr>
        <w:tc>
          <w:tcPr>
            <w:tcW w:w="3614" w:type="dxa"/>
            <w:tcBorders>
              <w:top w:val="nil"/>
              <w:left w:val="single" w:sz="4" w:space="0" w:color="404040"/>
              <w:bottom w:val="nil"/>
              <w:right w:val="single" w:sz="4" w:space="0" w:color="404040"/>
            </w:tcBorders>
          </w:tcPr>
          <w:p w14:paraId="68D46543" w14:textId="77777777" w:rsidR="00F75CFA" w:rsidRDefault="00000000">
            <w:pPr>
              <w:tabs>
                <w:tab w:val="center" w:pos="1048"/>
              </w:tabs>
              <w:spacing w:after="0" w:line="259" w:lineRule="auto"/>
              <w:ind w:right="0" w:firstLine="0"/>
              <w:jc w:val="left"/>
            </w:pPr>
            <w:r>
              <w:rPr>
                <w:b/>
                <w:sz w:val="14"/>
              </w:rPr>
              <w:t xml:space="preserve">  </w:t>
            </w:r>
            <w:r>
              <w:rPr>
                <w:b/>
                <w:sz w:val="14"/>
              </w:rPr>
              <w:tab/>
              <w:t xml:space="preserve">II. Inmovilizado material </w:t>
            </w:r>
          </w:p>
        </w:tc>
        <w:tc>
          <w:tcPr>
            <w:tcW w:w="1337" w:type="dxa"/>
            <w:tcBorders>
              <w:top w:val="nil"/>
              <w:left w:val="single" w:sz="4" w:space="0" w:color="404040"/>
              <w:bottom w:val="nil"/>
              <w:right w:val="single" w:sz="4" w:space="0" w:color="404040"/>
            </w:tcBorders>
          </w:tcPr>
          <w:p w14:paraId="373DA7B0" w14:textId="77777777" w:rsidR="00F75CFA" w:rsidRDefault="00000000">
            <w:pPr>
              <w:spacing w:after="0" w:line="259" w:lineRule="auto"/>
              <w:ind w:right="57" w:firstLine="0"/>
              <w:jc w:val="right"/>
            </w:pPr>
            <w:r>
              <w:rPr>
                <w:b/>
                <w:sz w:val="14"/>
              </w:rPr>
              <w:t xml:space="preserve">156.398,96 </w:t>
            </w:r>
          </w:p>
        </w:tc>
        <w:tc>
          <w:tcPr>
            <w:tcW w:w="1339" w:type="dxa"/>
            <w:tcBorders>
              <w:top w:val="nil"/>
              <w:left w:val="single" w:sz="4" w:space="0" w:color="404040"/>
              <w:bottom w:val="nil"/>
              <w:right w:val="single" w:sz="4" w:space="0" w:color="404040"/>
            </w:tcBorders>
          </w:tcPr>
          <w:p w14:paraId="5356D770" w14:textId="77777777" w:rsidR="00F75CFA" w:rsidRDefault="00000000">
            <w:pPr>
              <w:spacing w:after="0" w:line="259" w:lineRule="auto"/>
              <w:ind w:right="57" w:firstLine="0"/>
              <w:jc w:val="right"/>
            </w:pPr>
            <w:r>
              <w:rPr>
                <w:b/>
                <w:sz w:val="14"/>
              </w:rPr>
              <w:t xml:space="preserve">164.548,32 </w:t>
            </w:r>
          </w:p>
        </w:tc>
        <w:tc>
          <w:tcPr>
            <w:tcW w:w="1336" w:type="dxa"/>
            <w:tcBorders>
              <w:top w:val="nil"/>
              <w:left w:val="single" w:sz="4" w:space="0" w:color="404040"/>
              <w:bottom w:val="nil"/>
              <w:right w:val="single" w:sz="4" w:space="0" w:color="404040"/>
            </w:tcBorders>
          </w:tcPr>
          <w:p w14:paraId="4593CEFC" w14:textId="77777777" w:rsidR="00F75CFA" w:rsidRDefault="00000000">
            <w:pPr>
              <w:spacing w:after="0" w:line="259" w:lineRule="auto"/>
              <w:ind w:right="55" w:firstLine="0"/>
              <w:jc w:val="right"/>
            </w:pPr>
            <w:r>
              <w:rPr>
                <w:b/>
                <w:sz w:val="14"/>
              </w:rPr>
              <w:t xml:space="preserve">184.548,32 </w:t>
            </w:r>
          </w:p>
        </w:tc>
      </w:tr>
      <w:tr w:rsidR="00F75CFA" w14:paraId="008A8850" w14:textId="77777777">
        <w:trPr>
          <w:trHeight w:val="181"/>
        </w:trPr>
        <w:tc>
          <w:tcPr>
            <w:tcW w:w="3614" w:type="dxa"/>
            <w:tcBorders>
              <w:top w:val="nil"/>
              <w:left w:val="single" w:sz="4" w:space="0" w:color="404040"/>
              <w:bottom w:val="nil"/>
              <w:right w:val="single" w:sz="4" w:space="0" w:color="404040"/>
            </w:tcBorders>
          </w:tcPr>
          <w:p w14:paraId="72906764" w14:textId="77777777" w:rsidR="00F75CFA" w:rsidRDefault="00000000">
            <w:pPr>
              <w:tabs>
                <w:tab w:val="center" w:pos="1433"/>
              </w:tabs>
              <w:spacing w:after="0" w:line="259" w:lineRule="auto"/>
              <w:ind w:right="0" w:firstLine="0"/>
              <w:jc w:val="left"/>
            </w:pPr>
            <w:r>
              <w:rPr>
                <w:sz w:val="14"/>
              </w:rPr>
              <w:t xml:space="preserve">  </w:t>
            </w:r>
            <w:r>
              <w:rPr>
                <w:sz w:val="14"/>
              </w:rPr>
              <w:tab/>
              <w:t xml:space="preserve">1. Terrenos y construcciones </w:t>
            </w:r>
          </w:p>
        </w:tc>
        <w:tc>
          <w:tcPr>
            <w:tcW w:w="1337" w:type="dxa"/>
            <w:tcBorders>
              <w:top w:val="nil"/>
              <w:left w:val="single" w:sz="4" w:space="0" w:color="404040"/>
              <w:bottom w:val="nil"/>
              <w:right w:val="single" w:sz="4" w:space="0" w:color="404040"/>
            </w:tcBorders>
          </w:tcPr>
          <w:p w14:paraId="28DB667C" w14:textId="77777777" w:rsidR="00F75CFA" w:rsidRDefault="00000000">
            <w:pPr>
              <w:spacing w:after="0" w:line="259" w:lineRule="auto"/>
              <w:ind w:right="57" w:firstLine="0"/>
              <w:jc w:val="right"/>
            </w:pPr>
            <w:r>
              <w:rPr>
                <w:sz w:val="14"/>
              </w:rPr>
              <w:t xml:space="preserve">118.864,30 </w:t>
            </w:r>
          </w:p>
        </w:tc>
        <w:tc>
          <w:tcPr>
            <w:tcW w:w="1339" w:type="dxa"/>
            <w:tcBorders>
              <w:top w:val="nil"/>
              <w:left w:val="single" w:sz="4" w:space="0" w:color="404040"/>
              <w:bottom w:val="nil"/>
              <w:right w:val="single" w:sz="4" w:space="0" w:color="404040"/>
            </w:tcBorders>
          </w:tcPr>
          <w:p w14:paraId="03F75FF8" w14:textId="77777777" w:rsidR="00F75CFA" w:rsidRDefault="00000000">
            <w:pPr>
              <w:spacing w:after="0" w:line="259" w:lineRule="auto"/>
              <w:ind w:right="57" w:firstLine="0"/>
              <w:jc w:val="right"/>
            </w:pPr>
            <w:r>
              <w:rPr>
                <w:sz w:val="14"/>
              </w:rPr>
              <w:t xml:space="preserve">118.864,30 </w:t>
            </w:r>
          </w:p>
        </w:tc>
        <w:tc>
          <w:tcPr>
            <w:tcW w:w="1336" w:type="dxa"/>
            <w:tcBorders>
              <w:top w:val="nil"/>
              <w:left w:val="single" w:sz="4" w:space="0" w:color="404040"/>
              <w:bottom w:val="nil"/>
              <w:right w:val="single" w:sz="4" w:space="0" w:color="404040"/>
            </w:tcBorders>
          </w:tcPr>
          <w:p w14:paraId="4429540E" w14:textId="77777777" w:rsidR="00F75CFA" w:rsidRDefault="00000000">
            <w:pPr>
              <w:spacing w:after="0" w:line="259" w:lineRule="auto"/>
              <w:ind w:right="55" w:firstLine="0"/>
              <w:jc w:val="right"/>
            </w:pPr>
            <w:r>
              <w:rPr>
                <w:sz w:val="14"/>
              </w:rPr>
              <w:t xml:space="preserve">118.864,30 </w:t>
            </w:r>
          </w:p>
        </w:tc>
      </w:tr>
      <w:tr w:rsidR="00F75CFA" w14:paraId="13BA05FC" w14:textId="77777777">
        <w:trPr>
          <w:trHeight w:val="181"/>
        </w:trPr>
        <w:tc>
          <w:tcPr>
            <w:tcW w:w="3614" w:type="dxa"/>
            <w:tcBorders>
              <w:top w:val="nil"/>
              <w:left w:val="single" w:sz="4" w:space="0" w:color="404040"/>
              <w:bottom w:val="nil"/>
              <w:right w:val="single" w:sz="4" w:space="0" w:color="404040"/>
            </w:tcBorders>
          </w:tcPr>
          <w:p w14:paraId="5D9C15C4" w14:textId="77777777" w:rsidR="00F75CFA" w:rsidRDefault="00000000">
            <w:pPr>
              <w:tabs>
                <w:tab w:val="center" w:pos="1892"/>
              </w:tabs>
              <w:spacing w:after="0" w:line="259" w:lineRule="auto"/>
              <w:ind w:right="0" w:firstLine="0"/>
              <w:jc w:val="left"/>
            </w:pPr>
            <w:r>
              <w:rPr>
                <w:sz w:val="14"/>
              </w:rPr>
              <w:t xml:space="preserve">  </w:t>
            </w:r>
            <w:r>
              <w:rPr>
                <w:sz w:val="14"/>
              </w:rPr>
              <w:tab/>
              <w:t xml:space="preserve">2. Inst. técnicas, y otro inmovilizado material </w:t>
            </w:r>
          </w:p>
        </w:tc>
        <w:tc>
          <w:tcPr>
            <w:tcW w:w="1337" w:type="dxa"/>
            <w:tcBorders>
              <w:top w:val="nil"/>
              <w:left w:val="single" w:sz="4" w:space="0" w:color="404040"/>
              <w:bottom w:val="nil"/>
              <w:right w:val="single" w:sz="4" w:space="0" w:color="404040"/>
            </w:tcBorders>
          </w:tcPr>
          <w:p w14:paraId="47FBDC97" w14:textId="77777777" w:rsidR="00F75CFA" w:rsidRDefault="00000000">
            <w:pPr>
              <w:spacing w:after="0" w:line="259" w:lineRule="auto"/>
              <w:ind w:right="57" w:firstLine="0"/>
              <w:jc w:val="right"/>
            </w:pPr>
            <w:r>
              <w:rPr>
                <w:sz w:val="14"/>
              </w:rPr>
              <w:t xml:space="preserve">37.534,66 </w:t>
            </w:r>
          </w:p>
        </w:tc>
        <w:tc>
          <w:tcPr>
            <w:tcW w:w="1339" w:type="dxa"/>
            <w:tcBorders>
              <w:top w:val="nil"/>
              <w:left w:val="single" w:sz="4" w:space="0" w:color="404040"/>
              <w:bottom w:val="nil"/>
              <w:right w:val="single" w:sz="4" w:space="0" w:color="404040"/>
            </w:tcBorders>
          </w:tcPr>
          <w:p w14:paraId="244A70BD" w14:textId="77777777" w:rsidR="00F75CFA" w:rsidRDefault="00000000">
            <w:pPr>
              <w:spacing w:after="0" w:line="259" w:lineRule="auto"/>
              <w:ind w:right="56" w:firstLine="0"/>
              <w:jc w:val="right"/>
            </w:pPr>
            <w:r>
              <w:rPr>
                <w:sz w:val="14"/>
              </w:rPr>
              <w:t xml:space="preserve">45.684,02 </w:t>
            </w:r>
          </w:p>
        </w:tc>
        <w:tc>
          <w:tcPr>
            <w:tcW w:w="1336" w:type="dxa"/>
            <w:tcBorders>
              <w:top w:val="nil"/>
              <w:left w:val="single" w:sz="4" w:space="0" w:color="404040"/>
              <w:bottom w:val="nil"/>
              <w:right w:val="single" w:sz="4" w:space="0" w:color="404040"/>
            </w:tcBorders>
          </w:tcPr>
          <w:p w14:paraId="56D3BB01" w14:textId="77777777" w:rsidR="00F75CFA" w:rsidRDefault="00000000">
            <w:pPr>
              <w:spacing w:after="0" w:line="259" w:lineRule="auto"/>
              <w:ind w:right="55" w:firstLine="0"/>
              <w:jc w:val="right"/>
            </w:pPr>
            <w:r>
              <w:rPr>
                <w:sz w:val="14"/>
              </w:rPr>
              <w:t xml:space="preserve">65.684,02 </w:t>
            </w:r>
          </w:p>
        </w:tc>
      </w:tr>
      <w:tr w:rsidR="00F75CFA" w14:paraId="6EF00BC7" w14:textId="77777777">
        <w:trPr>
          <w:trHeight w:val="182"/>
        </w:trPr>
        <w:tc>
          <w:tcPr>
            <w:tcW w:w="3614" w:type="dxa"/>
            <w:tcBorders>
              <w:top w:val="nil"/>
              <w:left w:val="single" w:sz="4" w:space="0" w:color="404040"/>
              <w:bottom w:val="nil"/>
              <w:right w:val="single" w:sz="4" w:space="0" w:color="404040"/>
            </w:tcBorders>
          </w:tcPr>
          <w:p w14:paraId="6284483F" w14:textId="77777777" w:rsidR="00F75CFA" w:rsidRDefault="00000000">
            <w:pPr>
              <w:tabs>
                <w:tab w:val="center" w:pos="1160"/>
              </w:tabs>
              <w:spacing w:after="0" w:line="259" w:lineRule="auto"/>
              <w:ind w:right="0" w:firstLine="0"/>
              <w:jc w:val="left"/>
            </w:pPr>
            <w:r>
              <w:rPr>
                <w:b/>
                <w:sz w:val="14"/>
              </w:rPr>
              <w:t xml:space="preserve">  </w:t>
            </w:r>
            <w:r>
              <w:rPr>
                <w:b/>
                <w:sz w:val="14"/>
              </w:rPr>
              <w:tab/>
              <w:t xml:space="preserve">III. Inversiones inmobiliarias </w:t>
            </w:r>
          </w:p>
        </w:tc>
        <w:tc>
          <w:tcPr>
            <w:tcW w:w="1337" w:type="dxa"/>
            <w:tcBorders>
              <w:top w:val="nil"/>
              <w:left w:val="single" w:sz="4" w:space="0" w:color="404040"/>
              <w:bottom w:val="nil"/>
              <w:right w:val="single" w:sz="4" w:space="0" w:color="404040"/>
            </w:tcBorders>
          </w:tcPr>
          <w:p w14:paraId="07D47F78" w14:textId="77777777" w:rsidR="00F75CFA" w:rsidRDefault="00000000">
            <w:pPr>
              <w:spacing w:after="0" w:line="259" w:lineRule="auto"/>
              <w:ind w:right="57" w:firstLine="0"/>
              <w:jc w:val="right"/>
            </w:pPr>
            <w:r>
              <w:rPr>
                <w:b/>
                <w:sz w:val="14"/>
              </w:rPr>
              <w:t xml:space="preserve">7.522.138,80 </w:t>
            </w:r>
          </w:p>
        </w:tc>
        <w:tc>
          <w:tcPr>
            <w:tcW w:w="1339" w:type="dxa"/>
            <w:tcBorders>
              <w:top w:val="nil"/>
              <w:left w:val="single" w:sz="4" w:space="0" w:color="404040"/>
              <w:bottom w:val="nil"/>
              <w:right w:val="single" w:sz="4" w:space="0" w:color="404040"/>
            </w:tcBorders>
          </w:tcPr>
          <w:p w14:paraId="7E2AC541" w14:textId="77777777" w:rsidR="00F75CFA" w:rsidRDefault="00000000">
            <w:pPr>
              <w:spacing w:after="0" w:line="259" w:lineRule="auto"/>
              <w:ind w:right="57" w:firstLine="0"/>
              <w:jc w:val="right"/>
            </w:pPr>
            <w:r>
              <w:rPr>
                <w:b/>
                <w:sz w:val="14"/>
              </w:rPr>
              <w:t xml:space="preserve">5.834.728,19 </w:t>
            </w:r>
          </w:p>
        </w:tc>
        <w:tc>
          <w:tcPr>
            <w:tcW w:w="1336" w:type="dxa"/>
            <w:tcBorders>
              <w:top w:val="nil"/>
              <w:left w:val="single" w:sz="4" w:space="0" w:color="404040"/>
              <w:bottom w:val="nil"/>
              <w:right w:val="single" w:sz="4" w:space="0" w:color="404040"/>
            </w:tcBorders>
          </w:tcPr>
          <w:p w14:paraId="49DE4453" w14:textId="77777777" w:rsidR="00F75CFA" w:rsidRDefault="00000000">
            <w:pPr>
              <w:spacing w:after="0" w:line="259" w:lineRule="auto"/>
              <w:ind w:right="55" w:firstLine="0"/>
              <w:jc w:val="right"/>
            </w:pPr>
            <w:r>
              <w:rPr>
                <w:b/>
                <w:sz w:val="14"/>
              </w:rPr>
              <w:t xml:space="preserve">5.752.728,19 </w:t>
            </w:r>
          </w:p>
        </w:tc>
      </w:tr>
      <w:tr w:rsidR="00F75CFA" w14:paraId="00CD5859" w14:textId="77777777">
        <w:trPr>
          <w:trHeight w:val="180"/>
        </w:trPr>
        <w:tc>
          <w:tcPr>
            <w:tcW w:w="3614" w:type="dxa"/>
            <w:tcBorders>
              <w:top w:val="nil"/>
              <w:left w:val="single" w:sz="4" w:space="0" w:color="404040"/>
              <w:bottom w:val="nil"/>
              <w:right w:val="single" w:sz="4" w:space="0" w:color="404040"/>
            </w:tcBorders>
          </w:tcPr>
          <w:p w14:paraId="0A00B327" w14:textId="77777777" w:rsidR="00F75CFA" w:rsidRDefault="00000000">
            <w:pPr>
              <w:tabs>
                <w:tab w:val="center" w:pos="944"/>
              </w:tabs>
              <w:spacing w:after="0" w:line="259" w:lineRule="auto"/>
              <w:ind w:right="0" w:firstLine="0"/>
              <w:jc w:val="left"/>
            </w:pPr>
            <w:r>
              <w:rPr>
                <w:sz w:val="14"/>
              </w:rPr>
              <w:t xml:space="preserve">  </w:t>
            </w:r>
            <w:r>
              <w:rPr>
                <w:sz w:val="14"/>
              </w:rPr>
              <w:tab/>
              <w:t xml:space="preserve">1. Terrenos </w:t>
            </w:r>
          </w:p>
        </w:tc>
        <w:tc>
          <w:tcPr>
            <w:tcW w:w="1337" w:type="dxa"/>
            <w:tcBorders>
              <w:top w:val="nil"/>
              <w:left w:val="single" w:sz="4" w:space="0" w:color="404040"/>
              <w:bottom w:val="nil"/>
              <w:right w:val="single" w:sz="4" w:space="0" w:color="404040"/>
            </w:tcBorders>
          </w:tcPr>
          <w:p w14:paraId="57E59B56" w14:textId="77777777" w:rsidR="00F75CFA" w:rsidRDefault="00000000">
            <w:pPr>
              <w:spacing w:after="0" w:line="259" w:lineRule="auto"/>
              <w:ind w:right="57" w:firstLine="0"/>
              <w:jc w:val="right"/>
            </w:pPr>
            <w:r>
              <w:rPr>
                <w:sz w:val="14"/>
              </w:rPr>
              <w:t xml:space="preserve">3.295.578,69 </w:t>
            </w:r>
          </w:p>
        </w:tc>
        <w:tc>
          <w:tcPr>
            <w:tcW w:w="1339" w:type="dxa"/>
            <w:tcBorders>
              <w:top w:val="nil"/>
              <w:left w:val="single" w:sz="4" w:space="0" w:color="404040"/>
              <w:bottom w:val="nil"/>
              <w:right w:val="single" w:sz="4" w:space="0" w:color="404040"/>
            </w:tcBorders>
          </w:tcPr>
          <w:p w14:paraId="1E85069D" w14:textId="77777777" w:rsidR="00F75CFA" w:rsidRDefault="00000000">
            <w:pPr>
              <w:spacing w:after="0" w:line="259" w:lineRule="auto"/>
              <w:ind w:right="57" w:firstLine="0"/>
              <w:jc w:val="right"/>
            </w:pPr>
            <w:r>
              <w:rPr>
                <w:sz w:val="14"/>
              </w:rPr>
              <w:t xml:space="preserve">3.121.432,44 </w:t>
            </w:r>
          </w:p>
        </w:tc>
        <w:tc>
          <w:tcPr>
            <w:tcW w:w="1336" w:type="dxa"/>
            <w:tcBorders>
              <w:top w:val="nil"/>
              <w:left w:val="single" w:sz="4" w:space="0" w:color="404040"/>
              <w:bottom w:val="nil"/>
              <w:right w:val="single" w:sz="4" w:space="0" w:color="404040"/>
            </w:tcBorders>
          </w:tcPr>
          <w:p w14:paraId="705B7CBD" w14:textId="77777777" w:rsidR="00F75CFA" w:rsidRDefault="00000000">
            <w:pPr>
              <w:spacing w:after="0" w:line="259" w:lineRule="auto"/>
              <w:ind w:right="55" w:firstLine="0"/>
              <w:jc w:val="right"/>
            </w:pPr>
            <w:r>
              <w:rPr>
                <w:sz w:val="14"/>
              </w:rPr>
              <w:t xml:space="preserve">3.121.432,44 </w:t>
            </w:r>
          </w:p>
        </w:tc>
      </w:tr>
      <w:tr w:rsidR="00F75CFA" w14:paraId="51B1A003" w14:textId="77777777">
        <w:trPr>
          <w:trHeight w:val="181"/>
        </w:trPr>
        <w:tc>
          <w:tcPr>
            <w:tcW w:w="3614" w:type="dxa"/>
            <w:tcBorders>
              <w:top w:val="nil"/>
              <w:left w:val="single" w:sz="4" w:space="0" w:color="404040"/>
              <w:bottom w:val="nil"/>
              <w:right w:val="single" w:sz="4" w:space="0" w:color="404040"/>
            </w:tcBorders>
          </w:tcPr>
          <w:p w14:paraId="60C30135" w14:textId="77777777" w:rsidR="00F75CFA" w:rsidRDefault="00000000">
            <w:pPr>
              <w:tabs>
                <w:tab w:val="center" w:pos="1124"/>
              </w:tabs>
              <w:spacing w:after="0" w:line="259" w:lineRule="auto"/>
              <w:ind w:right="0" w:firstLine="0"/>
              <w:jc w:val="left"/>
            </w:pPr>
            <w:r>
              <w:rPr>
                <w:sz w:val="14"/>
              </w:rPr>
              <w:t xml:space="preserve">  </w:t>
            </w:r>
            <w:r>
              <w:rPr>
                <w:sz w:val="14"/>
              </w:rPr>
              <w:tab/>
              <w:t xml:space="preserve">2. Construcciones </w:t>
            </w:r>
          </w:p>
        </w:tc>
        <w:tc>
          <w:tcPr>
            <w:tcW w:w="1337" w:type="dxa"/>
            <w:tcBorders>
              <w:top w:val="nil"/>
              <w:left w:val="single" w:sz="4" w:space="0" w:color="404040"/>
              <w:bottom w:val="nil"/>
              <w:right w:val="single" w:sz="4" w:space="0" w:color="404040"/>
            </w:tcBorders>
          </w:tcPr>
          <w:p w14:paraId="341234E8" w14:textId="77777777" w:rsidR="00F75CFA" w:rsidRDefault="00000000">
            <w:pPr>
              <w:spacing w:after="0" w:line="259" w:lineRule="auto"/>
              <w:ind w:right="57" w:firstLine="0"/>
              <w:jc w:val="right"/>
            </w:pPr>
            <w:r>
              <w:rPr>
                <w:sz w:val="14"/>
              </w:rPr>
              <w:t xml:space="preserve">4.226.560,11 </w:t>
            </w:r>
          </w:p>
        </w:tc>
        <w:tc>
          <w:tcPr>
            <w:tcW w:w="1339" w:type="dxa"/>
            <w:tcBorders>
              <w:top w:val="nil"/>
              <w:left w:val="single" w:sz="4" w:space="0" w:color="404040"/>
              <w:bottom w:val="nil"/>
              <w:right w:val="single" w:sz="4" w:space="0" w:color="404040"/>
            </w:tcBorders>
          </w:tcPr>
          <w:p w14:paraId="398487BE" w14:textId="77777777" w:rsidR="00F75CFA" w:rsidRDefault="00000000">
            <w:pPr>
              <w:spacing w:after="0" w:line="259" w:lineRule="auto"/>
              <w:ind w:right="57" w:firstLine="0"/>
              <w:jc w:val="right"/>
            </w:pPr>
            <w:r>
              <w:rPr>
                <w:sz w:val="14"/>
              </w:rPr>
              <w:t xml:space="preserve">2.713.295,75 </w:t>
            </w:r>
          </w:p>
        </w:tc>
        <w:tc>
          <w:tcPr>
            <w:tcW w:w="1336" w:type="dxa"/>
            <w:tcBorders>
              <w:top w:val="nil"/>
              <w:left w:val="single" w:sz="4" w:space="0" w:color="404040"/>
              <w:bottom w:val="nil"/>
              <w:right w:val="single" w:sz="4" w:space="0" w:color="404040"/>
            </w:tcBorders>
          </w:tcPr>
          <w:p w14:paraId="2C58473C" w14:textId="77777777" w:rsidR="00F75CFA" w:rsidRDefault="00000000">
            <w:pPr>
              <w:spacing w:after="0" w:line="259" w:lineRule="auto"/>
              <w:ind w:right="55" w:firstLine="0"/>
              <w:jc w:val="right"/>
            </w:pPr>
            <w:r>
              <w:rPr>
                <w:sz w:val="14"/>
              </w:rPr>
              <w:t xml:space="preserve">2.631.295,75 </w:t>
            </w:r>
          </w:p>
        </w:tc>
      </w:tr>
      <w:tr w:rsidR="00F75CFA" w14:paraId="7A0E142E" w14:textId="77777777">
        <w:trPr>
          <w:trHeight w:val="181"/>
        </w:trPr>
        <w:tc>
          <w:tcPr>
            <w:tcW w:w="3614" w:type="dxa"/>
            <w:tcBorders>
              <w:top w:val="nil"/>
              <w:left w:val="single" w:sz="4" w:space="0" w:color="404040"/>
              <w:bottom w:val="nil"/>
              <w:right w:val="single" w:sz="4" w:space="0" w:color="404040"/>
            </w:tcBorders>
          </w:tcPr>
          <w:p w14:paraId="26547D6A" w14:textId="77777777" w:rsidR="00F75CFA" w:rsidRDefault="00000000">
            <w:pPr>
              <w:tabs>
                <w:tab w:val="center" w:pos="1469"/>
              </w:tabs>
              <w:spacing w:after="0" w:line="259" w:lineRule="auto"/>
              <w:ind w:right="0" w:firstLine="0"/>
              <w:jc w:val="left"/>
            </w:pPr>
            <w:r>
              <w:rPr>
                <w:b/>
                <w:sz w:val="14"/>
              </w:rPr>
              <w:t xml:space="preserve">  </w:t>
            </w:r>
            <w:r>
              <w:rPr>
                <w:b/>
                <w:sz w:val="14"/>
              </w:rPr>
              <w:tab/>
              <w:t xml:space="preserve">V. Inversiones financieras a largo plazo </w:t>
            </w:r>
          </w:p>
        </w:tc>
        <w:tc>
          <w:tcPr>
            <w:tcW w:w="1337" w:type="dxa"/>
            <w:tcBorders>
              <w:top w:val="nil"/>
              <w:left w:val="single" w:sz="4" w:space="0" w:color="404040"/>
              <w:bottom w:val="nil"/>
              <w:right w:val="single" w:sz="4" w:space="0" w:color="404040"/>
            </w:tcBorders>
          </w:tcPr>
          <w:p w14:paraId="125C1BAF" w14:textId="77777777" w:rsidR="00F75CFA" w:rsidRDefault="00000000">
            <w:pPr>
              <w:spacing w:after="0" w:line="259" w:lineRule="auto"/>
              <w:ind w:right="57" w:firstLine="0"/>
              <w:jc w:val="right"/>
            </w:pPr>
            <w:r>
              <w:rPr>
                <w:b/>
                <w:sz w:val="14"/>
              </w:rPr>
              <w:t xml:space="preserve">139.661,20 </w:t>
            </w:r>
          </w:p>
        </w:tc>
        <w:tc>
          <w:tcPr>
            <w:tcW w:w="1339" w:type="dxa"/>
            <w:tcBorders>
              <w:top w:val="nil"/>
              <w:left w:val="single" w:sz="4" w:space="0" w:color="404040"/>
              <w:bottom w:val="nil"/>
              <w:right w:val="single" w:sz="4" w:space="0" w:color="404040"/>
            </w:tcBorders>
          </w:tcPr>
          <w:p w14:paraId="729EC9AF" w14:textId="77777777" w:rsidR="00F75CFA" w:rsidRDefault="00000000">
            <w:pPr>
              <w:spacing w:after="0" w:line="259" w:lineRule="auto"/>
              <w:ind w:right="57" w:firstLine="0"/>
              <w:jc w:val="right"/>
            </w:pPr>
            <w:r>
              <w:rPr>
                <w:b/>
                <w:sz w:val="14"/>
              </w:rPr>
              <w:t xml:space="preserve">147.161,20 </w:t>
            </w:r>
          </w:p>
        </w:tc>
        <w:tc>
          <w:tcPr>
            <w:tcW w:w="1336" w:type="dxa"/>
            <w:tcBorders>
              <w:top w:val="nil"/>
              <w:left w:val="single" w:sz="4" w:space="0" w:color="404040"/>
              <w:bottom w:val="nil"/>
              <w:right w:val="single" w:sz="4" w:space="0" w:color="404040"/>
            </w:tcBorders>
          </w:tcPr>
          <w:p w14:paraId="50AC38DB" w14:textId="77777777" w:rsidR="00F75CFA" w:rsidRDefault="00000000">
            <w:pPr>
              <w:spacing w:after="0" w:line="259" w:lineRule="auto"/>
              <w:ind w:right="55" w:firstLine="0"/>
              <w:jc w:val="right"/>
            </w:pPr>
            <w:r>
              <w:rPr>
                <w:b/>
                <w:sz w:val="14"/>
              </w:rPr>
              <w:t xml:space="preserve">147.161,20 </w:t>
            </w:r>
          </w:p>
        </w:tc>
      </w:tr>
      <w:tr w:rsidR="00F75CFA" w14:paraId="3C3B2DE2" w14:textId="77777777">
        <w:trPr>
          <w:trHeight w:val="181"/>
        </w:trPr>
        <w:tc>
          <w:tcPr>
            <w:tcW w:w="3614" w:type="dxa"/>
            <w:tcBorders>
              <w:top w:val="nil"/>
              <w:left w:val="single" w:sz="4" w:space="0" w:color="404040"/>
              <w:bottom w:val="nil"/>
              <w:right w:val="single" w:sz="4" w:space="0" w:color="404040"/>
            </w:tcBorders>
          </w:tcPr>
          <w:p w14:paraId="092914C3" w14:textId="77777777" w:rsidR="00F75CFA" w:rsidRDefault="00000000">
            <w:pPr>
              <w:tabs>
                <w:tab w:val="center" w:pos="1691"/>
              </w:tabs>
              <w:spacing w:after="0" w:line="259" w:lineRule="auto"/>
              <w:ind w:right="0" w:firstLine="0"/>
              <w:jc w:val="left"/>
            </w:pPr>
            <w:r>
              <w:rPr>
                <w:sz w:val="14"/>
              </w:rPr>
              <w:t xml:space="preserve">  </w:t>
            </w:r>
            <w:r>
              <w:rPr>
                <w:sz w:val="14"/>
              </w:rPr>
              <w:tab/>
              <w:t xml:space="preserve">1. Inversiones Financieras Largo Plazo </w:t>
            </w:r>
          </w:p>
        </w:tc>
        <w:tc>
          <w:tcPr>
            <w:tcW w:w="1337" w:type="dxa"/>
            <w:tcBorders>
              <w:top w:val="nil"/>
              <w:left w:val="single" w:sz="4" w:space="0" w:color="404040"/>
              <w:bottom w:val="nil"/>
              <w:right w:val="single" w:sz="4" w:space="0" w:color="404040"/>
            </w:tcBorders>
          </w:tcPr>
          <w:p w14:paraId="080E2D9F" w14:textId="77777777" w:rsidR="00F75CFA" w:rsidRDefault="00000000">
            <w:pPr>
              <w:spacing w:after="0" w:line="259" w:lineRule="auto"/>
              <w:ind w:right="57" w:firstLine="0"/>
              <w:jc w:val="right"/>
            </w:pPr>
            <w:r>
              <w:rPr>
                <w:sz w:val="14"/>
              </w:rPr>
              <w:t xml:space="preserve">1.200,00 </w:t>
            </w:r>
          </w:p>
        </w:tc>
        <w:tc>
          <w:tcPr>
            <w:tcW w:w="1339" w:type="dxa"/>
            <w:tcBorders>
              <w:top w:val="nil"/>
              <w:left w:val="single" w:sz="4" w:space="0" w:color="404040"/>
              <w:bottom w:val="nil"/>
              <w:right w:val="single" w:sz="4" w:space="0" w:color="404040"/>
            </w:tcBorders>
          </w:tcPr>
          <w:p w14:paraId="22F8E9C1" w14:textId="77777777" w:rsidR="00F75CFA" w:rsidRDefault="00000000">
            <w:pPr>
              <w:spacing w:after="0" w:line="259" w:lineRule="auto"/>
              <w:ind w:right="57" w:firstLine="0"/>
              <w:jc w:val="right"/>
            </w:pPr>
            <w:r>
              <w:rPr>
                <w:sz w:val="14"/>
              </w:rPr>
              <w:t xml:space="preserve">1.200,00 </w:t>
            </w:r>
          </w:p>
        </w:tc>
        <w:tc>
          <w:tcPr>
            <w:tcW w:w="1336" w:type="dxa"/>
            <w:tcBorders>
              <w:top w:val="nil"/>
              <w:left w:val="single" w:sz="4" w:space="0" w:color="404040"/>
              <w:bottom w:val="nil"/>
              <w:right w:val="single" w:sz="4" w:space="0" w:color="404040"/>
            </w:tcBorders>
          </w:tcPr>
          <w:p w14:paraId="422C6568" w14:textId="77777777" w:rsidR="00F75CFA" w:rsidRDefault="00000000">
            <w:pPr>
              <w:spacing w:after="0" w:line="259" w:lineRule="auto"/>
              <w:ind w:right="55" w:firstLine="0"/>
              <w:jc w:val="right"/>
            </w:pPr>
            <w:r>
              <w:rPr>
                <w:sz w:val="14"/>
              </w:rPr>
              <w:t xml:space="preserve">1.200,00 </w:t>
            </w:r>
          </w:p>
        </w:tc>
      </w:tr>
      <w:tr w:rsidR="00F75CFA" w14:paraId="25D70E84" w14:textId="77777777">
        <w:trPr>
          <w:trHeight w:val="181"/>
        </w:trPr>
        <w:tc>
          <w:tcPr>
            <w:tcW w:w="3614" w:type="dxa"/>
            <w:tcBorders>
              <w:top w:val="nil"/>
              <w:left w:val="single" w:sz="4" w:space="0" w:color="404040"/>
              <w:bottom w:val="nil"/>
              <w:right w:val="single" w:sz="4" w:space="0" w:color="404040"/>
            </w:tcBorders>
          </w:tcPr>
          <w:p w14:paraId="455C0E8B" w14:textId="77777777" w:rsidR="00F75CFA" w:rsidRDefault="00000000">
            <w:pPr>
              <w:tabs>
                <w:tab w:val="center" w:pos="1392"/>
              </w:tabs>
              <w:spacing w:after="0" w:line="259" w:lineRule="auto"/>
              <w:ind w:right="0" w:firstLine="0"/>
              <w:jc w:val="left"/>
            </w:pPr>
            <w:r>
              <w:rPr>
                <w:sz w:val="14"/>
              </w:rPr>
              <w:t xml:space="preserve">  </w:t>
            </w:r>
            <w:r>
              <w:rPr>
                <w:sz w:val="14"/>
              </w:rPr>
              <w:tab/>
              <w:t xml:space="preserve">5. Otros activos financieros </w:t>
            </w:r>
          </w:p>
        </w:tc>
        <w:tc>
          <w:tcPr>
            <w:tcW w:w="1337" w:type="dxa"/>
            <w:tcBorders>
              <w:top w:val="nil"/>
              <w:left w:val="single" w:sz="4" w:space="0" w:color="404040"/>
              <w:bottom w:val="nil"/>
              <w:right w:val="single" w:sz="4" w:space="0" w:color="404040"/>
            </w:tcBorders>
          </w:tcPr>
          <w:p w14:paraId="77A6C35C" w14:textId="77777777" w:rsidR="00F75CFA" w:rsidRDefault="00000000">
            <w:pPr>
              <w:spacing w:after="0" w:line="259" w:lineRule="auto"/>
              <w:ind w:right="57" w:firstLine="0"/>
              <w:jc w:val="right"/>
            </w:pPr>
            <w:r>
              <w:rPr>
                <w:sz w:val="14"/>
              </w:rPr>
              <w:t xml:space="preserve">138.461,20 </w:t>
            </w:r>
          </w:p>
        </w:tc>
        <w:tc>
          <w:tcPr>
            <w:tcW w:w="1339" w:type="dxa"/>
            <w:tcBorders>
              <w:top w:val="nil"/>
              <w:left w:val="single" w:sz="4" w:space="0" w:color="404040"/>
              <w:bottom w:val="nil"/>
              <w:right w:val="single" w:sz="4" w:space="0" w:color="404040"/>
            </w:tcBorders>
          </w:tcPr>
          <w:p w14:paraId="53A18A98" w14:textId="77777777" w:rsidR="00F75CFA" w:rsidRDefault="00000000">
            <w:pPr>
              <w:spacing w:after="0" w:line="259" w:lineRule="auto"/>
              <w:ind w:right="57" w:firstLine="0"/>
              <w:jc w:val="right"/>
            </w:pPr>
            <w:r>
              <w:rPr>
                <w:sz w:val="14"/>
              </w:rPr>
              <w:t xml:space="preserve">145.961,20 </w:t>
            </w:r>
          </w:p>
        </w:tc>
        <w:tc>
          <w:tcPr>
            <w:tcW w:w="1336" w:type="dxa"/>
            <w:tcBorders>
              <w:top w:val="nil"/>
              <w:left w:val="single" w:sz="4" w:space="0" w:color="404040"/>
              <w:bottom w:val="nil"/>
              <w:right w:val="single" w:sz="4" w:space="0" w:color="404040"/>
            </w:tcBorders>
          </w:tcPr>
          <w:p w14:paraId="774ED1E4" w14:textId="77777777" w:rsidR="00F75CFA" w:rsidRDefault="00000000">
            <w:pPr>
              <w:spacing w:after="0" w:line="259" w:lineRule="auto"/>
              <w:ind w:right="55" w:firstLine="0"/>
              <w:jc w:val="right"/>
            </w:pPr>
            <w:r>
              <w:rPr>
                <w:sz w:val="14"/>
              </w:rPr>
              <w:t xml:space="preserve">145.961,20 </w:t>
            </w:r>
          </w:p>
        </w:tc>
      </w:tr>
      <w:tr w:rsidR="00F75CFA" w14:paraId="4DD7E34B" w14:textId="77777777">
        <w:trPr>
          <w:trHeight w:val="167"/>
        </w:trPr>
        <w:tc>
          <w:tcPr>
            <w:tcW w:w="3614" w:type="dxa"/>
            <w:tcBorders>
              <w:top w:val="nil"/>
              <w:left w:val="single" w:sz="4" w:space="0" w:color="404040"/>
              <w:bottom w:val="single" w:sz="4" w:space="0" w:color="404040"/>
              <w:right w:val="single" w:sz="4" w:space="0" w:color="404040"/>
            </w:tcBorders>
          </w:tcPr>
          <w:p w14:paraId="4654AD01" w14:textId="77777777" w:rsidR="00F75CFA" w:rsidRDefault="00000000">
            <w:pPr>
              <w:tabs>
                <w:tab w:val="right" w:pos="3600"/>
              </w:tabs>
              <w:spacing w:after="0" w:line="259" w:lineRule="auto"/>
              <w:ind w:right="0" w:firstLine="0"/>
              <w:jc w:val="left"/>
            </w:pPr>
            <w:r>
              <w:rPr>
                <w:b/>
                <w:sz w:val="14"/>
              </w:rPr>
              <w:t xml:space="preserve">  </w:t>
            </w:r>
            <w:r>
              <w:rPr>
                <w:b/>
                <w:sz w:val="14"/>
              </w:rPr>
              <w:tab/>
              <w:t xml:space="preserve">VI. Otros créditos con Administraciones Públicas a l/p </w:t>
            </w:r>
          </w:p>
        </w:tc>
        <w:tc>
          <w:tcPr>
            <w:tcW w:w="1337" w:type="dxa"/>
            <w:tcBorders>
              <w:top w:val="nil"/>
              <w:left w:val="single" w:sz="4" w:space="0" w:color="404040"/>
              <w:bottom w:val="single" w:sz="4" w:space="0" w:color="404040"/>
              <w:right w:val="single" w:sz="4" w:space="0" w:color="404040"/>
            </w:tcBorders>
          </w:tcPr>
          <w:p w14:paraId="397DCB0B" w14:textId="77777777" w:rsidR="00F75CFA" w:rsidRDefault="00000000">
            <w:pPr>
              <w:spacing w:after="0" w:line="259" w:lineRule="auto"/>
              <w:ind w:right="57" w:firstLine="0"/>
              <w:jc w:val="right"/>
            </w:pPr>
            <w:r>
              <w:rPr>
                <w:b/>
                <w:sz w:val="14"/>
              </w:rPr>
              <w:t xml:space="preserve">0,00 </w:t>
            </w:r>
          </w:p>
        </w:tc>
        <w:tc>
          <w:tcPr>
            <w:tcW w:w="1339" w:type="dxa"/>
            <w:tcBorders>
              <w:top w:val="nil"/>
              <w:left w:val="single" w:sz="4" w:space="0" w:color="404040"/>
              <w:bottom w:val="single" w:sz="4" w:space="0" w:color="404040"/>
              <w:right w:val="single" w:sz="4" w:space="0" w:color="404040"/>
            </w:tcBorders>
          </w:tcPr>
          <w:p w14:paraId="29E32A02" w14:textId="77777777" w:rsidR="00F75CFA" w:rsidRDefault="00000000">
            <w:pPr>
              <w:spacing w:after="0" w:line="259" w:lineRule="auto"/>
              <w:ind w:right="55" w:firstLine="0"/>
              <w:jc w:val="right"/>
            </w:pPr>
            <w:r>
              <w:rPr>
                <w:b/>
                <w:sz w:val="14"/>
              </w:rPr>
              <w:t xml:space="preserve">0,00 </w:t>
            </w:r>
          </w:p>
        </w:tc>
        <w:tc>
          <w:tcPr>
            <w:tcW w:w="1336" w:type="dxa"/>
            <w:tcBorders>
              <w:top w:val="nil"/>
              <w:left w:val="single" w:sz="4" w:space="0" w:color="404040"/>
              <w:bottom w:val="single" w:sz="4" w:space="0" w:color="404040"/>
              <w:right w:val="single" w:sz="4" w:space="0" w:color="404040"/>
            </w:tcBorders>
          </w:tcPr>
          <w:p w14:paraId="0ACF4D5F" w14:textId="77777777" w:rsidR="00F75CFA" w:rsidRDefault="00000000">
            <w:pPr>
              <w:spacing w:after="0" w:line="259" w:lineRule="auto"/>
              <w:ind w:right="54" w:firstLine="0"/>
              <w:jc w:val="right"/>
            </w:pPr>
            <w:r>
              <w:rPr>
                <w:b/>
                <w:sz w:val="14"/>
              </w:rPr>
              <w:t xml:space="preserve">0,00 </w:t>
            </w:r>
          </w:p>
        </w:tc>
      </w:tr>
      <w:tr w:rsidR="00F75CFA" w14:paraId="0639003B" w14:textId="77777777">
        <w:trPr>
          <w:trHeight w:val="192"/>
        </w:trPr>
        <w:tc>
          <w:tcPr>
            <w:tcW w:w="3614" w:type="dxa"/>
            <w:tcBorders>
              <w:top w:val="single" w:sz="4" w:space="0" w:color="404040"/>
              <w:left w:val="single" w:sz="4" w:space="0" w:color="404040"/>
              <w:bottom w:val="single" w:sz="4" w:space="0" w:color="404040"/>
              <w:right w:val="single" w:sz="4" w:space="0" w:color="404040"/>
            </w:tcBorders>
          </w:tcPr>
          <w:p w14:paraId="6E378D69" w14:textId="77777777" w:rsidR="00F75CFA" w:rsidRDefault="00000000">
            <w:pPr>
              <w:spacing w:after="0" w:line="259" w:lineRule="auto"/>
              <w:ind w:left="68" w:right="0" w:firstLine="0"/>
              <w:jc w:val="left"/>
            </w:pPr>
            <w:r>
              <w:rPr>
                <w:b/>
                <w:sz w:val="14"/>
              </w:rPr>
              <w:t xml:space="preserve">B) ACTIVO CORRIENTE </w:t>
            </w:r>
          </w:p>
        </w:tc>
        <w:tc>
          <w:tcPr>
            <w:tcW w:w="1337" w:type="dxa"/>
            <w:tcBorders>
              <w:top w:val="single" w:sz="4" w:space="0" w:color="404040"/>
              <w:left w:val="single" w:sz="4" w:space="0" w:color="404040"/>
              <w:bottom w:val="single" w:sz="4" w:space="0" w:color="404040"/>
              <w:right w:val="single" w:sz="4" w:space="0" w:color="404040"/>
            </w:tcBorders>
          </w:tcPr>
          <w:p w14:paraId="6438D4D3" w14:textId="77777777" w:rsidR="00F75CFA" w:rsidRDefault="00000000">
            <w:pPr>
              <w:spacing w:after="0" w:line="259" w:lineRule="auto"/>
              <w:ind w:right="57" w:firstLine="0"/>
              <w:jc w:val="right"/>
            </w:pPr>
            <w:r>
              <w:rPr>
                <w:b/>
                <w:sz w:val="14"/>
              </w:rPr>
              <w:t xml:space="preserve">50.894.836,56 </w:t>
            </w:r>
          </w:p>
        </w:tc>
        <w:tc>
          <w:tcPr>
            <w:tcW w:w="1339" w:type="dxa"/>
            <w:tcBorders>
              <w:top w:val="single" w:sz="4" w:space="0" w:color="404040"/>
              <w:left w:val="single" w:sz="4" w:space="0" w:color="404040"/>
              <w:bottom w:val="single" w:sz="4" w:space="0" w:color="404040"/>
              <w:right w:val="single" w:sz="4" w:space="0" w:color="404040"/>
            </w:tcBorders>
          </w:tcPr>
          <w:p w14:paraId="7349A134" w14:textId="77777777" w:rsidR="00F75CFA" w:rsidRDefault="00000000">
            <w:pPr>
              <w:spacing w:after="0" w:line="259" w:lineRule="auto"/>
              <w:ind w:right="57" w:firstLine="0"/>
              <w:jc w:val="right"/>
            </w:pPr>
            <w:r>
              <w:rPr>
                <w:b/>
                <w:sz w:val="14"/>
              </w:rPr>
              <w:t xml:space="preserve">55.585.974,05 </w:t>
            </w:r>
          </w:p>
        </w:tc>
        <w:tc>
          <w:tcPr>
            <w:tcW w:w="1336" w:type="dxa"/>
            <w:tcBorders>
              <w:top w:val="single" w:sz="4" w:space="0" w:color="404040"/>
              <w:left w:val="single" w:sz="4" w:space="0" w:color="404040"/>
              <w:bottom w:val="single" w:sz="4" w:space="0" w:color="404040"/>
              <w:right w:val="single" w:sz="4" w:space="0" w:color="404040"/>
            </w:tcBorders>
          </w:tcPr>
          <w:p w14:paraId="6ABA4013" w14:textId="77777777" w:rsidR="00F75CFA" w:rsidRDefault="00000000">
            <w:pPr>
              <w:spacing w:after="0" w:line="259" w:lineRule="auto"/>
              <w:ind w:right="55" w:firstLine="0"/>
              <w:jc w:val="right"/>
            </w:pPr>
            <w:r>
              <w:rPr>
                <w:b/>
                <w:sz w:val="14"/>
              </w:rPr>
              <w:t xml:space="preserve">50.149.147,95 </w:t>
            </w:r>
          </w:p>
        </w:tc>
      </w:tr>
      <w:tr w:rsidR="00F75CFA" w14:paraId="15634211" w14:textId="77777777">
        <w:trPr>
          <w:trHeight w:val="204"/>
        </w:trPr>
        <w:tc>
          <w:tcPr>
            <w:tcW w:w="3614" w:type="dxa"/>
            <w:tcBorders>
              <w:top w:val="single" w:sz="4" w:space="0" w:color="404040"/>
              <w:left w:val="single" w:sz="4" w:space="0" w:color="404040"/>
              <w:bottom w:val="nil"/>
              <w:right w:val="single" w:sz="4" w:space="0" w:color="404040"/>
            </w:tcBorders>
          </w:tcPr>
          <w:p w14:paraId="53CA9D6A" w14:textId="77777777" w:rsidR="00F75CFA" w:rsidRDefault="00000000">
            <w:pPr>
              <w:tabs>
                <w:tab w:val="center" w:pos="732"/>
              </w:tabs>
              <w:spacing w:after="0" w:line="259" w:lineRule="auto"/>
              <w:ind w:right="0" w:firstLine="0"/>
              <w:jc w:val="left"/>
            </w:pPr>
            <w:r>
              <w:rPr>
                <w:b/>
                <w:sz w:val="14"/>
              </w:rPr>
              <w:t xml:space="preserve">  </w:t>
            </w:r>
            <w:r>
              <w:rPr>
                <w:b/>
                <w:sz w:val="14"/>
              </w:rPr>
              <w:tab/>
              <w:t xml:space="preserve">II. Existencias </w:t>
            </w:r>
          </w:p>
        </w:tc>
        <w:tc>
          <w:tcPr>
            <w:tcW w:w="1337" w:type="dxa"/>
            <w:tcBorders>
              <w:top w:val="single" w:sz="4" w:space="0" w:color="404040"/>
              <w:left w:val="single" w:sz="4" w:space="0" w:color="404040"/>
              <w:bottom w:val="nil"/>
              <w:right w:val="single" w:sz="4" w:space="0" w:color="404040"/>
            </w:tcBorders>
          </w:tcPr>
          <w:p w14:paraId="1F05DE60" w14:textId="77777777" w:rsidR="00F75CFA" w:rsidRDefault="00000000">
            <w:pPr>
              <w:spacing w:after="0" w:line="259" w:lineRule="auto"/>
              <w:ind w:right="57" w:firstLine="0"/>
              <w:jc w:val="right"/>
            </w:pPr>
            <w:r>
              <w:rPr>
                <w:b/>
                <w:sz w:val="14"/>
              </w:rPr>
              <w:t xml:space="preserve">32.556.265,91 </w:t>
            </w:r>
          </w:p>
        </w:tc>
        <w:tc>
          <w:tcPr>
            <w:tcW w:w="1339" w:type="dxa"/>
            <w:tcBorders>
              <w:top w:val="single" w:sz="4" w:space="0" w:color="404040"/>
              <w:left w:val="single" w:sz="4" w:space="0" w:color="404040"/>
              <w:bottom w:val="nil"/>
              <w:right w:val="single" w:sz="4" w:space="0" w:color="404040"/>
            </w:tcBorders>
          </w:tcPr>
          <w:p w14:paraId="3F30CDCF" w14:textId="77777777" w:rsidR="00F75CFA" w:rsidRDefault="00000000">
            <w:pPr>
              <w:spacing w:after="0" w:line="259" w:lineRule="auto"/>
              <w:ind w:right="57" w:firstLine="0"/>
              <w:jc w:val="right"/>
            </w:pPr>
            <w:r>
              <w:rPr>
                <w:b/>
                <w:sz w:val="14"/>
              </w:rPr>
              <w:t xml:space="preserve">39.895.577,60 </w:t>
            </w:r>
          </w:p>
        </w:tc>
        <w:tc>
          <w:tcPr>
            <w:tcW w:w="1336" w:type="dxa"/>
            <w:tcBorders>
              <w:top w:val="single" w:sz="4" w:space="0" w:color="404040"/>
              <w:left w:val="single" w:sz="4" w:space="0" w:color="404040"/>
              <w:bottom w:val="nil"/>
              <w:right w:val="single" w:sz="4" w:space="0" w:color="404040"/>
            </w:tcBorders>
          </w:tcPr>
          <w:p w14:paraId="4E545C3C" w14:textId="77777777" w:rsidR="00F75CFA" w:rsidRDefault="00000000">
            <w:pPr>
              <w:spacing w:after="0" w:line="259" w:lineRule="auto"/>
              <w:ind w:right="55" w:firstLine="0"/>
              <w:jc w:val="right"/>
            </w:pPr>
            <w:r>
              <w:rPr>
                <w:b/>
                <w:sz w:val="14"/>
              </w:rPr>
              <w:t xml:space="preserve">43.527.942,75 </w:t>
            </w:r>
          </w:p>
        </w:tc>
      </w:tr>
      <w:tr w:rsidR="00F75CFA" w14:paraId="7B53CA05" w14:textId="77777777">
        <w:trPr>
          <w:trHeight w:val="181"/>
        </w:trPr>
        <w:tc>
          <w:tcPr>
            <w:tcW w:w="3614" w:type="dxa"/>
            <w:tcBorders>
              <w:top w:val="nil"/>
              <w:left w:val="single" w:sz="4" w:space="0" w:color="404040"/>
              <w:bottom w:val="nil"/>
              <w:right w:val="single" w:sz="4" w:space="0" w:color="404040"/>
            </w:tcBorders>
          </w:tcPr>
          <w:p w14:paraId="1BEA389B" w14:textId="77777777" w:rsidR="00F75CFA" w:rsidRDefault="00000000">
            <w:pPr>
              <w:tabs>
                <w:tab w:val="center" w:pos="944"/>
              </w:tabs>
              <w:spacing w:after="0" w:line="259" w:lineRule="auto"/>
              <w:ind w:right="0" w:firstLine="0"/>
              <w:jc w:val="left"/>
            </w:pPr>
            <w:r>
              <w:rPr>
                <w:sz w:val="14"/>
              </w:rPr>
              <w:t xml:space="preserve">  </w:t>
            </w:r>
            <w:r>
              <w:rPr>
                <w:sz w:val="14"/>
              </w:rPr>
              <w:tab/>
              <w:t xml:space="preserve">2. Terrenos </w:t>
            </w:r>
          </w:p>
        </w:tc>
        <w:tc>
          <w:tcPr>
            <w:tcW w:w="1337" w:type="dxa"/>
            <w:tcBorders>
              <w:top w:val="nil"/>
              <w:left w:val="single" w:sz="4" w:space="0" w:color="404040"/>
              <w:bottom w:val="nil"/>
              <w:right w:val="single" w:sz="4" w:space="0" w:color="404040"/>
            </w:tcBorders>
          </w:tcPr>
          <w:p w14:paraId="038A4F28" w14:textId="77777777" w:rsidR="00F75CFA" w:rsidRDefault="00000000">
            <w:pPr>
              <w:spacing w:after="0" w:line="259" w:lineRule="auto"/>
              <w:ind w:right="58" w:firstLine="0"/>
              <w:jc w:val="right"/>
            </w:pPr>
            <w:r>
              <w:rPr>
                <w:sz w:val="14"/>
              </w:rPr>
              <w:t xml:space="preserve">13.428.024,77 </w:t>
            </w:r>
          </w:p>
        </w:tc>
        <w:tc>
          <w:tcPr>
            <w:tcW w:w="1339" w:type="dxa"/>
            <w:tcBorders>
              <w:top w:val="nil"/>
              <w:left w:val="single" w:sz="4" w:space="0" w:color="404040"/>
              <w:bottom w:val="nil"/>
              <w:right w:val="single" w:sz="4" w:space="0" w:color="404040"/>
            </w:tcBorders>
          </w:tcPr>
          <w:p w14:paraId="6C0B5186" w14:textId="77777777" w:rsidR="00F75CFA" w:rsidRDefault="00000000">
            <w:pPr>
              <w:spacing w:after="0" w:line="259" w:lineRule="auto"/>
              <w:ind w:right="57" w:firstLine="0"/>
              <w:jc w:val="right"/>
            </w:pPr>
            <w:r>
              <w:rPr>
                <w:sz w:val="14"/>
              </w:rPr>
              <w:t xml:space="preserve">13.428.024,77 </w:t>
            </w:r>
          </w:p>
        </w:tc>
        <w:tc>
          <w:tcPr>
            <w:tcW w:w="1336" w:type="dxa"/>
            <w:tcBorders>
              <w:top w:val="nil"/>
              <w:left w:val="single" w:sz="4" w:space="0" w:color="404040"/>
              <w:bottom w:val="nil"/>
              <w:right w:val="single" w:sz="4" w:space="0" w:color="404040"/>
            </w:tcBorders>
          </w:tcPr>
          <w:p w14:paraId="09437107" w14:textId="77777777" w:rsidR="00F75CFA" w:rsidRDefault="00000000">
            <w:pPr>
              <w:spacing w:after="0" w:line="259" w:lineRule="auto"/>
              <w:ind w:right="55" w:firstLine="0"/>
              <w:jc w:val="right"/>
            </w:pPr>
            <w:r>
              <w:rPr>
                <w:sz w:val="14"/>
              </w:rPr>
              <w:t xml:space="preserve">13.428.024,77 </w:t>
            </w:r>
          </w:p>
        </w:tc>
      </w:tr>
      <w:tr w:rsidR="00F75CFA" w14:paraId="69849AC7" w14:textId="77777777">
        <w:trPr>
          <w:trHeight w:val="181"/>
        </w:trPr>
        <w:tc>
          <w:tcPr>
            <w:tcW w:w="3614" w:type="dxa"/>
            <w:tcBorders>
              <w:top w:val="nil"/>
              <w:left w:val="single" w:sz="4" w:space="0" w:color="404040"/>
              <w:bottom w:val="nil"/>
              <w:right w:val="single" w:sz="4" w:space="0" w:color="404040"/>
            </w:tcBorders>
          </w:tcPr>
          <w:p w14:paraId="587A0FA9" w14:textId="77777777" w:rsidR="00F75CFA" w:rsidRDefault="00000000">
            <w:pPr>
              <w:tabs>
                <w:tab w:val="center" w:pos="1090"/>
              </w:tabs>
              <w:spacing w:after="0" w:line="259" w:lineRule="auto"/>
              <w:ind w:right="0" w:firstLine="0"/>
              <w:jc w:val="left"/>
            </w:pPr>
            <w:r>
              <w:rPr>
                <w:sz w:val="14"/>
              </w:rPr>
              <w:t xml:space="preserve">  </w:t>
            </w:r>
            <w:r>
              <w:rPr>
                <w:sz w:val="14"/>
              </w:rPr>
              <w:tab/>
              <w:t xml:space="preserve">3. Obra en curso </w:t>
            </w:r>
          </w:p>
        </w:tc>
        <w:tc>
          <w:tcPr>
            <w:tcW w:w="1337" w:type="dxa"/>
            <w:tcBorders>
              <w:top w:val="nil"/>
              <w:left w:val="single" w:sz="4" w:space="0" w:color="404040"/>
              <w:bottom w:val="nil"/>
              <w:right w:val="single" w:sz="4" w:space="0" w:color="404040"/>
            </w:tcBorders>
          </w:tcPr>
          <w:p w14:paraId="5DB7AB52" w14:textId="77777777" w:rsidR="00F75CFA" w:rsidRDefault="00000000">
            <w:pPr>
              <w:spacing w:after="0" w:line="259" w:lineRule="auto"/>
              <w:ind w:right="57" w:firstLine="0"/>
              <w:jc w:val="right"/>
            </w:pPr>
            <w:r>
              <w:rPr>
                <w:sz w:val="14"/>
              </w:rPr>
              <w:t xml:space="preserve">367.833,62 </w:t>
            </w:r>
          </w:p>
        </w:tc>
        <w:tc>
          <w:tcPr>
            <w:tcW w:w="1339" w:type="dxa"/>
            <w:tcBorders>
              <w:top w:val="nil"/>
              <w:left w:val="single" w:sz="4" w:space="0" w:color="404040"/>
              <w:bottom w:val="nil"/>
              <w:right w:val="single" w:sz="4" w:space="0" w:color="404040"/>
            </w:tcBorders>
          </w:tcPr>
          <w:p w14:paraId="6A345C54" w14:textId="77777777" w:rsidR="00F75CFA" w:rsidRDefault="00000000">
            <w:pPr>
              <w:spacing w:after="0" w:line="259" w:lineRule="auto"/>
              <w:ind w:right="57" w:firstLine="0"/>
              <w:jc w:val="right"/>
            </w:pPr>
            <w:r>
              <w:rPr>
                <w:sz w:val="14"/>
              </w:rPr>
              <w:t xml:space="preserve">367.833,62 </w:t>
            </w:r>
          </w:p>
        </w:tc>
        <w:tc>
          <w:tcPr>
            <w:tcW w:w="1336" w:type="dxa"/>
            <w:tcBorders>
              <w:top w:val="nil"/>
              <w:left w:val="single" w:sz="4" w:space="0" w:color="404040"/>
              <w:bottom w:val="nil"/>
              <w:right w:val="single" w:sz="4" w:space="0" w:color="404040"/>
            </w:tcBorders>
          </w:tcPr>
          <w:p w14:paraId="75C6DFCC" w14:textId="77777777" w:rsidR="00F75CFA" w:rsidRDefault="00000000">
            <w:pPr>
              <w:spacing w:after="0" w:line="259" w:lineRule="auto"/>
              <w:ind w:right="55" w:firstLine="0"/>
              <w:jc w:val="right"/>
            </w:pPr>
            <w:r>
              <w:rPr>
                <w:sz w:val="14"/>
              </w:rPr>
              <w:t xml:space="preserve">367.833,62 </w:t>
            </w:r>
          </w:p>
        </w:tc>
      </w:tr>
      <w:tr w:rsidR="00F75CFA" w14:paraId="5C4CE41B" w14:textId="77777777">
        <w:trPr>
          <w:trHeight w:val="181"/>
        </w:trPr>
        <w:tc>
          <w:tcPr>
            <w:tcW w:w="3614" w:type="dxa"/>
            <w:tcBorders>
              <w:top w:val="nil"/>
              <w:left w:val="single" w:sz="4" w:space="0" w:color="404040"/>
              <w:bottom w:val="nil"/>
              <w:right w:val="single" w:sz="4" w:space="0" w:color="404040"/>
            </w:tcBorders>
          </w:tcPr>
          <w:p w14:paraId="1F32C64C" w14:textId="77777777" w:rsidR="00F75CFA" w:rsidRDefault="00000000">
            <w:pPr>
              <w:tabs>
                <w:tab w:val="center" w:pos="1322"/>
              </w:tabs>
              <w:spacing w:after="0" w:line="259" w:lineRule="auto"/>
              <w:ind w:right="0" w:firstLine="0"/>
              <w:jc w:val="left"/>
            </w:pPr>
            <w:r>
              <w:rPr>
                <w:sz w:val="14"/>
              </w:rPr>
              <w:t xml:space="preserve">  </w:t>
            </w:r>
            <w:r>
              <w:rPr>
                <w:sz w:val="14"/>
              </w:rPr>
              <w:tab/>
              <w:t xml:space="preserve">4. Urbanización en curso </w:t>
            </w:r>
          </w:p>
        </w:tc>
        <w:tc>
          <w:tcPr>
            <w:tcW w:w="1337" w:type="dxa"/>
            <w:tcBorders>
              <w:top w:val="nil"/>
              <w:left w:val="single" w:sz="4" w:space="0" w:color="404040"/>
              <w:bottom w:val="nil"/>
              <w:right w:val="single" w:sz="4" w:space="0" w:color="404040"/>
            </w:tcBorders>
          </w:tcPr>
          <w:p w14:paraId="79EE0AB4" w14:textId="77777777" w:rsidR="00F75CFA" w:rsidRDefault="00000000">
            <w:pPr>
              <w:spacing w:after="0" w:line="259" w:lineRule="auto"/>
              <w:ind w:right="57" w:firstLine="0"/>
              <w:jc w:val="right"/>
            </w:pPr>
            <w:r>
              <w:rPr>
                <w:sz w:val="14"/>
              </w:rPr>
              <w:t xml:space="preserve">68.345,86 </w:t>
            </w:r>
          </w:p>
        </w:tc>
        <w:tc>
          <w:tcPr>
            <w:tcW w:w="1339" w:type="dxa"/>
            <w:tcBorders>
              <w:top w:val="nil"/>
              <w:left w:val="single" w:sz="4" w:space="0" w:color="404040"/>
              <w:bottom w:val="nil"/>
              <w:right w:val="single" w:sz="4" w:space="0" w:color="404040"/>
            </w:tcBorders>
          </w:tcPr>
          <w:p w14:paraId="3C1D84F7" w14:textId="77777777" w:rsidR="00F75CFA" w:rsidRDefault="00000000">
            <w:pPr>
              <w:spacing w:after="0" w:line="259" w:lineRule="auto"/>
              <w:ind w:right="56" w:firstLine="0"/>
              <w:jc w:val="right"/>
            </w:pPr>
            <w:r>
              <w:rPr>
                <w:sz w:val="14"/>
              </w:rPr>
              <w:t xml:space="preserve">68.345,86 </w:t>
            </w:r>
          </w:p>
        </w:tc>
        <w:tc>
          <w:tcPr>
            <w:tcW w:w="1336" w:type="dxa"/>
            <w:tcBorders>
              <w:top w:val="nil"/>
              <w:left w:val="single" w:sz="4" w:space="0" w:color="404040"/>
              <w:bottom w:val="nil"/>
              <w:right w:val="single" w:sz="4" w:space="0" w:color="404040"/>
            </w:tcBorders>
          </w:tcPr>
          <w:p w14:paraId="5382CF05" w14:textId="77777777" w:rsidR="00F75CFA" w:rsidRDefault="00000000">
            <w:pPr>
              <w:spacing w:after="0" w:line="259" w:lineRule="auto"/>
              <w:ind w:right="55" w:firstLine="0"/>
              <w:jc w:val="right"/>
            </w:pPr>
            <w:r>
              <w:rPr>
                <w:sz w:val="14"/>
              </w:rPr>
              <w:t xml:space="preserve">68.345,86 </w:t>
            </w:r>
          </w:p>
        </w:tc>
      </w:tr>
      <w:tr w:rsidR="00F75CFA" w14:paraId="7DF89A40" w14:textId="77777777">
        <w:trPr>
          <w:trHeight w:val="180"/>
        </w:trPr>
        <w:tc>
          <w:tcPr>
            <w:tcW w:w="3614" w:type="dxa"/>
            <w:tcBorders>
              <w:top w:val="nil"/>
              <w:left w:val="single" w:sz="4" w:space="0" w:color="404040"/>
              <w:bottom w:val="nil"/>
              <w:right w:val="single" w:sz="4" w:space="0" w:color="404040"/>
            </w:tcBorders>
          </w:tcPr>
          <w:p w14:paraId="0CD7D23A" w14:textId="77777777" w:rsidR="00F75CFA" w:rsidRDefault="00000000">
            <w:pPr>
              <w:tabs>
                <w:tab w:val="center" w:pos="1230"/>
              </w:tabs>
              <w:spacing w:after="0" w:line="259" w:lineRule="auto"/>
              <w:ind w:right="0" w:firstLine="0"/>
              <w:jc w:val="left"/>
            </w:pPr>
            <w:r>
              <w:rPr>
                <w:sz w:val="14"/>
              </w:rPr>
              <w:t xml:space="preserve">  </w:t>
            </w:r>
            <w:r>
              <w:rPr>
                <w:sz w:val="14"/>
              </w:rPr>
              <w:tab/>
              <w:t xml:space="preserve">5. Proyectos en curso </w:t>
            </w:r>
          </w:p>
        </w:tc>
        <w:tc>
          <w:tcPr>
            <w:tcW w:w="1337" w:type="dxa"/>
            <w:tcBorders>
              <w:top w:val="nil"/>
              <w:left w:val="single" w:sz="4" w:space="0" w:color="404040"/>
              <w:bottom w:val="nil"/>
              <w:right w:val="single" w:sz="4" w:space="0" w:color="404040"/>
            </w:tcBorders>
          </w:tcPr>
          <w:p w14:paraId="4EA8BC8F" w14:textId="77777777" w:rsidR="00F75CFA" w:rsidRDefault="00000000">
            <w:pPr>
              <w:spacing w:after="0" w:line="259" w:lineRule="auto"/>
              <w:ind w:right="58" w:firstLine="0"/>
              <w:jc w:val="right"/>
            </w:pPr>
            <w:r>
              <w:rPr>
                <w:sz w:val="14"/>
              </w:rPr>
              <w:t xml:space="preserve">18.463.501,27 </w:t>
            </w:r>
          </w:p>
        </w:tc>
        <w:tc>
          <w:tcPr>
            <w:tcW w:w="1339" w:type="dxa"/>
            <w:tcBorders>
              <w:top w:val="nil"/>
              <w:left w:val="single" w:sz="4" w:space="0" w:color="404040"/>
              <w:bottom w:val="nil"/>
              <w:right w:val="single" w:sz="4" w:space="0" w:color="404040"/>
            </w:tcBorders>
          </w:tcPr>
          <w:p w14:paraId="3A568A59" w14:textId="77777777" w:rsidR="00F75CFA" w:rsidRDefault="00000000">
            <w:pPr>
              <w:spacing w:after="0" w:line="259" w:lineRule="auto"/>
              <w:ind w:right="57" w:firstLine="0"/>
              <w:jc w:val="right"/>
            </w:pPr>
            <w:r>
              <w:rPr>
                <w:sz w:val="14"/>
              </w:rPr>
              <w:t xml:space="preserve">26.028.873,35 </w:t>
            </w:r>
          </w:p>
        </w:tc>
        <w:tc>
          <w:tcPr>
            <w:tcW w:w="1336" w:type="dxa"/>
            <w:tcBorders>
              <w:top w:val="nil"/>
              <w:left w:val="single" w:sz="4" w:space="0" w:color="404040"/>
              <w:bottom w:val="nil"/>
              <w:right w:val="single" w:sz="4" w:space="0" w:color="404040"/>
            </w:tcBorders>
          </w:tcPr>
          <w:p w14:paraId="25064E5A" w14:textId="77777777" w:rsidR="00F75CFA" w:rsidRDefault="00000000">
            <w:pPr>
              <w:spacing w:after="0" w:line="259" w:lineRule="auto"/>
              <w:ind w:right="55" w:firstLine="0"/>
              <w:jc w:val="right"/>
            </w:pPr>
            <w:r>
              <w:rPr>
                <w:sz w:val="14"/>
              </w:rPr>
              <w:t xml:space="preserve">29.144.460,53 </w:t>
            </w:r>
          </w:p>
        </w:tc>
      </w:tr>
      <w:tr w:rsidR="00F75CFA" w14:paraId="2E872712" w14:textId="77777777">
        <w:trPr>
          <w:trHeight w:val="181"/>
        </w:trPr>
        <w:tc>
          <w:tcPr>
            <w:tcW w:w="3614" w:type="dxa"/>
            <w:tcBorders>
              <w:top w:val="nil"/>
              <w:left w:val="single" w:sz="4" w:space="0" w:color="404040"/>
              <w:bottom w:val="nil"/>
              <w:right w:val="single" w:sz="4" w:space="0" w:color="404040"/>
            </w:tcBorders>
          </w:tcPr>
          <w:p w14:paraId="454274FF" w14:textId="77777777" w:rsidR="00F75CFA" w:rsidRDefault="00000000">
            <w:pPr>
              <w:tabs>
                <w:tab w:val="center" w:pos="1272"/>
              </w:tabs>
              <w:spacing w:after="0" w:line="259" w:lineRule="auto"/>
              <w:ind w:right="0" w:firstLine="0"/>
              <w:jc w:val="left"/>
            </w:pPr>
            <w:r>
              <w:rPr>
                <w:sz w:val="14"/>
              </w:rPr>
              <w:t xml:space="preserve">  </w:t>
            </w:r>
            <w:r>
              <w:rPr>
                <w:sz w:val="14"/>
              </w:rPr>
              <w:tab/>
              <w:t xml:space="preserve">6. Edificios construidos </w:t>
            </w:r>
          </w:p>
        </w:tc>
        <w:tc>
          <w:tcPr>
            <w:tcW w:w="1337" w:type="dxa"/>
            <w:tcBorders>
              <w:top w:val="nil"/>
              <w:left w:val="single" w:sz="4" w:space="0" w:color="404040"/>
              <w:bottom w:val="nil"/>
              <w:right w:val="single" w:sz="4" w:space="0" w:color="404040"/>
            </w:tcBorders>
          </w:tcPr>
          <w:p w14:paraId="218F3C45" w14:textId="77777777" w:rsidR="00F75CFA" w:rsidRDefault="00000000">
            <w:pPr>
              <w:spacing w:after="0" w:line="259" w:lineRule="auto"/>
              <w:ind w:right="57" w:firstLine="0"/>
              <w:jc w:val="right"/>
            </w:pPr>
            <w:r>
              <w:rPr>
                <w:sz w:val="14"/>
              </w:rPr>
              <w:t xml:space="preserve">0,00 </w:t>
            </w:r>
          </w:p>
        </w:tc>
        <w:tc>
          <w:tcPr>
            <w:tcW w:w="1339" w:type="dxa"/>
            <w:tcBorders>
              <w:top w:val="nil"/>
              <w:left w:val="single" w:sz="4" w:space="0" w:color="404040"/>
              <w:bottom w:val="nil"/>
              <w:right w:val="single" w:sz="4" w:space="0" w:color="404040"/>
            </w:tcBorders>
          </w:tcPr>
          <w:p w14:paraId="0F07F08C" w14:textId="77777777" w:rsidR="00F75CFA" w:rsidRDefault="00000000">
            <w:pPr>
              <w:spacing w:after="0" w:line="259" w:lineRule="auto"/>
              <w:ind w:right="55" w:firstLine="0"/>
              <w:jc w:val="right"/>
            </w:pPr>
            <w:r>
              <w:rPr>
                <w:sz w:val="14"/>
              </w:rPr>
              <w:t xml:space="preserve">0,00 </w:t>
            </w:r>
          </w:p>
        </w:tc>
        <w:tc>
          <w:tcPr>
            <w:tcW w:w="1336" w:type="dxa"/>
            <w:tcBorders>
              <w:top w:val="nil"/>
              <w:left w:val="single" w:sz="4" w:space="0" w:color="404040"/>
              <w:bottom w:val="nil"/>
              <w:right w:val="single" w:sz="4" w:space="0" w:color="404040"/>
            </w:tcBorders>
          </w:tcPr>
          <w:p w14:paraId="3EA3D74B" w14:textId="77777777" w:rsidR="00F75CFA" w:rsidRDefault="00000000">
            <w:pPr>
              <w:spacing w:after="0" w:line="259" w:lineRule="auto"/>
              <w:ind w:right="54" w:firstLine="0"/>
              <w:jc w:val="right"/>
            </w:pPr>
            <w:r>
              <w:rPr>
                <w:sz w:val="14"/>
              </w:rPr>
              <w:t xml:space="preserve">0,00 </w:t>
            </w:r>
          </w:p>
        </w:tc>
      </w:tr>
      <w:tr w:rsidR="00F75CFA" w14:paraId="47891020" w14:textId="77777777">
        <w:trPr>
          <w:trHeight w:val="181"/>
        </w:trPr>
        <w:tc>
          <w:tcPr>
            <w:tcW w:w="3614" w:type="dxa"/>
            <w:tcBorders>
              <w:top w:val="nil"/>
              <w:left w:val="single" w:sz="4" w:space="0" w:color="404040"/>
              <w:bottom w:val="nil"/>
              <w:right w:val="single" w:sz="4" w:space="0" w:color="404040"/>
            </w:tcBorders>
          </w:tcPr>
          <w:p w14:paraId="11F2BAAE" w14:textId="77777777" w:rsidR="00F75CFA" w:rsidRDefault="00000000">
            <w:pPr>
              <w:tabs>
                <w:tab w:val="center" w:pos="1377"/>
              </w:tabs>
              <w:spacing w:after="0" w:line="259" w:lineRule="auto"/>
              <w:ind w:right="0" w:firstLine="0"/>
              <w:jc w:val="left"/>
            </w:pPr>
            <w:r>
              <w:rPr>
                <w:sz w:val="14"/>
              </w:rPr>
              <w:t xml:space="preserve">  </w:t>
            </w:r>
            <w:r>
              <w:rPr>
                <w:sz w:val="14"/>
              </w:rPr>
              <w:tab/>
              <w:t xml:space="preserve">7. Anticipos a proveedores </w:t>
            </w:r>
          </w:p>
        </w:tc>
        <w:tc>
          <w:tcPr>
            <w:tcW w:w="1337" w:type="dxa"/>
            <w:tcBorders>
              <w:top w:val="nil"/>
              <w:left w:val="single" w:sz="4" w:space="0" w:color="404040"/>
              <w:bottom w:val="nil"/>
              <w:right w:val="single" w:sz="4" w:space="0" w:color="404040"/>
            </w:tcBorders>
          </w:tcPr>
          <w:p w14:paraId="27F05039" w14:textId="77777777" w:rsidR="00F75CFA" w:rsidRDefault="00000000">
            <w:pPr>
              <w:spacing w:after="0" w:line="259" w:lineRule="auto"/>
              <w:ind w:right="57" w:firstLine="0"/>
              <w:jc w:val="right"/>
            </w:pPr>
            <w:r>
              <w:rPr>
                <w:sz w:val="14"/>
              </w:rPr>
              <w:t xml:space="preserve">228.560,39 </w:t>
            </w:r>
          </w:p>
        </w:tc>
        <w:tc>
          <w:tcPr>
            <w:tcW w:w="1339" w:type="dxa"/>
            <w:tcBorders>
              <w:top w:val="nil"/>
              <w:left w:val="single" w:sz="4" w:space="0" w:color="404040"/>
              <w:bottom w:val="nil"/>
              <w:right w:val="single" w:sz="4" w:space="0" w:color="404040"/>
            </w:tcBorders>
          </w:tcPr>
          <w:p w14:paraId="49425839" w14:textId="77777777" w:rsidR="00F75CFA" w:rsidRDefault="00000000">
            <w:pPr>
              <w:spacing w:after="0" w:line="259" w:lineRule="auto"/>
              <w:ind w:right="57" w:firstLine="0"/>
              <w:jc w:val="right"/>
            </w:pPr>
            <w:r>
              <w:rPr>
                <w:sz w:val="14"/>
              </w:rPr>
              <w:t xml:space="preserve">2.500,00 </w:t>
            </w:r>
          </w:p>
        </w:tc>
        <w:tc>
          <w:tcPr>
            <w:tcW w:w="1336" w:type="dxa"/>
            <w:tcBorders>
              <w:top w:val="nil"/>
              <w:left w:val="single" w:sz="4" w:space="0" w:color="404040"/>
              <w:bottom w:val="nil"/>
              <w:right w:val="single" w:sz="4" w:space="0" w:color="404040"/>
            </w:tcBorders>
          </w:tcPr>
          <w:p w14:paraId="113F616B" w14:textId="77777777" w:rsidR="00F75CFA" w:rsidRDefault="00000000">
            <w:pPr>
              <w:spacing w:after="0" w:line="259" w:lineRule="auto"/>
              <w:ind w:right="55" w:firstLine="0"/>
              <w:jc w:val="right"/>
            </w:pPr>
            <w:r>
              <w:rPr>
                <w:sz w:val="14"/>
              </w:rPr>
              <w:t xml:space="preserve">3.500,00 </w:t>
            </w:r>
          </w:p>
        </w:tc>
      </w:tr>
      <w:tr w:rsidR="00F75CFA" w14:paraId="297C05D9" w14:textId="77777777">
        <w:trPr>
          <w:trHeight w:val="181"/>
        </w:trPr>
        <w:tc>
          <w:tcPr>
            <w:tcW w:w="3614" w:type="dxa"/>
            <w:tcBorders>
              <w:top w:val="nil"/>
              <w:left w:val="single" w:sz="4" w:space="0" w:color="404040"/>
              <w:bottom w:val="nil"/>
              <w:right w:val="single" w:sz="4" w:space="0" w:color="404040"/>
            </w:tcBorders>
          </w:tcPr>
          <w:p w14:paraId="703C75B0" w14:textId="77777777" w:rsidR="00F75CFA" w:rsidRDefault="00000000">
            <w:pPr>
              <w:tabs>
                <w:tab w:val="center" w:pos="1785"/>
              </w:tabs>
              <w:spacing w:after="0" w:line="259" w:lineRule="auto"/>
              <w:ind w:right="0" w:firstLine="0"/>
              <w:jc w:val="left"/>
            </w:pPr>
            <w:r>
              <w:rPr>
                <w:b/>
                <w:sz w:val="14"/>
              </w:rPr>
              <w:t xml:space="preserve">  </w:t>
            </w:r>
            <w:r>
              <w:rPr>
                <w:b/>
                <w:sz w:val="14"/>
              </w:rPr>
              <w:tab/>
              <w:t xml:space="preserve">III. Deudores comerciales y otras cuentas a cobrar </w:t>
            </w:r>
          </w:p>
        </w:tc>
        <w:tc>
          <w:tcPr>
            <w:tcW w:w="1337" w:type="dxa"/>
            <w:tcBorders>
              <w:top w:val="nil"/>
              <w:left w:val="single" w:sz="4" w:space="0" w:color="404040"/>
              <w:bottom w:val="nil"/>
              <w:right w:val="single" w:sz="4" w:space="0" w:color="404040"/>
            </w:tcBorders>
          </w:tcPr>
          <w:p w14:paraId="5A7BC783" w14:textId="77777777" w:rsidR="00F75CFA" w:rsidRDefault="00000000">
            <w:pPr>
              <w:spacing w:after="0" w:line="259" w:lineRule="auto"/>
              <w:ind w:right="57" w:firstLine="0"/>
              <w:jc w:val="right"/>
            </w:pPr>
            <w:r>
              <w:rPr>
                <w:b/>
                <w:sz w:val="14"/>
              </w:rPr>
              <w:t xml:space="preserve">3.168.843,53 </w:t>
            </w:r>
          </w:p>
        </w:tc>
        <w:tc>
          <w:tcPr>
            <w:tcW w:w="1339" w:type="dxa"/>
            <w:tcBorders>
              <w:top w:val="nil"/>
              <w:left w:val="single" w:sz="4" w:space="0" w:color="404040"/>
              <w:bottom w:val="nil"/>
              <w:right w:val="single" w:sz="4" w:space="0" w:color="404040"/>
            </w:tcBorders>
          </w:tcPr>
          <w:p w14:paraId="59A1E00E" w14:textId="77777777" w:rsidR="00F75CFA" w:rsidRDefault="00000000">
            <w:pPr>
              <w:spacing w:after="0" w:line="259" w:lineRule="auto"/>
              <w:ind w:right="57" w:firstLine="0"/>
              <w:jc w:val="right"/>
            </w:pPr>
            <w:r>
              <w:rPr>
                <w:b/>
                <w:sz w:val="14"/>
              </w:rPr>
              <w:t xml:space="preserve">2.241.239,60 </w:t>
            </w:r>
          </w:p>
        </w:tc>
        <w:tc>
          <w:tcPr>
            <w:tcW w:w="1336" w:type="dxa"/>
            <w:tcBorders>
              <w:top w:val="nil"/>
              <w:left w:val="single" w:sz="4" w:space="0" w:color="404040"/>
              <w:bottom w:val="nil"/>
              <w:right w:val="single" w:sz="4" w:space="0" w:color="404040"/>
            </w:tcBorders>
          </w:tcPr>
          <w:p w14:paraId="321D4F68" w14:textId="77777777" w:rsidR="00F75CFA" w:rsidRDefault="00000000">
            <w:pPr>
              <w:spacing w:after="0" w:line="259" w:lineRule="auto"/>
              <w:ind w:right="55" w:firstLine="0"/>
              <w:jc w:val="right"/>
            </w:pPr>
            <w:r>
              <w:rPr>
                <w:b/>
                <w:sz w:val="14"/>
              </w:rPr>
              <w:t xml:space="preserve">3.116.479,19 </w:t>
            </w:r>
          </w:p>
        </w:tc>
      </w:tr>
      <w:tr w:rsidR="00F75CFA" w14:paraId="3C626A22" w14:textId="77777777">
        <w:trPr>
          <w:trHeight w:val="181"/>
        </w:trPr>
        <w:tc>
          <w:tcPr>
            <w:tcW w:w="3614" w:type="dxa"/>
            <w:tcBorders>
              <w:top w:val="nil"/>
              <w:left w:val="single" w:sz="4" w:space="0" w:color="404040"/>
              <w:bottom w:val="nil"/>
              <w:right w:val="single" w:sz="4" w:space="0" w:color="404040"/>
            </w:tcBorders>
          </w:tcPr>
          <w:p w14:paraId="15F93119" w14:textId="77777777" w:rsidR="00F75CFA" w:rsidRDefault="00000000">
            <w:pPr>
              <w:tabs>
                <w:tab w:val="center" w:pos="917"/>
              </w:tabs>
              <w:spacing w:after="0" w:line="259" w:lineRule="auto"/>
              <w:ind w:right="0" w:firstLine="0"/>
              <w:jc w:val="left"/>
            </w:pPr>
            <w:r>
              <w:rPr>
                <w:sz w:val="14"/>
              </w:rPr>
              <w:t xml:space="preserve">  </w:t>
            </w:r>
            <w:r>
              <w:rPr>
                <w:sz w:val="14"/>
              </w:rPr>
              <w:tab/>
              <w:t xml:space="preserve">1. Clientes </w:t>
            </w:r>
          </w:p>
        </w:tc>
        <w:tc>
          <w:tcPr>
            <w:tcW w:w="1337" w:type="dxa"/>
            <w:tcBorders>
              <w:top w:val="nil"/>
              <w:left w:val="single" w:sz="4" w:space="0" w:color="404040"/>
              <w:bottom w:val="nil"/>
              <w:right w:val="single" w:sz="4" w:space="0" w:color="404040"/>
            </w:tcBorders>
          </w:tcPr>
          <w:p w14:paraId="13DD48B4" w14:textId="77777777" w:rsidR="00F75CFA" w:rsidRDefault="00000000">
            <w:pPr>
              <w:spacing w:after="0" w:line="259" w:lineRule="auto"/>
              <w:ind w:right="57" w:firstLine="0"/>
              <w:jc w:val="right"/>
            </w:pPr>
            <w:r>
              <w:rPr>
                <w:sz w:val="14"/>
              </w:rPr>
              <w:t xml:space="preserve">906.750,20 </w:t>
            </w:r>
          </w:p>
        </w:tc>
        <w:tc>
          <w:tcPr>
            <w:tcW w:w="1339" w:type="dxa"/>
            <w:tcBorders>
              <w:top w:val="nil"/>
              <w:left w:val="single" w:sz="4" w:space="0" w:color="404040"/>
              <w:bottom w:val="nil"/>
              <w:right w:val="single" w:sz="4" w:space="0" w:color="404040"/>
            </w:tcBorders>
          </w:tcPr>
          <w:p w14:paraId="2B3AD2D8" w14:textId="77777777" w:rsidR="00F75CFA" w:rsidRDefault="00000000">
            <w:pPr>
              <w:spacing w:after="0" w:line="259" w:lineRule="auto"/>
              <w:ind w:right="57" w:firstLine="0"/>
              <w:jc w:val="right"/>
            </w:pPr>
            <w:r>
              <w:rPr>
                <w:sz w:val="14"/>
              </w:rPr>
              <w:t xml:space="preserve">1.300.000,00 </w:t>
            </w:r>
          </w:p>
        </w:tc>
        <w:tc>
          <w:tcPr>
            <w:tcW w:w="1336" w:type="dxa"/>
            <w:tcBorders>
              <w:top w:val="nil"/>
              <w:left w:val="single" w:sz="4" w:space="0" w:color="404040"/>
              <w:bottom w:val="nil"/>
              <w:right w:val="single" w:sz="4" w:space="0" w:color="404040"/>
            </w:tcBorders>
          </w:tcPr>
          <w:p w14:paraId="0AB77DD1" w14:textId="77777777" w:rsidR="00F75CFA" w:rsidRDefault="00000000">
            <w:pPr>
              <w:spacing w:after="0" w:line="259" w:lineRule="auto"/>
              <w:ind w:right="55" w:firstLine="0"/>
              <w:jc w:val="right"/>
            </w:pPr>
            <w:r>
              <w:rPr>
                <w:sz w:val="14"/>
              </w:rPr>
              <w:t xml:space="preserve">1.200.000,00 </w:t>
            </w:r>
          </w:p>
        </w:tc>
      </w:tr>
      <w:tr w:rsidR="00F75CFA" w14:paraId="1FCCE8B2" w14:textId="77777777">
        <w:trPr>
          <w:trHeight w:val="180"/>
        </w:trPr>
        <w:tc>
          <w:tcPr>
            <w:tcW w:w="3614" w:type="dxa"/>
            <w:tcBorders>
              <w:top w:val="nil"/>
              <w:left w:val="single" w:sz="4" w:space="0" w:color="404040"/>
              <w:bottom w:val="nil"/>
              <w:right w:val="single" w:sz="4" w:space="0" w:color="404040"/>
            </w:tcBorders>
          </w:tcPr>
          <w:p w14:paraId="268E5E77" w14:textId="77777777" w:rsidR="00F75CFA" w:rsidRDefault="00000000">
            <w:pPr>
              <w:tabs>
                <w:tab w:val="center" w:pos="965"/>
              </w:tabs>
              <w:spacing w:after="0" w:line="259" w:lineRule="auto"/>
              <w:ind w:right="0" w:firstLine="0"/>
              <w:jc w:val="left"/>
            </w:pPr>
            <w:r>
              <w:rPr>
                <w:sz w:val="14"/>
              </w:rPr>
              <w:t xml:space="preserve">  </w:t>
            </w:r>
            <w:r>
              <w:rPr>
                <w:sz w:val="14"/>
              </w:rPr>
              <w:tab/>
              <w:t xml:space="preserve">3. Deudores </w:t>
            </w:r>
          </w:p>
        </w:tc>
        <w:tc>
          <w:tcPr>
            <w:tcW w:w="1337" w:type="dxa"/>
            <w:tcBorders>
              <w:top w:val="nil"/>
              <w:left w:val="single" w:sz="4" w:space="0" w:color="404040"/>
              <w:bottom w:val="nil"/>
              <w:right w:val="single" w:sz="4" w:space="0" w:color="404040"/>
            </w:tcBorders>
          </w:tcPr>
          <w:p w14:paraId="3ECAB2FA" w14:textId="77777777" w:rsidR="00F75CFA" w:rsidRDefault="00000000">
            <w:pPr>
              <w:spacing w:after="0" w:line="259" w:lineRule="auto"/>
              <w:ind w:right="57" w:firstLine="0"/>
              <w:jc w:val="right"/>
            </w:pPr>
            <w:r>
              <w:rPr>
                <w:sz w:val="14"/>
              </w:rPr>
              <w:t xml:space="preserve">24.660,63 </w:t>
            </w:r>
          </w:p>
        </w:tc>
        <w:tc>
          <w:tcPr>
            <w:tcW w:w="1339" w:type="dxa"/>
            <w:tcBorders>
              <w:top w:val="nil"/>
              <w:left w:val="single" w:sz="4" w:space="0" w:color="404040"/>
              <w:bottom w:val="nil"/>
              <w:right w:val="single" w:sz="4" w:space="0" w:color="404040"/>
            </w:tcBorders>
          </w:tcPr>
          <w:p w14:paraId="0141000F" w14:textId="77777777" w:rsidR="00F75CFA" w:rsidRDefault="00000000">
            <w:pPr>
              <w:spacing w:after="0" w:line="259" w:lineRule="auto"/>
              <w:ind w:right="56" w:firstLine="0"/>
              <w:jc w:val="right"/>
            </w:pPr>
            <w:r>
              <w:rPr>
                <w:sz w:val="14"/>
              </w:rPr>
              <w:t xml:space="preserve">29.592,76 </w:t>
            </w:r>
          </w:p>
        </w:tc>
        <w:tc>
          <w:tcPr>
            <w:tcW w:w="1336" w:type="dxa"/>
            <w:tcBorders>
              <w:top w:val="nil"/>
              <w:left w:val="single" w:sz="4" w:space="0" w:color="404040"/>
              <w:bottom w:val="nil"/>
              <w:right w:val="single" w:sz="4" w:space="0" w:color="404040"/>
            </w:tcBorders>
          </w:tcPr>
          <w:p w14:paraId="35ABEDC2" w14:textId="77777777" w:rsidR="00F75CFA" w:rsidRDefault="00000000">
            <w:pPr>
              <w:spacing w:after="0" w:line="259" w:lineRule="auto"/>
              <w:ind w:right="55" w:firstLine="0"/>
              <w:jc w:val="right"/>
            </w:pPr>
            <w:r>
              <w:rPr>
                <w:sz w:val="14"/>
              </w:rPr>
              <w:t xml:space="preserve">14.796,38 </w:t>
            </w:r>
          </w:p>
        </w:tc>
      </w:tr>
      <w:tr w:rsidR="00F75CFA" w14:paraId="79A83E30" w14:textId="77777777">
        <w:trPr>
          <w:trHeight w:val="181"/>
        </w:trPr>
        <w:tc>
          <w:tcPr>
            <w:tcW w:w="3614" w:type="dxa"/>
            <w:tcBorders>
              <w:top w:val="nil"/>
              <w:left w:val="single" w:sz="4" w:space="0" w:color="404040"/>
              <w:bottom w:val="nil"/>
              <w:right w:val="single" w:sz="4" w:space="0" w:color="404040"/>
            </w:tcBorders>
          </w:tcPr>
          <w:p w14:paraId="1307C2F8" w14:textId="77777777" w:rsidR="00F75CFA" w:rsidRDefault="00000000">
            <w:pPr>
              <w:tabs>
                <w:tab w:val="center" w:pos="1968"/>
              </w:tabs>
              <w:spacing w:after="0" w:line="259" w:lineRule="auto"/>
              <w:ind w:right="0" w:firstLine="0"/>
              <w:jc w:val="left"/>
            </w:pPr>
            <w:r>
              <w:rPr>
                <w:sz w:val="14"/>
              </w:rPr>
              <w:t xml:space="preserve">  </w:t>
            </w:r>
            <w:r>
              <w:rPr>
                <w:sz w:val="14"/>
              </w:rPr>
              <w:tab/>
              <w:t xml:space="preserve">4. Otros créditos con Administraciones Públicas </w:t>
            </w:r>
          </w:p>
        </w:tc>
        <w:tc>
          <w:tcPr>
            <w:tcW w:w="1337" w:type="dxa"/>
            <w:tcBorders>
              <w:top w:val="nil"/>
              <w:left w:val="single" w:sz="4" w:space="0" w:color="404040"/>
              <w:bottom w:val="nil"/>
              <w:right w:val="single" w:sz="4" w:space="0" w:color="404040"/>
            </w:tcBorders>
          </w:tcPr>
          <w:p w14:paraId="2BCF5074" w14:textId="77777777" w:rsidR="00F75CFA" w:rsidRDefault="00000000">
            <w:pPr>
              <w:spacing w:after="0" w:line="259" w:lineRule="auto"/>
              <w:ind w:right="57" w:firstLine="0"/>
              <w:jc w:val="right"/>
            </w:pPr>
            <w:r>
              <w:rPr>
                <w:sz w:val="14"/>
              </w:rPr>
              <w:t xml:space="preserve">2.235.602,65 </w:t>
            </w:r>
          </w:p>
        </w:tc>
        <w:tc>
          <w:tcPr>
            <w:tcW w:w="1339" w:type="dxa"/>
            <w:tcBorders>
              <w:top w:val="nil"/>
              <w:left w:val="single" w:sz="4" w:space="0" w:color="404040"/>
              <w:bottom w:val="nil"/>
              <w:right w:val="single" w:sz="4" w:space="0" w:color="404040"/>
            </w:tcBorders>
          </w:tcPr>
          <w:p w14:paraId="4B4E39FF" w14:textId="77777777" w:rsidR="00F75CFA" w:rsidRDefault="00000000">
            <w:pPr>
              <w:spacing w:after="0" w:line="259" w:lineRule="auto"/>
              <w:ind w:right="57" w:firstLine="0"/>
              <w:jc w:val="right"/>
            </w:pPr>
            <w:r>
              <w:rPr>
                <w:sz w:val="14"/>
              </w:rPr>
              <w:t xml:space="preserve">909.546,84 </w:t>
            </w:r>
          </w:p>
        </w:tc>
        <w:tc>
          <w:tcPr>
            <w:tcW w:w="1336" w:type="dxa"/>
            <w:tcBorders>
              <w:top w:val="nil"/>
              <w:left w:val="single" w:sz="4" w:space="0" w:color="404040"/>
              <w:bottom w:val="nil"/>
              <w:right w:val="single" w:sz="4" w:space="0" w:color="404040"/>
            </w:tcBorders>
          </w:tcPr>
          <w:p w14:paraId="1313CCE6" w14:textId="77777777" w:rsidR="00F75CFA" w:rsidRDefault="00000000">
            <w:pPr>
              <w:spacing w:after="0" w:line="259" w:lineRule="auto"/>
              <w:ind w:right="55" w:firstLine="0"/>
              <w:jc w:val="right"/>
            </w:pPr>
            <w:r>
              <w:rPr>
                <w:sz w:val="14"/>
              </w:rPr>
              <w:t xml:space="preserve">1.899.182,81 </w:t>
            </w:r>
          </w:p>
        </w:tc>
      </w:tr>
      <w:tr w:rsidR="00F75CFA" w14:paraId="029CC074" w14:textId="77777777">
        <w:trPr>
          <w:trHeight w:val="181"/>
        </w:trPr>
        <w:tc>
          <w:tcPr>
            <w:tcW w:w="3614" w:type="dxa"/>
            <w:tcBorders>
              <w:top w:val="nil"/>
              <w:left w:val="single" w:sz="4" w:space="0" w:color="404040"/>
              <w:bottom w:val="nil"/>
              <w:right w:val="single" w:sz="4" w:space="0" w:color="404040"/>
            </w:tcBorders>
          </w:tcPr>
          <w:p w14:paraId="46669ED7" w14:textId="77777777" w:rsidR="00F75CFA" w:rsidRDefault="00000000">
            <w:pPr>
              <w:tabs>
                <w:tab w:val="center" w:pos="937"/>
              </w:tabs>
              <w:spacing w:after="0" w:line="259" w:lineRule="auto"/>
              <w:ind w:right="0" w:firstLine="0"/>
              <w:jc w:val="left"/>
            </w:pPr>
            <w:r>
              <w:rPr>
                <w:sz w:val="14"/>
              </w:rPr>
              <w:t xml:space="preserve">  </w:t>
            </w:r>
            <w:r>
              <w:rPr>
                <w:sz w:val="14"/>
              </w:rPr>
              <w:tab/>
              <w:t xml:space="preserve">6. Personal </w:t>
            </w:r>
          </w:p>
        </w:tc>
        <w:tc>
          <w:tcPr>
            <w:tcW w:w="1337" w:type="dxa"/>
            <w:tcBorders>
              <w:top w:val="nil"/>
              <w:left w:val="single" w:sz="4" w:space="0" w:color="404040"/>
              <w:bottom w:val="nil"/>
              <w:right w:val="single" w:sz="4" w:space="0" w:color="404040"/>
            </w:tcBorders>
          </w:tcPr>
          <w:p w14:paraId="69E86B0E" w14:textId="77777777" w:rsidR="00F75CFA" w:rsidRDefault="00000000">
            <w:pPr>
              <w:spacing w:after="0" w:line="259" w:lineRule="auto"/>
              <w:ind w:right="57" w:firstLine="0"/>
              <w:jc w:val="right"/>
            </w:pPr>
            <w:r>
              <w:rPr>
                <w:sz w:val="14"/>
              </w:rPr>
              <w:t xml:space="preserve">1.830,05 </w:t>
            </w:r>
          </w:p>
        </w:tc>
        <w:tc>
          <w:tcPr>
            <w:tcW w:w="1339" w:type="dxa"/>
            <w:tcBorders>
              <w:top w:val="nil"/>
              <w:left w:val="single" w:sz="4" w:space="0" w:color="404040"/>
              <w:bottom w:val="nil"/>
              <w:right w:val="single" w:sz="4" w:space="0" w:color="404040"/>
            </w:tcBorders>
          </w:tcPr>
          <w:p w14:paraId="145FE6D5" w14:textId="77777777" w:rsidR="00F75CFA" w:rsidRDefault="00000000">
            <w:pPr>
              <w:spacing w:after="0" w:line="259" w:lineRule="auto"/>
              <w:ind w:right="57" w:firstLine="0"/>
              <w:jc w:val="right"/>
            </w:pPr>
            <w:r>
              <w:rPr>
                <w:sz w:val="14"/>
              </w:rPr>
              <w:t xml:space="preserve">2.100,00 </w:t>
            </w:r>
          </w:p>
        </w:tc>
        <w:tc>
          <w:tcPr>
            <w:tcW w:w="1336" w:type="dxa"/>
            <w:tcBorders>
              <w:top w:val="nil"/>
              <w:left w:val="single" w:sz="4" w:space="0" w:color="404040"/>
              <w:bottom w:val="nil"/>
              <w:right w:val="single" w:sz="4" w:space="0" w:color="404040"/>
            </w:tcBorders>
          </w:tcPr>
          <w:p w14:paraId="3E273EB0" w14:textId="77777777" w:rsidR="00F75CFA" w:rsidRDefault="00000000">
            <w:pPr>
              <w:spacing w:after="0" w:line="259" w:lineRule="auto"/>
              <w:ind w:right="55" w:firstLine="0"/>
              <w:jc w:val="right"/>
            </w:pPr>
            <w:r>
              <w:rPr>
                <w:sz w:val="14"/>
              </w:rPr>
              <w:t xml:space="preserve">2.500,00 </w:t>
            </w:r>
          </w:p>
        </w:tc>
      </w:tr>
      <w:tr w:rsidR="00F75CFA" w14:paraId="0F9AFAD4" w14:textId="77777777">
        <w:trPr>
          <w:trHeight w:val="181"/>
        </w:trPr>
        <w:tc>
          <w:tcPr>
            <w:tcW w:w="3614" w:type="dxa"/>
            <w:tcBorders>
              <w:top w:val="nil"/>
              <w:left w:val="single" w:sz="4" w:space="0" w:color="404040"/>
              <w:bottom w:val="nil"/>
              <w:right w:val="single" w:sz="4" w:space="0" w:color="404040"/>
            </w:tcBorders>
          </w:tcPr>
          <w:p w14:paraId="528FE5CD" w14:textId="77777777" w:rsidR="00F75CFA" w:rsidRDefault="00000000">
            <w:pPr>
              <w:tabs>
                <w:tab w:val="center" w:pos="1475"/>
              </w:tabs>
              <w:spacing w:after="0" w:line="259" w:lineRule="auto"/>
              <w:ind w:right="0" w:firstLine="0"/>
              <w:jc w:val="left"/>
            </w:pPr>
            <w:r>
              <w:rPr>
                <w:b/>
                <w:sz w:val="14"/>
              </w:rPr>
              <w:t xml:space="preserve">  </w:t>
            </w:r>
            <w:r>
              <w:rPr>
                <w:b/>
                <w:sz w:val="14"/>
              </w:rPr>
              <w:tab/>
              <w:t xml:space="preserve">V. Inversiones financieras a corto plazo </w:t>
            </w:r>
          </w:p>
        </w:tc>
        <w:tc>
          <w:tcPr>
            <w:tcW w:w="1337" w:type="dxa"/>
            <w:tcBorders>
              <w:top w:val="nil"/>
              <w:left w:val="single" w:sz="4" w:space="0" w:color="404040"/>
              <w:bottom w:val="nil"/>
              <w:right w:val="single" w:sz="4" w:space="0" w:color="404040"/>
            </w:tcBorders>
          </w:tcPr>
          <w:p w14:paraId="756FC423" w14:textId="77777777" w:rsidR="00F75CFA" w:rsidRDefault="00000000">
            <w:pPr>
              <w:spacing w:after="0" w:line="259" w:lineRule="auto"/>
              <w:ind w:right="57" w:firstLine="0"/>
              <w:jc w:val="right"/>
            </w:pPr>
            <w:r>
              <w:rPr>
                <w:b/>
                <w:sz w:val="14"/>
              </w:rPr>
              <w:t xml:space="preserve">34.900,64 </w:t>
            </w:r>
          </w:p>
        </w:tc>
        <w:tc>
          <w:tcPr>
            <w:tcW w:w="1339" w:type="dxa"/>
            <w:tcBorders>
              <w:top w:val="nil"/>
              <w:left w:val="single" w:sz="4" w:space="0" w:color="404040"/>
              <w:bottom w:val="nil"/>
              <w:right w:val="single" w:sz="4" w:space="0" w:color="404040"/>
            </w:tcBorders>
          </w:tcPr>
          <w:p w14:paraId="5BC45B50" w14:textId="77777777" w:rsidR="00F75CFA" w:rsidRDefault="00000000">
            <w:pPr>
              <w:spacing w:after="0" w:line="259" w:lineRule="auto"/>
              <w:ind w:right="55" w:firstLine="0"/>
              <w:jc w:val="right"/>
            </w:pPr>
            <w:r>
              <w:rPr>
                <w:b/>
                <w:sz w:val="14"/>
              </w:rPr>
              <w:t xml:space="preserve">0,00 </w:t>
            </w:r>
          </w:p>
        </w:tc>
        <w:tc>
          <w:tcPr>
            <w:tcW w:w="1336" w:type="dxa"/>
            <w:tcBorders>
              <w:top w:val="nil"/>
              <w:left w:val="single" w:sz="4" w:space="0" w:color="404040"/>
              <w:bottom w:val="nil"/>
              <w:right w:val="single" w:sz="4" w:space="0" w:color="404040"/>
            </w:tcBorders>
          </w:tcPr>
          <w:p w14:paraId="16EFFBC9" w14:textId="77777777" w:rsidR="00F75CFA" w:rsidRDefault="00000000">
            <w:pPr>
              <w:spacing w:after="0" w:line="259" w:lineRule="auto"/>
              <w:ind w:right="54" w:firstLine="0"/>
              <w:jc w:val="right"/>
            </w:pPr>
            <w:r>
              <w:rPr>
                <w:b/>
                <w:sz w:val="14"/>
              </w:rPr>
              <w:t xml:space="preserve">0,00 </w:t>
            </w:r>
          </w:p>
        </w:tc>
      </w:tr>
      <w:tr w:rsidR="00F75CFA" w14:paraId="3CBA58E8" w14:textId="77777777">
        <w:trPr>
          <w:trHeight w:val="181"/>
        </w:trPr>
        <w:tc>
          <w:tcPr>
            <w:tcW w:w="3614" w:type="dxa"/>
            <w:tcBorders>
              <w:top w:val="nil"/>
              <w:left w:val="single" w:sz="4" w:space="0" w:color="404040"/>
              <w:bottom w:val="nil"/>
              <w:right w:val="single" w:sz="4" w:space="0" w:color="404040"/>
            </w:tcBorders>
          </w:tcPr>
          <w:p w14:paraId="47956252" w14:textId="77777777" w:rsidR="00F75CFA" w:rsidRDefault="00000000">
            <w:pPr>
              <w:tabs>
                <w:tab w:val="center" w:pos="1392"/>
              </w:tabs>
              <w:spacing w:after="0" w:line="259" w:lineRule="auto"/>
              <w:ind w:right="0" w:firstLine="0"/>
              <w:jc w:val="left"/>
            </w:pPr>
            <w:r>
              <w:rPr>
                <w:sz w:val="14"/>
              </w:rPr>
              <w:t xml:space="preserve">  </w:t>
            </w:r>
            <w:r>
              <w:rPr>
                <w:sz w:val="14"/>
              </w:rPr>
              <w:tab/>
              <w:t xml:space="preserve">5. Otros activos financieros </w:t>
            </w:r>
          </w:p>
        </w:tc>
        <w:tc>
          <w:tcPr>
            <w:tcW w:w="1337" w:type="dxa"/>
            <w:tcBorders>
              <w:top w:val="nil"/>
              <w:left w:val="single" w:sz="4" w:space="0" w:color="404040"/>
              <w:bottom w:val="nil"/>
              <w:right w:val="single" w:sz="4" w:space="0" w:color="404040"/>
            </w:tcBorders>
          </w:tcPr>
          <w:p w14:paraId="48E9AC52" w14:textId="77777777" w:rsidR="00F75CFA" w:rsidRDefault="00000000">
            <w:pPr>
              <w:spacing w:after="0" w:line="259" w:lineRule="auto"/>
              <w:ind w:right="57" w:firstLine="0"/>
              <w:jc w:val="right"/>
            </w:pPr>
            <w:r>
              <w:rPr>
                <w:sz w:val="14"/>
              </w:rPr>
              <w:t xml:space="preserve">34.900,64 </w:t>
            </w:r>
          </w:p>
        </w:tc>
        <w:tc>
          <w:tcPr>
            <w:tcW w:w="1339" w:type="dxa"/>
            <w:tcBorders>
              <w:top w:val="nil"/>
              <w:left w:val="single" w:sz="4" w:space="0" w:color="404040"/>
              <w:bottom w:val="nil"/>
              <w:right w:val="single" w:sz="4" w:space="0" w:color="404040"/>
            </w:tcBorders>
          </w:tcPr>
          <w:p w14:paraId="47849909" w14:textId="77777777" w:rsidR="00F75CFA" w:rsidRDefault="00000000">
            <w:pPr>
              <w:spacing w:after="0" w:line="259" w:lineRule="auto"/>
              <w:ind w:right="55" w:firstLine="0"/>
              <w:jc w:val="right"/>
            </w:pPr>
            <w:r>
              <w:rPr>
                <w:sz w:val="14"/>
              </w:rPr>
              <w:t xml:space="preserve">0,00 </w:t>
            </w:r>
          </w:p>
        </w:tc>
        <w:tc>
          <w:tcPr>
            <w:tcW w:w="1336" w:type="dxa"/>
            <w:tcBorders>
              <w:top w:val="nil"/>
              <w:left w:val="single" w:sz="4" w:space="0" w:color="404040"/>
              <w:bottom w:val="nil"/>
              <w:right w:val="single" w:sz="4" w:space="0" w:color="404040"/>
            </w:tcBorders>
          </w:tcPr>
          <w:p w14:paraId="44EFC08A" w14:textId="77777777" w:rsidR="00F75CFA" w:rsidRDefault="00000000">
            <w:pPr>
              <w:spacing w:after="0" w:line="259" w:lineRule="auto"/>
              <w:ind w:right="54" w:firstLine="0"/>
              <w:jc w:val="right"/>
            </w:pPr>
            <w:r>
              <w:rPr>
                <w:sz w:val="14"/>
              </w:rPr>
              <w:t xml:space="preserve">0,00 </w:t>
            </w:r>
          </w:p>
        </w:tc>
      </w:tr>
      <w:tr w:rsidR="00F75CFA" w14:paraId="71364332" w14:textId="77777777">
        <w:trPr>
          <w:trHeight w:val="181"/>
        </w:trPr>
        <w:tc>
          <w:tcPr>
            <w:tcW w:w="3614" w:type="dxa"/>
            <w:tcBorders>
              <w:top w:val="nil"/>
              <w:left w:val="single" w:sz="4" w:space="0" w:color="404040"/>
              <w:bottom w:val="nil"/>
              <w:right w:val="single" w:sz="4" w:space="0" w:color="404040"/>
            </w:tcBorders>
          </w:tcPr>
          <w:p w14:paraId="53F18FE6" w14:textId="77777777" w:rsidR="00F75CFA" w:rsidRDefault="00000000">
            <w:pPr>
              <w:tabs>
                <w:tab w:val="center" w:pos="1323"/>
              </w:tabs>
              <w:spacing w:after="0" w:line="259" w:lineRule="auto"/>
              <w:ind w:right="0" w:firstLine="0"/>
              <w:jc w:val="left"/>
            </w:pPr>
            <w:r>
              <w:rPr>
                <w:b/>
                <w:sz w:val="14"/>
              </w:rPr>
              <w:t xml:space="preserve">  </w:t>
            </w:r>
            <w:r>
              <w:rPr>
                <w:b/>
                <w:sz w:val="14"/>
              </w:rPr>
              <w:tab/>
              <w:t xml:space="preserve">VI. Periodificaciones a corto plazo </w:t>
            </w:r>
          </w:p>
        </w:tc>
        <w:tc>
          <w:tcPr>
            <w:tcW w:w="1337" w:type="dxa"/>
            <w:tcBorders>
              <w:top w:val="nil"/>
              <w:left w:val="single" w:sz="4" w:space="0" w:color="404040"/>
              <w:bottom w:val="nil"/>
              <w:right w:val="single" w:sz="4" w:space="0" w:color="404040"/>
            </w:tcBorders>
          </w:tcPr>
          <w:p w14:paraId="752A5FAA" w14:textId="77777777" w:rsidR="00F75CFA" w:rsidRDefault="00000000">
            <w:pPr>
              <w:spacing w:after="0" w:line="259" w:lineRule="auto"/>
              <w:ind w:right="57" w:firstLine="0"/>
              <w:jc w:val="right"/>
            </w:pPr>
            <w:r>
              <w:rPr>
                <w:b/>
                <w:sz w:val="14"/>
              </w:rPr>
              <w:t xml:space="preserve">51.762,44 </w:t>
            </w:r>
          </w:p>
        </w:tc>
        <w:tc>
          <w:tcPr>
            <w:tcW w:w="1339" w:type="dxa"/>
            <w:tcBorders>
              <w:top w:val="nil"/>
              <w:left w:val="single" w:sz="4" w:space="0" w:color="404040"/>
              <w:bottom w:val="nil"/>
              <w:right w:val="single" w:sz="4" w:space="0" w:color="404040"/>
            </w:tcBorders>
          </w:tcPr>
          <w:p w14:paraId="75A4F949" w14:textId="77777777" w:rsidR="00F75CFA" w:rsidRDefault="00000000">
            <w:pPr>
              <w:spacing w:after="0" w:line="259" w:lineRule="auto"/>
              <w:ind w:right="57" w:firstLine="0"/>
              <w:jc w:val="right"/>
            </w:pPr>
            <w:r>
              <w:rPr>
                <w:b/>
                <w:sz w:val="14"/>
              </w:rPr>
              <w:t xml:space="preserve">65.000,00 </w:t>
            </w:r>
          </w:p>
        </w:tc>
        <w:tc>
          <w:tcPr>
            <w:tcW w:w="1336" w:type="dxa"/>
            <w:tcBorders>
              <w:top w:val="nil"/>
              <w:left w:val="single" w:sz="4" w:space="0" w:color="404040"/>
              <w:bottom w:val="nil"/>
              <w:right w:val="single" w:sz="4" w:space="0" w:color="404040"/>
            </w:tcBorders>
          </w:tcPr>
          <w:p w14:paraId="54FC6186" w14:textId="77777777" w:rsidR="00F75CFA" w:rsidRDefault="00000000">
            <w:pPr>
              <w:spacing w:after="0" w:line="259" w:lineRule="auto"/>
              <w:ind w:right="55" w:firstLine="0"/>
              <w:jc w:val="right"/>
            </w:pPr>
            <w:r>
              <w:rPr>
                <w:b/>
                <w:sz w:val="14"/>
              </w:rPr>
              <w:t xml:space="preserve">75.000,00 </w:t>
            </w:r>
          </w:p>
        </w:tc>
      </w:tr>
      <w:tr w:rsidR="00F75CFA" w14:paraId="32B121FA" w14:textId="77777777">
        <w:trPr>
          <w:trHeight w:val="181"/>
        </w:trPr>
        <w:tc>
          <w:tcPr>
            <w:tcW w:w="3614" w:type="dxa"/>
            <w:tcBorders>
              <w:top w:val="nil"/>
              <w:left w:val="single" w:sz="4" w:space="0" w:color="404040"/>
              <w:bottom w:val="nil"/>
              <w:right w:val="single" w:sz="4" w:space="0" w:color="404040"/>
            </w:tcBorders>
          </w:tcPr>
          <w:p w14:paraId="49BCB61F" w14:textId="77777777" w:rsidR="00F75CFA" w:rsidRDefault="00000000">
            <w:pPr>
              <w:tabs>
                <w:tab w:val="center" w:pos="1732"/>
              </w:tabs>
              <w:spacing w:after="0" w:line="259" w:lineRule="auto"/>
              <w:ind w:right="0" w:firstLine="0"/>
              <w:jc w:val="left"/>
            </w:pPr>
            <w:r>
              <w:rPr>
                <w:b/>
                <w:sz w:val="14"/>
              </w:rPr>
              <w:t xml:space="preserve">  </w:t>
            </w:r>
            <w:r>
              <w:rPr>
                <w:b/>
                <w:sz w:val="14"/>
              </w:rPr>
              <w:tab/>
              <w:t xml:space="preserve">VII. Efectivo y otros activos líquidos equivalente </w:t>
            </w:r>
          </w:p>
        </w:tc>
        <w:tc>
          <w:tcPr>
            <w:tcW w:w="1337" w:type="dxa"/>
            <w:tcBorders>
              <w:top w:val="nil"/>
              <w:left w:val="single" w:sz="4" w:space="0" w:color="404040"/>
              <w:bottom w:val="nil"/>
              <w:right w:val="single" w:sz="4" w:space="0" w:color="404040"/>
            </w:tcBorders>
          </w:tcPr>
          <w:p w14:paraId="67A39EE6" w14:textId="77777777" w:rsidR="00F75CFA" w:rsidRDefault="00000000">
            <w:pPr>
              <w:spacing w:after="0" w:line="259" w:lineRule="auto"/>
              <w:ind w:right="57" w:firstLine="0"/>
              <w:jc w:val="right"/>
            </w:pPr>
            <w:r>
              <w:rPr>
                <w:b/>
                <w:sz w:val="14"/>
              </w:rPr>
              <w:t xml:space="preserve">15.083.064,04 </w:t>
            </w:r>
          </w:p>
        </w:tc>
        <w:tc>
          <w:tcPr>
            <w:tcW w:w="1339" w:type="dxa"/>
            <w:tcBorders>
              <w:top w:val="nil"/>
              <w:left w:val="single" w:sz="4" w:space="0" w:color="404040"/>
              <w:bottom w:val="nil"/>
              <w:right w:val="single" w:sz="4" w:space="0" w:color="404040"/>
            </w:tcBorders>
          </w:tcPr>
          <w:p w14:paraId="0B13BD04" w14:textId="77777777" w:rsidR="00F75CFA" w:rsidRDefault="00000000">
            <w:pPr>
              <w:spacing w:after="0" w:line="259" w:lineRule="auto"/>
              <w:ind w:right="57" w:firstLine="0"/>
              <w:jc w:val="right"/>
            </w:pPr>
            <w:r>
              <w:rPr>
                <w:b/>
                <w:sz w:val="14"/>
              </w:rPr>
              <w:t xml:space="preserve">13.414.156,85 </w:t>
            </w:r>
          </w:p>
        </w:tc>
        <w:tc>
          <w:tcPr>
            <w:tcW w:w="1336" w:type="dxa"/>
            <w:tcBorders>
              <w:top w:val="nil"/>
              <w:left w:val="single" w:sz="4" w:space="0" w:color="404040"/>
              <w:bottom w:val="nil"/>
              <w:right w:val="single" w:sz="4" w:space="0" w:color="404040"/>
            </w:tcBorders>
          </w:tcPr>
          <w:p w14:paraId="0F4705AB" w14:textId="77777777" w:rsidR="00F75CFA" w:rsidRDefault="00000000">
            <w:pPr>
              <w:spacing w:after="0" w:line="259" w:lineRule="auto"/>
              <w:ind w:right="55" w:firstLine="0"/>
              <w:jc w:val="right"/>
            </w:pPr>
            <w:r>
              <w:rPr>
                <w:b/>
                <w:sz w:val="14"/>
              </w:rPr>
              <w:t xml:space="preserve">3.429.726,01 </w:t>
            </w:r>
          </w:p>
        </w:tc>
      </w:tr>
      <w:tr w:rsidR="00F75CFA" w14:paraId="353E0CED" w14:textId="77777777">
        <w:trPr>
          <w:trHeight w:val="168"/>
        </w:trPr>
        <w:tc>
          <w:tcPr>
            <w:tcW w:w="3614" w:type="dxa"/>
            <w:tcBorders>
              <w:top w:val="nil"/>
              <w:left w:val="single" w:sz="4" w:space="0" w:color="404040"/>
              <w:bottom w:val="single" w:sz="4" w:space="0" w:color="404040"/>
              <w:right w:val="single" w:sz="4" w:space="0" w:color="404040"/>
            </w:tcBorders>
          </w:tcPr>
          <w:p w14:paraId="507137C8" w14:textId="77777777" w:rsidR="00F75CFA" w:rsidRDefault="00000000">
            <w:pPr>
              <w:tabs>
                <w:tab w:val="center" w:pos="344"/>
                <w:tab w:val="center" w:pos="957"/>
              </w:tabs>
              <w:spacing w:after="0" w:line="259" w:lineRule="auto"/>
              <w:ind w:right="0" w:firstLine="0"/>
              <w:jc w:val="left"/>
            </w:pPr>
            <w:r>
              <w:rPr>
                <w:sz w:val="14"/>
              </w:rPr>
              <w:t xml:space="preserve">  </w:t>
            </w:r>
            <w:r>
              <w:rPr>
                <w:sz w:val="14"/>
              </w:rPr>
              <w:tab/>
              <w:t xml:space="preserve">  </w:t>
            </w:r>
            <w:r>
              <w:rPr>
                <w:sz w:val="14"/>
              </w:rPr>
              <w:tab/>
              <w:t xml:space="preserve">1. Tesorería </w:t>
            </w:r>
          </w:p>
        </w:tc>
        <w:tc>
          <w:tcPr>
            <w:tcW w:w="1337" w:type="dxa"/>
            <w:tcBorders>
              <w:top w:val="nil"/>
              <w:left w:val="single" w:sz="4" w:space="0" w:color="404040"/>
              <w:bottom w:val="single" w:sz="4" w:space="0" w:color="404040"/>
              <w:right w:val="single" w:sz="4" w:space="0" w:color="404040"/>
            </w:tcBorders>
          </w:tcPr>
          <w:p w14:paraId="2275C3D5" w14:textId="77777777" w:rsidR="00F75CFA" w:rsidRDefault="00000000">
            <w:pPr>
              <w:spacing w:after="0" w:line="259" w:lineRule="auto"/>
              <w:ind w:right="58" w:firstLine="0"/>
              <w:jc w:val="right"/>
            </w:pPr>
            <w:r>
              <w:rPr>
                <w:sz w:val="14"/>
              </w:rPr>
              <w:t xml:space="preserve">15.083.064,04 </w:t>
            </w:r>
          </w:p>
        </w:tc>
        <w:tc>
          <w:tcPr>
            <w:tcW w:w="1339" w:type="dxa"/>
            <w:tcBorders>
              <w:top w:val="nil"/>
              <w:left w:val="single" w:sz="4" w:space="0" w:color="404040"/>
              <w:bottom w:val="single" w:sz="4" w:space="0" w:color="404040"/>
              <w:right w:val="single" w:sz="4" w:space="0" w:color="404040"/>
            </w:tcBorders>
          </w:tcPr>
          <w:p w14:paraId="1AE6837F" w14:textId="77777777" w:rsidR="00F75CFA" w:rsidRDefault="00000000">
            <w:pPr>
              <w:spacing w:after="0" w:line="259" w:lineRule="auto"/>
              <w:ind w:right="56" w:firstLine="0"/>
              <w:jc w:val="right"/>
            </w:pPr>
            <w:r>
              <w:rPr>
                <w:sz w:val="14"/>
              </w:rPr>
              <w:t xml:space="preserve">13.384.156,85 </w:t>
            </w:r>
          </w:p>
        </w:tc>
        <w:tc>
          <w:tcPr>
            <w:tcW w:w="1336" w:type="dxa"/>
            <w:tcBorders>
              <w:top w:val="nil"/>
              <w:left w:val="single" w:sz="4" w:space="0" w:color="404040"/>
              <w:bottom w:val="single" w:sz="4" w:space="0" w:color="404040"/>
              <w:right w:val="single" w:sz="4" w:space="0" w:color="404040"/>
            </w:tcBorders>
          </w:tcPr>
          <w:p w14:paraId="184F4CB2" w14:textId="77777777" w:rsidR="00F75CFA" w:rsidRDefault="00000000">
            <w:pPr>
              <w:spacing w:after="0" w:line="259" w:lineRule="auto"/>
              <w:ind w:right="55" w:firstLine="0"/>
              <w:jc w:val="right"/>
            </w:pPr>
            <w:r>
              <w:rPr>
                <w:sz w:val="14"/>
              </w:rPr>
              <w:t xml:space="preserve">3.429.726,01 </w:t>
            </w:r>
          </w:p>
        </w:tc>
      </w:tr>
      <w:tr w:rsidR="00F75CFA" w14:paraId="0ADB5D61" w14:textId="77777777">
        <w:trPr>
          <w:trHeight w:val="204"/>
        </w:trPr>
        <w:tc>
          <w:tcPr>
            <w:tcW w:w="3614" w:type="dxa"/>
            <w:tcBorders>
              <w:top w:val="single" w:sz="4" w:space="0" w:color="404040"/>
              <w:left w:val="single" w:sz="4" w:space="0" w:color="404040"/>
              <w:bottom w:val="single" w:sz="4" w:space="0" w:color="404040"/>
              <w:right w:val="single" w:sz="4" w:space="0" w:color="404040"/>
            </w:tcBorders>
            <w:shd w:val="clear" w:color="auto" w:fill="DDD9C3"/>
          </w:tcPr>
          <w:p w14:paraId="2882A5C8" w14:textId="77777777" w:rsidR="00F75CFA" w:rsidRDefault="00000000">
            <w:pPr>
              <w:spacing w:after="0" w:line="259" w:lineRule="auto"/>
              <w:ind w:left="68" w:right="0" w:firstLine="0"/>
              <w:jc w:val="left"/>
            </w:pPr>
            <w:proofErr w:type="gramStart"/>
            <w:r>
              <w:rPr>
                <w:b/>
                <w:sz w:val="16"/>
              </w:rPr>
              <w:t>TOTAL</w:t>
            </w:r>
            <w:proofErr w:type="gramEnd"/>
            <w:r>
              <w:rPr>
                <w:b/>
                <w:sz w:val="16"/>
              </w:rPr>
              <w:t xml:space="preserve"> PATRIMONIO NETO Y PASIVO (A+B+C) </w:t>
            </w:r>
          </w:p>
        </w:tc>
        <w:tc>
          <w:tcPr>
            <w:tcW w:w="1337" w:type="dxa"/>
            <w:tcBorders>
              <w:top w:val="single" w:sz="4" w:space="0" w:color="404040"/>
              <w:left w:val="single" w:sz="4" w:space="0" w:color="404040"/>
              <w:bottom w:val="single" w:sz="4" w:space="0" w:color="404040"/>
              <w:right w:val="single" w:sz="4" w:space="0" w:color="404040"/>
            </w:tcBorders>
            <w:shd w:val="clear" w:color="auto" w:fill="DDD9C3"/>
          </w:tcPr>
          <w:p w14:paraId="371EC0A6" w14:textId="77777777" w:rsidR="00F75CFA" w:rsidRDefault="00000000">
            <w:pPr>
              <w:spacing w:after="0" w:line="259" w:lineRule="auto"/>
              <w:ind w:right="53" w:firstLine="0"/>
              <w:jc w:val="right"/>
            </w:pPr>
            <w:r>
              <w:rPr>
                <w:b/>
                <w:sz w:val="16"/>
              </w:rPr>
              <w:t xml:space="preserve">58.738.753,49 </w:t>
            </w:r>
          </w:p>
        </w:tc>
        <w:tc>
          <w:tcPr>
            <w:tcW w:w="1339" w:type="dxa"/>
            <w:tcBorders>
              <w:top w:val="single" w:sz="4" w:space="0" w:color="404040"/>
              <w:left w:val="single" w:sz="4" w:space="0" w:color="404040"/>
              <w:bottom w:val="single" w:sz="4" w:space="0" w:color="404040"/>
              <w:right w:val="single" w:sz="4" w:space="0" w:color="404040"/>
            </w:tcBorders>
            <w:shd w:val="clear" w:color="auto" w:fill="DDD9C3"/>
          </w:tcPr>
          <w:p w14:paraId="31D175B9" w14:textId="77777777" w:rsidR="00F75CFA" w:rsidRDefault="00000000">
            <w:pPr>
              <w:spacing w:after="0" w:line="259" w:lineRule="auto"/>
              <w:ind w:right="52" w:firstLine="0"/>
              <w:jc w:val="right"/>
            </w:pPr>
            <w:r>
              <w:rPr>
                <w:b/>
                <w:sz w:val="16"/>
              </w:rPr>
              <w:t xml:space="preserve">61.750.179,95 </w:t>
            </w:r>
          </w:p>
        </w:tc>
        <w:tc>
          <w:tcPr>
            <w:tcW w:w="1336" w:type="dxa"/>
            <w:tcBorders>
              <w:top w:val="single" w:sz="4" w:space="0" w:color="404040"/>
              <w:left w:val="single" w:sz="4" w:space="0" w:color="404040"/>
              <w:bottom w:val="single" w:sz="4" w:space="0" w:color="404040"/>
              <w:right w:val="single" w:sz="4" w:space="0" w:color="404040"/>
            </w:tcBorders>
            <w:shd w:val="clear" w:color="auto" w:fill="DDD9C3"/>
          </w:tcPr>
          <w:p w14:paraId="4B9E16BE" w14:textId="77777777" w:rsidR="00F75CFA" w:rsidRDefault="00000000">
            <w:pPr>
              <w:spacing w:after="0" w:line="259" w:lineRule="auto"/>
              <w:ind w:right="50" w:firstLine="0"/>
              <w:jc w:val="right"/>
            </w:pPr>
            <w:r>
              <w:rPr>
                <w:b/>
                <w:sz w:val="16"/>
              </w:rPr>
              <w:t xml:space="preserve">56.262.353,85 </w:t>
            </w:r>
          </w:p>
        </w:tc>
      </w:tr>
      <w:tr w:rsidR="00F75CFA" w14:paraId="47B3C2FA" w14:textId="77777777">
        <w:trPr>
          <w:trHeight w:val="191"/>
        </w:trPr>
        <w:tc>
          <w:tcPr>
            <w:tcW w:w="3614" w:type="dxa"/>
            <w:tcBorders>
              <w:top w:val="single" w:sz="4" w:space="0" w:color="404040"/>
              <w:left w:val="single" w:sz="4" w:space="0" w:color="404040"/>
              <w:bottom w:val="single" w:sz="4" w:space="0" w:color="404040"/>
              <w:right w:val="single" w:sz="4" w:space="0" w:color="404040"/>
            </w:tcBorders>
          </w:tcPr>
          <w:p w14:paraId="1C9A0A5D" w14:textId="77777777" w:rsidR="00F75CFA" w:rsidRDefault="00000000">
            <w:pPr>
              <w:spacing w:after="0" w:line="259" w:lineRule="auto"/>
              <w:ind w:left="68" w:right="0" w:firstLine="0"/>
              <w:jc w:val="left"/>
            </w:pPr>
            <w:r>
              <w:rPr>
                <w:b/>
                <w:sz w:val="14"/>
              </w:rPr>
              <w:t xml:space="preserve">A) PATRIMONIO NETO </w:t>
            </w:r>
          </w:p>
        </w:tc>
        <w:tc>
          <w:tcPr>
            <w:tcW w:w="1337" w:type="dxa"/>
            <w:tcBorders>
              <w:top w:val="single" w:sz="4" w:space="0" w:color="404040"/>
              <w:left w:val="single" w:sz="4" w:space="0" w:color="404040"/>
              <w:bottom w:val="single" w:sz="4" w:space="0" w:color="404040"/>
              <w:right w:val="single" w:sz="4" w:space="0" w:color="404040"/>
            </w:tcBorders>
          </w:tcPr>
          <w:p w14:paraId="5C8C4722" w14:textId="77777777" w:rsidR="00F75CFA" w:rsidRDefault="00000000">
            <w:pPr>
              <w:spacing w:after="0" w:line="259" w:lineRule="auto"/>
              <w:ind w:right="57" w:firstLine="0"/>
              <w:jc w:val="right"/>
            </w:pPr>
            <w:r>
              <w:rPr>
                <w:b/>
                <w:sz w:val="14"/>
              </w:rPr>
              <w:t xml:space="preserve">10.069.798,33 </w:t>
            </w:r>
          </w:p>
        </w:tc>
        <w:tc>
          <w:tcPr>
            <w:tcW w:w="1339" w:type="dxa"/>
            <w:tcBorders>
              <w:top w:val="single" w:sz="4" w:space="0" w:color="404040"/>
              <w:left w:val="single" w:sz="4" w:space="0" w:color="404040"/>
              <w:bottom w:val="single" w:sz="4" w:space="0" w:color="404040"/>
              <w:right w:val="single" w:sz="4" w:space="0" w:color="404040"/>
            </w:tcBorders>
          </w:tcPr>
          <w:p w14:paraId="0C91C9C8" w14:textId="77777777" w:rsidR="00F75CFA" w:rsidRDefault="00000000">
            <w:pPr>
              <w:spacing w:after="0" w:line="259" w:lineRule="auto"/>
              <w:ind w:right="57" w:firstLine="0"/>
              <w:jc w:val="right"/>
            </w:pPr>
            <w:r>
              <w:rPr>
                <w:b/>
                <w:sz w:val="14"/>
              </w:rPr>
              <w:t xml:space="preserve">11.441.255,03 </w:t>
            </w:r>
          </w:p>
        </w:tc>
        <w:tc>
          <w:tcPr>
            <w:tcW w:w="1336" w:type="dxa"/>
            <w:tcBorders>
              <w:top w:val="single" w:sz="4" w:space="0" w:color="404040"/>
              <w:left w:val="single" w:sz="4" w:space="0" w:color="404040"/>
              <w:bottom w:val="single" w:sz="4" w:space="0" w:color="404040"/>
              <w:right w:val="single" w:sz="4" w:space="0" w:color="404040"/>
            </w:tcBorders>
          </w:tcPr>
          <w:p w14:paraId="4FF6BCBF" w14:textId="77777777" w:rsidR="00F75CFA" w:rsidRDefault="00000000">
            <w:pPr>
              <w:spacing w:after="0" w:line="259" w:lineRule="auto"/>
              <w:ind w:right="55" w:firstLine="0"/>
              <w:jc w:val="right"/>
            </w:pPr>
            <w:r>
              <w:rPr>
                <w:b/>
                <w:sz w:val="14"/>
              </w:rPr>
              <w:t xml:space="preserve">13.464.319,17 </w:t>
            </w:r>
          </w:p>
        </w:tc>
      </w:tr>
      <w:tr w:rsidR="00F75CFA" w14:paraId="0F104C83" w14:textId="77777777">
        <w:trPr>
          <w:trHeight w:val="205"/>
        </w:trPr>
        <w:tc>
          <w:tcPr>
            <w:tcW w:w="3614" w:type="dxa"/>
            <w:tcBorders>
              <w:top w:val="single" w:sz="4" w:space="0" w:color="404040"/>
              <w:left w:val="single" w:sz="4" w:space="0" w:color="404040"/>
              <w:bottom w:val="nil"/>
              <w:right w:val="single" w:sz="4" w:space="0" w:color="404040"/>
            </w:tcBorders>
          </w:tcPr>
          <w:p w14:paraId="564BD79F" w14:textId="77777777" w:rsidR="00F75CFA" w:rsidRDefault="00000000">
            <w:pPr>
              <w:tabs>
                <w:tab w:val="center" w:pos="926"/>
              </w:tabs>
              <w:spacing w:after="0" w:line="259" w:lineRule="auto"/>
              <w:ind w:right="0" w:firstLine="0"/>
              <w:jc w:val="left"/>
            </w:pPr>
            <w:r>
              <w:rPr>
                <w:b/>
                <w:sz w:val="14"/>
              </w:rPr>
              <w:t xml:space="preserve">  </w:t>
            </w:r>
            <w:r>
              <w:rPr>
                <w:b/>
                <w:sz w:val="14"/>
              </w:rPr>
              <w:tab/>
              <w:t xml:space="preserve">A-1) Fondos propios </w:t>
            </w:r>
          </w:p>
        </w:tc>
        <w:tc>
          <w:tcPr>
            <w:tcW w:w="1337" w:type="dxa"/>
            <w:tcBorders>
              <w:top w:val="single" w:sz="4" w:space="0" w:color="404040"/>
              <w:left w:val="single" w:sz="4" w:space="0" w:color="404040"/>
              <w:bottom w:val="nil"/>
              <w:right w:val="single" w:sz="4" w:space="0" w:color="404040"/>
            </w:tcBorders>
          </w:tcPr>
          <w:p w14:paraId="369BD0B2" w14:textId="77777777" w:rsidR="00F75CFA" w:rsidRDefault="00000000">
            <w:pPr>
              <w:spacing w:after="0" w:line="259" w:lineRule="auto"/>
              <w:ind w:right="57" w:firstLine="0"/>
              <w:jc w:val="right"/>
            </w:pPr>
            <w:r>
              <w:rPr>
                <w:b/>
                <w:sz w:val="14"/>
              </w:rPr>
              <w:t xml:space="preserve">8.437.535,31 </w:t>
            </w:r>
          </w:p>
        </w:tc>
        <w:tc>
          <w:tcPr>
            <w:tcW w:w="1339" w:type="dxa"/>
            <w:tcBorders>
              <w:top w:val="single" w:sz="4" w:space="0" w:color="404040"/>
              <w:left w:val="single" w:sz="4" w:space="0" w:color="404040"/>
              <w:bottom w:val="nil"/>
              <w:right w:val="single" w:sz="4" w:space="0" w:color="404040"/>
            </w:tcBorders>
          </w:tcPr>
          <w:p w14:paraId="12A1FFA7" w14:textId="77777777" w:rsidR="00F75CFA" w:rsidRDefault="00000000">
            <w:pPr>
              <w:spacing w:after="0" w:line="259" w:lineRule="auto"/>
              <w:ind w:right="57" w:firstLine="0"/>
              <w:jc w:val="right"/>
            </w:pPr>
            <w:r>
              <w:rPr>
                <w:b/>
                <w:sz w:val="14"/>
              </w:rPr>
              <w:t xml:space="preserve">9.808.992,01 </w:t>
            </w:r>
          </w:p>
        </w:tc>
        <w:tc>
          <w:tcPr>
            <w:tcW w:w="1336" w:type="dxa"/>
            <w:tcBorders>
              <w:top w:val="single" w:sz="4" w:space="0" w:color="404040"/>
              <w:left w:val="single" w:sz="4" w:space="0" w:color="404040"/>
              <w:bottom w:val="nil"/>
              <w:right w:val="single" w:sz="4" w:space="0" w:color="404040"/>
            </w:tcBorders>
          </w:tcPr>
          <w:p w14:paraId="6BD96BFA" w14:textId="77777777" w:rsidR="00F75CFA" w:rsidRDefault="00000000">
            <w:pPr>
              <w:spacing w:after="0" w:line="259" w:lineRule="auto"/>
              <w:ind w:right="55" w:firstLine="0"/>
              <w:jc w:val="right"/>
            </w:pPr>
            <w:r>
              <w:rPr>
                <w:b/>
                <w:sz w:val="14"/>
              </w:rPr>
              <w:t xml:space="preserve">11.832.056,15 </w:t>
            </w:r>
          </w:p>
        </w:tc>
      </w:tr>
      <w:tr w:rsidR="00F75CFA" w14:paraId="3E8DA35F" w14:textId="77777777">
        <w:trPr>
          <w:trHeight w:val="180"/>
        </w:trPr>
        <w:tc>
          <w:tcPr>
            <w:tcW w:w="3614" w:type="dxa"/>
            <w:tcBorders>
              <w:top w:val="nil"/>
              <w:left w:val="single" w:sz="4" w:space="0" w:color="404040"/>
              <w:bottom w:val="nil"/>
              <w:right w:val="single" w:sz="4" w:space="0" w:color="404040"/>
            </w:tcBorders>
          </w:tcPr>
          <w:p w14:paraId="7F53E646" w14:textId="77777777" w:rsidR="00F75CFA" w:rsidRDefault="00000000">
            <w:pPr>
              <w:tabs>
                <w:tab w:val="center" w:pos="870"/>
              </w:tabs>
              <w:spacing w:after="0" w:line="259" w:lineRule="auto"/>
              <w:ind w:right="0" w:firstLine="0"/>
              <w:jc w:val="left"/>
            </w:pPr>
            <w:r>
              <w:rPr>
                <w:sz w:val="14"/>
              </w:rPr>
              <w:t xml:space="preserve">  </w:t>
            </w:r>
            <w:r>
              <w:rPr>
                <w:sz w:val="14"/>
              </w:rPr>
              <w:tab/>
              <w:t xml:space="preserve">I. Capital </w:t>
            </w:r>
          </w:p>
        </w:tc>
        <w:tc>
          <w:tcPr>
            <w:tcW w:w="1337" w:type="dxa"/>
            <w:tcBorders>
              <w:top w:val="nil"/>
              <w:left w:val="single" w:sz="4" w:space="0" w:color="404040"/>
              <w:bottom w:val="nil"/>
              <w:right w:val="single" w:sz="4" w:space="0" w:color="404040"/>
            </w:tcBorders>
          </w:tcPr>
          <w:p w14:paraId="50B5FD78" w14:textId="77777777" w:rsidR="00F75CFA" w:rsidRDefault="00000000">
            <w:pPr>
              <w:spacing w:after="0" w:line="259" w:lineRule="auto"/>
              <w:ind w:right="57" w:firstLine="0"/>
              <w:jc w:val="right"/>
            </w:pPr>
            <w:r>
              <w:rPr>
                <w:sz w:val="14"/>
              </w:rPr>
              <w:t xml:space="preserve">1.895.554,00 </w:t>
            </w:r>
          </w:p>
        </w:tc>
        <w:tc>
          <w:tcPr>
            <w:tcW w:w="1339" w:type="dxa"/>
            <w:tcBorders>
              <w:top w:val="nil"/>
              <w:left w:val="single" w:sz="4" w:space="0" w:color="404040"/>
              <w:bottom w:val="nil"/>
              <w:right w:val="single" w:sz="4" w:space="0" w:color="404040"/>
            </w:tcBorders>
          </w:tcPr>
          <w:p w14:paraId="70C9D01D" w14:textId="77777777" w:rsidR="00F75CFA" w:rsidRDefault="00000000">
            <w:pPr>
              <w:spacing w:after="0" w:line="259" w:lineRule="auto"/>
              <w:ind w:right="57" w:firstLine="0"/>
              <w:jc w:val="right"/>
            </w:pPr>
            <w:r>
              <w:rPr>
                <w:sz w:val="14"/>
              </w:rPr>
              <w:t xml:space="preserve">3.245.554,00 </w:t>
            </w:r>
          </w:p>
        </w:tc>
        <w:tc>
          <w:tcPr>
            <w:tcW w:w="1336" w:type="dxa"/>
            <w:tcBorders>
              <w:top w:val="nil"/>
              <w:left w:val="single" w:sz="4" w:space="0" w:color="404040"/>
              <w:bottom w:val="nil"/>
              <w:right w:val="single" w:sz="4" w:space="0" w:color="404040"/>
            </w:tcBorders>
          </w:tcPr>
          <w:p w14:paraId="0941DB7B" w14:textId="77777777" w:rsidR="00F75CFA" w:rsidRDefault="00000000">
            <w:pPr>
              <w:spacing w:after="0" w:line="259" w:lineRule="auto"/>
              <w:ind w:right="55" w:firstLine="0"/>
              <w:jc w:val="right"/>
            </w:pPr>
            <w:r>
              <w:rPr>
                <w:sz w:val="14"/>
              </w:rPr>
              <w:t xml:space="preserve">5.245.554,00 </w:t>
            </w:r>
          </w:p>
        </w:tc>
      </w:tr>
      <w:tr w:rsidR="00F75CFA" w14:paraId="1E00FD2E" w14:textId="77777777">
        <w:trPr>
          <w:trHeight w:val="181"/>
        </w:trPr>
        <w:tc>
          <w:tcPr>
            <w:tcW w:w="3614" w:type="dxa"/>
            <w:tcBorders>
              <w:top w:val="nil"/>
              <w:left w:val="single" w:sz="4" w:space="0" w:color="404040"/>
              <w:bottom w:val="nil"/>
              <w:right w:val="single" w:sz="4" w:space="0" w:color="404040"/>
            </w:tcBorders>
          </w:tcPr>
          <w:p w14:paraId="5AC15B5C" w14:textId="77777777" w:rsidR="00F75CFA" w:rsidRDefault="00000000">
            <w:pPr>
              <w:tabs>
                <w:tab w:val="center" w:pos="1502"/>
              </w:tabs>
              <w:spacing w:after="0" w:line="259" w:lineRule="auto"/>
              <w:ind w:right="0" w:firstLine="0"/>
              <w:jc w:val="left"/>
            </w:pPr>
            <w:r>
              <w:rPr>
                <w:i/>
                <w:sz w:val="14"/>
              </w:rPr>
              <w:t xml:space="preserve">  </w:t>
            </w:r>
            <w:r>
              <w:rPr>
                <w:i/>
                <w:sz w:val="14"/>
              </w:rPr>
              <w:tab/>
              <w:t xml:space="preserve">1. Capital escriturado </w:t>
            </w:r>
          </w:p>
        </w:tc>
        <w:tc>
          <w:tcPr>
            <w:tcW w:w="1337" w:type="dxa"/>
            <w:tcBorders>
              <w:top w:val="nil"/>
              <w:left w:val="single" w:sz="4" w:space="0" w:color="404040"/>
              <w:bottom w:val="nil"/>
              <w:right w:val="single" w:sz="4" w:space="0" w:color="404040"/>
            </w:tcBorders>
          </w:tcPr>
          <w:p w14:paraId="46DACF2F" w14:textId="77777777" w:rsidR="00F75CFA" w:rsidRDefault="00000000">
            <w:pPr>
              <w:spacing w:after="0" w:line="259" w:lineRule="auto"/>
              <w:ind w:right="57" w:firstLine="0"/>
              <w:jc w:val="right"/>
            </w:pPr>
            <w:r>
              <w:rPr>
                <w:i/>
                <w:sz w:val="14"/>
              </w:rPr>
              <w:t xml:space="preserve">1.895.554,00 </w:t>
            </w:r>
          </w:p>
        </w:tc>
        <w:tc>
          <w:tcPr>
            <w:tcW w:w="1339" w:type="dxa"/>
            <w:tcBorders>
              <w:top w:val="nil"/>
              <w:left w:val="single" w:sz="4" w:space="0" w:color="404040"/>
              <w:bottom w:val="nil"/>
              <w:right w:val="single" w:sz="4" w:space="0" w:color="404040"/>
            </w:tcBorders>
          </w:tcPr>
          <w:p w14:paraId="534B1417" w14:textId="77777777" w:rsidR="00F75CFA" w:rsidRDefault="00000000">
            <w:pPr>
              <w:spacing w:after="0" w:line="259" w:lineRule="auto"/>
              <w:ind w:right="57" w:firstLine="0"/>
              <w:jc w:val="right"/>
            </w:pPr>
            <w:r>
              <w:rPr>
                <w:i/>
                <w:sz w:val="14"/>
              </w:rPr>
              <w:t xml:space="preserve">3.245.554,00 </w:t>
            </w:r>
          </w:p>
        </w:tc>
        <w:tc>
          <w:tcPr>
            <w:tcW w:w="1336" w:type="dxa"/>
            <w:tcBorders>
              <w:top w:val="nil"/>
              <w:left w:val="single" w:sz="4" w:space="0" w:color="404040"/>
              <w:bottom w:val="nil"/>
              <w:right w:val="single" w:sz="4" w:space="0" w:color="404040"/>
            </w:tcBorders>
          </w:tcPr>
          <w:p w14:paraId="024EA448" w14:textId="77777777" w:rsidR="00F75CFA" w:rsidRDefault="00000000">
            <w:pPr>
              <w:spacing w:after="0" w:line="259" w:lineRule="auto"/>
              <w:ind w:right="55" w:firstLine="0"/>
              <w:jc w:val="right"/>
            </w:pPr>
            <w:r>
              <w:rPr>
                <w:i/>
                <w:sz w:val="14"/>
              </w:rPr>
              <w:t xml:space="preserve">5.245.554,00 </w:t>
            </w:r>
          </w:p>
        </w:tc>
      </w:tr>
      <w:tr w:rsidR="00F75CFA" w14:paraId="4ADF14C6" w14:textId="77777777">
        <w:trPr>
          <w:trHeight w:val="181"/>
        </w:trPr>
        <w:tc>
          <w:tcPr>
            <w:tcW w:w="3614" w:type="dxa"/>
            <w:tcBorders>
              <w:top w:val="nil"/>
              <w:left w:val="single" w:sz="4" w:space="0" w:color="404040"/>
              <w:bottom w:val="nil"/>
              <w:right w:val="single" w:sz="4" w:space="0" w:color="404040"/>
            </w:tcBorders>
          </w:tcPr>
          <w:p w14:paraId="26FD88D5" w14:textId="77777777" w:rsidR="00F75CFA" w:rsidRDefault="00000000">
            <w:pPr>
              <w:tabs>
                <w:tab w:val="center" w:pos="962"/>
              </w:tabs>
              <w:spacing w:after="0" w:line="259" w:lineRule="auto"/>
              <w:ind w:right="0" w:firstLine="0"/>
              <w:jc w:val="left"/>
            </w:pPr>
            <w:r>
              <w:rPr>
                <w:sz w:val="14"/>
              </w:rPr>
              <w:t xml:space="preserve">  </w:t>
            </w:r>
            <w:r>
              <w:rPr>
                <w:sz w:val="14"/>
              </w:rPr>
              <w:tab/>
              <w:t xml:space="preserve">III. Reservas </w:t>
            </w:r>
          </w:p>
        </w:tc>
        <w:tc>
          <w:tcPr>
            <w:tcW w:w="1337" w:type="dxa"/>
            <w:tcBorders>
              <w:top w:val="nil"/>
              <w:left w:val="single" w:sz="4" w:space="0" w:color="404040"/>
              <w:bottom w:val="nil"/>
              <w:right w:val="single" w:sz="4" w:space="0" w:color="404040"/>
            </w:tcBorders>
          </w:tcPr>
          <w:p w14:paraId="677729EB" w14:textId="77777777" w:rsidR="00F75CFA" w:rsidRDefault="00000000">
            <w:pPr>
              <w:spacing w:after="0" w:line="259" w:lineRule="auto"/>
              <w:ind w:right="57" w:firstLine="0"/>
              <w:jc w:val="right"/>
            </w:pPr>
            <w:r>
              <w:rPr>
                <w:sz w:val="14"/>
              </w:rPr>
              <w:t xml:space="preserve">7.120.503,05 </w:t>
            </w:r>
          </w:p>
        </w:tc>
        <w:tc>
          <w:tcPr>
            <w:tcW w:w="1339" w:type="dxa"/>
            <w:tcBorders>
              <w:top w:val="nil"/>
              <w:left w:val="single" w:sz="4" w:space="0" w:color="404040"/>
              <w:bottom w:val="nil"/>
              <w:right w:val="single" w:sz="4" w:space="0" w:color="404040"/>
            </w:tcBorders>
          </w:tcPr>
          <w:p w14:paraId="619014B4" w14:textId="77777777" w:rsidR="00F75CFA" w:rsidRDefault="00000000">
            <w:pPr>
              <w:spacing w:after="0" w:line="259" w:lineRule="auto"/>
              <w:ind w:right="57" w:firstLine="0"/>
              <w:jc w:val="right"/>
            </w:pPr>
            <w:r>
              <w:rPr>
                <w:sz w:val="14"/>
              </w:rPr>
              <w:t xml:space="preserve">6.541.981,31 </w:t>
            </w:r>
          </w:p>
        </w:tc>
        <w:tc>
          <w:tcPr>
            <w:tcW w:w="1336" w:type="dxa"/>
            <w:tcBorders>
              <w:top w:val="nil"/>
              <w:left w:val="single" w:sz="4" w:space="0" w:color="404040"/>
              <w:bottom w:val="nil"/>
              <w:right w:val="single" w:sz="4" w:space="0" w:color="404040"/>
            </w:tcBorders>
          </w:tcPr>
          <w:p w14:paraId="6F7732A7" w14:textId="77777777" w:rsidR="00F75CFA" w:rsidRDefault="00000000">
            <w:pPr>
              <w:spacing w:after="0" w:line="259" w:lineRule="auto"/>
              <w:ind w:right="55" w:firstLine="0"/>
              <w:jc w:val="right"/>
            </w:pPr>
            <w:r>
              <w:rPr>
                <w:sz w:val="14"/>
              </w:rPr>
              <w:t xml:space="preserve">6.563.438,01 </w:t>
            </w:r>
          </w:p>
        </w:tc>
      </w:tr>
      <w:tr w:rsidR="00F75CFA" w14:paraId="3B32C952" w14:textId="77777777">
        <w:trPr>
          <w:trHeight w:val="181"/>
        </w:trPr>
        <w:tc>
          <w:tcPr>
            <w:tcW w:w="3614" w:type="dxa"/>
            <w:tcBorders>
              <w:top w:val="nil"/>
              <w:left w:val="single" w:sz="4" w:space="0" w:color="404040"/>
              <w:bottom w:val="nil"/>
              <w:right w:val="single" w:sz="4" w:space="0" w:color="404040"/>
            </w:tcBorders>
          </w:tcPr>
          <w:p w14:paraId="6B2CBD2E" w14:textId="77777777" w:rsidR="00F75CFA" w:rsidRDefault="00000000">
            <w:pPr>
              <w:tabs>
                <w:tab w:val="center" w:pos="1521"/>
              </w:tabs>
              <w:spacing w:after="0" w:line="259" w:lineRule="auto"/>
              <w:ind w:right="0" w:firstLine="0"/>
              <w:jc w:val="left"/>
            </w:pPr>
            <w:r>
              <w:rPr>
                <w:i/>
                <w:sz w:val="14"/>
              </w:rPr>
              <w:t xml:space="preserve">  </w:t>
            </w:r>
            <w:r>
              <w:rPr>
                <w:i/>
                <w:sz w:val="14"/>
              </w:rPr>
              <w:tab/>
              <w:t xml:space="preserve">1. Legal y estatutarias </w:t>
            </w:r>
          </w:p>
        </w:tc>
        <w:tc>
          <w:tcPr>
            <w:tcW w:w="1337" w:type="dxa"/>
            <w:tcBorders>
              <w:top w:val="nil"/>
              <w:left w:val="single" w:sz="4" w:space="0" w:color="404040"/>
              <w:bottom w:val="nil"/>
              <w:right w:val="single" w:sz="4" w:space="0" w:color="404040"/>
            </w:tcBorders>
          </w:tcPr>
          <w:p w14:paraId="2E6271F7" w14:textId="77777777" w:rsidR="00F75CFA" w:rsidRDefault="00000000">
            <w:pPr>
              <w:spacing w:after="0" w:line="259" w:lineRule="auto"/>
              <w:ind w:right="57" w:firstLine="0"/>
              <w:jc w:val="right"/>
            </w:pPr>
            <w:r>
              <w:rPr>
                <w:i/>
                <w:sz w:val="14"/>
              </w:rPr>
              <w:t xml:space="preserve">379.110,80 </w:t>
            </w:r>
          </w:p>
        </w:tc>
        <w:tc>
          <w:tcPr>
            <w:tcW w:w="1339" w:type="dxa"/>
            <w:tcBorders>
              <w:top w:val="nil"/>
              <w:left w:val="single" w:sz="4" w:space="0" w:color="404040"/>
              <w:bottom w:val="nil"/>
              <w:right w:val="single" w:sz="4" w:space="0" w:color="404040"/>
            </w:tcBorders>
          </w:tcPr>
          <w:p w14:paraId="11BAEC12" w14:textId="77777777" w:rsidR="00F75CFA" w:rsidRDefault="00000000">
            <w:pPr>
              <w:spacing w:after="0" w:line="259" w:lineRule="auto"/>
              <w:ind w:right="57" w:firstLine="0"/>
              <w:jc w:val="right"/>
            </w:pPr>
            <w:r>
              <w:rPr>
                <w:i/>
                <w:sz w:val="14"/>
              </w:rPr>
              <w:t xml:space="preserve">379.110,80 </w:t>
            </w:r>
          </w:p>
        </w:tc>
        <w:tc>
          <w:tcPr>
            <w:tcW w:w="1336" w:type="dxa"/>
            <w:tcBorders>
              <w:top w:val="nil"/>
              <w:left w:val="single" w:sz="4" w:space="0" w:color="404040"/>
              <w:bottom w:val="nil"/>
              <w:right w:val="single" w:sz="4" w:space="0" w:color="404040"/>
            </w:tcBorders>
          </w:tcPr>
          <w:p w14:paraId="4AFF3220" w14:textId="77777777" w:rsidR="00F75CFA" w:rsidRDefault="00000000">
            <w:pPr>
              <w:spacing w:after="0" w:line="259" w:lineRule="auto"/>
              <w:ind w:right="55" w:firstLine="0"/>
              <w:jc w:val="right"/>
            </w:pPr>
            <w:r>
              <w:rPr>
                <w:i/>
                <w:sz w:val="14"/>
              </w:rPr>
              <w:t xml:space="preserve">379.110,80 </w:t>
            </w:r>
          </w:p>
        </w:tc>
      </w:tr>
      <w:tr w:rsidR="00F75CFA" w14:paraId="04E1FBD9" w14:textId="77777777">
        <w:trPr>
          <w:trHeight w:val="181"/>
        </w:trPr>
        <w:tc>
          <w:tcPr>
            <w:tcW w:w="3614" w:type="dxa"/>
            <w:tcBorders>
              <w:top w:val="nil"/>
              <w:left w:val="single" w:sz="4" w:space="0" w:color="404040"/>
              <w:bottom w:val="nil"/>
              <w:right w:val="single" w:sz="4" w:space="0" w:color="404040"/>
            </w:tcBorders>
          </w:tcPr>
          <w:p w14:paraId="26622482" w14:textId="77777777" w:rsidR="00F75CFA" w:rsidRDefault="00000000">
            <w:pPr>
              <w:tabs>
                <w:tab w:val="center" w:pos="1375"/>
              </w:tabs>
              <w:spacing w:after="0" w:line="259" w:lineRule="auto"/>
              <w:ind w:right="0" w:firstLine="0"/>
              <w:jc w:val="left"/>
            </w:pPr>
            <w:r>
              <w:rPr>
                <w:i/>
                <w:sz w:val="14"/>
              </w:rPr>
              <w:t xml:space="preserve">  </w:t>
            </w:r>
            <w:r>
              <w:rPr>
                <w:i/>
                <w:sz w:val="14"/>
              </w:rPr>
              <w:tab/>
              <w:t xml:space="preserve">2. Otras reservas </w:t>
            </w:r>
          </w:p>
        </w:tc>
        <w:tc>
          <w:tcPr>
            <w:tcW w:w="1337" w:type="dxa"/>
            <w:tcBorders>
              <w:top w:val="nil"/>
              <w:left w:val="single" w:sz="4" w:space="0" w:color="404040"/>
              <w:bottom w:val="nil"/>
              <w:right w:val="single" w:sz="4" w:space="0" w:color="404040"/>
            </w:tcBorders>
          </w:tcPr>
          <w:p w14:paraId="1E1F6147" w14:textId="77777777" w:rsidR="00F75CFA" w:rsidRDefault="00000000">
            <w:pPr>
              <w:spacing w:after="0" w:line="259" w:lineRule="auto"/>
              <w:ind w:right="57" w:firstLine="0"/>
              <w:jc w:val="right"/>
            </w:pPr>
            <w:r>
              <w:rPr>
                <w:i/>
                <w:sz w:val="14"/>
              </w:rPr>
              <w:t xml:space="preserve">6.741.392,25 </w:t>
            </w:r>
          </w:p>
        </w:tc>
        <w:tc>
          <w:tcPr>
            <w:tcW w:w="1339" w:type="dxa"/>
            <w:tcBorders>
              <w:top w:val="nil"/>
              <w:left w:val="single" w:sz="4" w:space="0" w:color="404040"/>
              <w:bottom w:val="nil"/>
              <w:right w:val="single" w:sz="4" w:space="0" w:color="404040"/>
            </w:tcBorders>
          </w:tcPr>
          <w:p w14:paraId="34E3904C" w14:textId="77777777" w:rsidR="00F75CFA" w:rsidRDefault="00000000">
            <w:pPr>
              <w:spacing w:after="0" w:line="259" w:lineRule="auto"/>
              <w:ind w:right="57" w:firstLine="0"/>
              <w:jc w:val="right"/>
            </w:pPr>
            <w:r>
              <w:rPr>
                <w:i/>
                <w:sz w:val="14"/>
              </w:rPr>
              <w:t xml:space="preserve">6.162.870,51 </w:t>
            </w:r>
          </w:p>
        </w:tc>
        <w:tc>
          <w:tcPr>
            <w:tcW w:w="1336" w:type="dxa"/>
            <w:tcBorders>
              <w:top w:val="nil"/>
              <w:left w:val="single" w:sz="4" w:space="0" w:color="404040"/>
              <w:bottom w:val="nil"/>
              <w:right w:val="single" w:sz="4" w:space="0" w:color="404040"/>
            </w:tcBorders>
          </w:tcPr>
          <w:p w14:paraId="19239398" w14:textId="77777777" w:rsidR="00F75CFA" w:rsidRDefault="00000000">
            <w:pPr>
              <w:spacing w:after="0" w:line="259" w:lineRule="auto"/>
              <w:ind w:right="55" w:firstLine="0"/>
              <w:jc w:val="right"/>
            </w:pPr>
            <w:r>
              <w:rPr>
                <w:i/>
                <w:sz w:val="14"/>
              </w:rPr>
              <w:t xml:space="preserve">6.184.327,21 </w:t>
            </w:r>
          </w:p>
        </w:tc>
      </w:tr>
      <w:tr w:rsidR="00F75CFA" w14:paraId="6D2AA8EC" w14:textId="77777777">
        <w:trPr>
          <w:trHeight w:val="181"/>
        </w:trPr>
        <w:tc>
          <w:tcPr>
            <w:tcW w:w="3614" w:type="dxa"/>
            <w:tcBorders>
              <w:top w:val="nil"/>
              <w:left w:val="single" w:sz="4" w:space="0" w:color="404040"/>
              <w:bottom w:val="nil"/>
              <w:right w:val="single" w:sz="4" w:space="0" w:color="404040"/>
            </w:tcBorders>
          </w:tcPr>
          <w:p w14:paraId="6C876E33" w14:textId="77777777" w:rsidR="00F75CFA" w:rsidRDefault="00000000">
            <w:pPr>
              <w:tabs>
                <w:tab w:val="center" w:pos="1372"/>
              </w:tabs>
              <w:spacing w:after="0" w:line="259" w:lineRule="auto"/>
              <w:ind w:right="0" w:firstLine="0"/>
              <w:jc w:val="left"/>
            </w:pPr>
            <w:r>
              <w:rPr>
                <w:sz w:val="14"/>
              </w:rPr>
              <w:t xml:space="preserve">  </w:t>
            </w:r>
            <w:r>
              <w:rPr>
                <w:sz w:val="14"/>
              </w:rPr>
              <w:tab/>
              <w:t xml:space="preserve">VII. Resultado del ejercicio </w:t>
            </w:r>
          </w:p>
        </w:tc>
        <w:tc>
          <w:tcPr>
            <w:tcW w:w="1337" w:type="dxa"/>
            <w:tcBorders>
              <w:top w:val="nil"/>
              <w:left w:val="single" w:sz="4" w:space="0" w:color="404040"/>
              <w:bottom w:val="nil"/>
              <w:right w:val="single" w:sz="4" w:space="0" w:color="404040"/>
            </w:tcBorders>
          </w:tcPr>
          <w:p w14:paraId="229B877A" w14:textId="77777777" w:rsidR="00F75CFA" w:rsidRDefault="00000000">
            <w:pPr>
              <w:spacing w:after="0" w:line="259" w:lineRule="auto"/>
              <w:ind w:right="57" w:firstLine="0"/>
              <w:jc w:val="right"/>
            </w:pPr>
            <w:r>
              <w:rPr>
                <w:sz w:val="14"/>
              </w:rPr>
              <w:t xml:space="preserve">-578.521,74 </w:t>
            </w:r>
          </w:p>
        </w:tc>
        <w:tc>
          <w:tcPr>
            <w:tcW w:w="1339" w:type="dxa"/>
            <w:tcBorders>
              <w:top w:val="nil"/>
              <w:left w:val="single" w:sz="4" w:space="0" w:color="404040"/>
              <w:bottom w:val="nil"/>
              <w:right w:val="single" w:sz="4" w:space="0" w:color="404040"/>
            </w:tcBorders>
          </w:tcPr>
          <w:p w14:paraId="43A90AFE" w14:textId="77777777" w:rsidR="00F75CFA" w:rsidRDefault="00000000">
            <w:pPr>
              <w:spacing w:after="0" w:line="259" w:lineRule="auto"/>
              <w:ind w:right="56" w:firstLine="0"/>
              <w:jc w:val="right"/>
            </w:pPr>
            <w:r>
              <w:rPr>
                <w:sz w:val="14"/>
              </w:rPr>
              <w:t xml:space="preserve">21.456,70 </w:t>
            </w:r>
          </w:p>
        </w:tc>
        <w:tc>
          <w:tcPr>
            <w:tcW w:w="1336" w:type="dxa"/>
            <w:tcBorders>
              <w:top w:val="nil"/>
              <w:left w:val="single" w:sz="4" w:space="0" w:color="404040"/>
              <w:bottom w:val="nil"/>
              <w:right w:val="single" w:sz="4" w:space="0" w:color="404040"/>
            </w:tcBorders>
          </w:tcPr>
          <w:p w14:paraId="47178A8A" w14:textId="77777777" w:rsidR="00F75CFA" w:rsidRDefault="00000000">
            <w:pPr>
              <w:spacing w:after="0" w:line="259" w:lineRule="auto"/>
              <w:ind w:right="55" w:firstLine="0"/>
              <w:jc w:val="right"/>
            </w:pPr>
            <w:r>
              <w:rPr>
                <w:sz w:val="14"/>
              </w:rPr>
              <w:t xml:space="preserve">23.064,13 </w:t>
            </w:r>
          </w:p>
        </w:tc>
      </w:tr>
      <w:tr w:rsidR="00F75CFA" w14:paraId="0D5483D6" w14:textId="77777777">
        <w:trPr>
          <w:trHeight w:val="168"/>
        </w:trPr>
        <w:tc>
          <w:tcPr>
            <w:tcW w:w="3614" w:type="dxa"/>
            <w:tcBorders>
              <w:top w:val="nil"/>
              <w:left w:val="single" w:sz="4" w:space="0" w:color="404040"/>
              <w:bottom w:val="single" w:sz="4" w:space="0" w:color="404040"/>
              <w:right w:val="single" w:sz="4" w:space="0" w:color="404040"/>
            </w:tcBorders>
          </w:tcPr>
          <w:p w14:paraId="189F48F1" w14:textId="77777777" w:rsidR="00F75CFA" w:rsidRDefault="00000000">
            <w:pPr>
              <w:tabs>
                <w:tab w:val="center" w:pos="1812"/>
              </w:tabs>
              <w:spacing w:after="0" w:line="259" w:lineRule="auto"/>
              <w:ind w:right="0" w:firstLine="0"/>
              <w:jc w:val="left"/>
            </w:pPr>
            <w:r>
              <w:rPr>
                <w:b/>
                <w:sz w:val="14"/>
              </w:rPr>
              <w:t xml:space="preserve">  </w:t>
            </w:r>
            <w:r>
              <w:rPr>
                <w:b/>
                <w:sz w:val="14"/>
              </w:rPr>
              <w:tab/>
              <w:t xml:space="preserve">A-3) Subvenciones, donaciones y legados recibidos </w:t>
            </w:r>
          </w:p>
        </w:tc>
        <w:tc>
          <w:tcPr>
            <w:tcW w:w="1337" w:type="dxa"/>
            <w:tcBorders>
              <w:top w:val="nil"/>
              <w:left w:val="single" w:sz="4" w:space="0" w:color="404040"/>
              <w:bottom w:val="single" w:sz="4" w:space="0" w:color="404040"/>
              <w:right w:val="single" w:sz="4" w:space="0" w:color="404040"/>
            </w:tcBorders>
          </w:tcPr>
          <w:p w14:paraId="31BE0BE9" w14:textId="77777777" w:rsidR="00F75CFA" w:rsidRDefault="00000000">
            <w:pPr>
              <w:spacing w:after="0" w:line="259" w:lineRule="auto"/>
              <w:ind w:right="57" w:firstLine="0"/>
              <w:jc w:val="right"/>
            </w:pPr>
            <w:r>
              <w:rPr>
                <w:b/>
                <w:sz w:val="14"/>
              </w:rPr>
              <w:t xml:space="preserve">1.632.263,02 </w:t>
            </w:r>
          </w:p>
        </w:tc>
        <w:tc>
          <w:tcPr>
            <w:tcW w:w="1339" w:type="dxa"/>
            <w:tcBorders>
              <w:top w:val="nil"/>
              <w:left w:val="single" w:sz="4" w:space="0" w:color="404040"/>
              <w:bottom w:val="single" w:sz="4" w:space="0" w:color="404040"/>
              <w:right w:val="single" w:sz="4" w:space="0" w:color="404040"/>
            </w:tcBorders>
          </w:tcPr>
          <w:p w14:paraId="62DBB29F" w14:textId="77777777" w:rsidR="00F75CFA" w:rsidRDefault="00000000">
            <w:pPr>
              <w:spacing w:after="0" w:line="259" w:lineRule="auto"/>
              <w:ind w:right="57" w:firstLine="0"/>
              <w:jc w:val="right"/>
            </w:pPr>
            <w:r>
              <w:rPr>
                <w:b/>
                <w:sz w:val="14"/>
              </w:rPr>
              <w:t xml:space="preserve">1.632.263,02 </w:t>
            </w:r>
          </w:p>
        </w:tc>
        <w:tc>
          <w:tcPr>
            <w:tcW w:w="1336" w:type="dxa"/>
            <w:tcBorders>
              <w:top w:val="nil"/>
              <w:left w:val="single" w:sz="4" w:space="0" w:color="404040"/>
              <w:bottom w:val="single" w:sz="4" w:space="0" w:color="404040"/>
              <w:right w:val="single" w:sz="4" w:space="0" w:color="404040"/>
            </w:tcBorders>
          </w:tcPr>
          <w:p w14:paraId="21607AD2" w14:textId="77777777" w:rsidR="00F75CFA" w:rsidRDefault="00000000">
            <w:pPr>
              <w:spacing w:after="0" w:line="259" w:lineRule="auto"/>
              <w:ind w:right="55" w:firstLine="0"/>
              <w:jc w:val="right"/>
            </w:pPr>
            <w:r>
              <w:rPr>
                <w:b/>
                <w:sz w:val="14"/>
              </w:rPr>
              <w:t xml:space="preserve">1.632.263,02 </w:t>
            </w:r>
          </w:p>
        </w:tc>
      </w:tr>
      <w:tr w:rsidR="00F75CFA" w14:paraId="451052D0" w14:textId="77777777">
        <w:trPr>
          <w:trHeight w:val="190"/>
        </w:trPr>
        <w:tc>
          <w:tcPr>
            <w:tcW w:w="3614" w:type="dxa"/>
            <w:tcBorders>
              <w:top w:val="single" w:sz="4" w:space="0" w:color="404040"/>
              <w:left w:val="single" w:sz="4" w:space="0" w:color="404040"/>
              <w:bottom w:val="single" w:sz="4" w:space="0" w:color="404040"/>
              <w:right w:val="single" w:sz="4" w:space="0" w:color="404040"/>
            </w:tcBorders>
          </w:tcPr>
          <w:p w14:paraId="7E526F65" w14:textId="77777777" w:rsidR="00F75CFA" w:rsidRDefault="00000000">
            <w:pPr>
              <w:spacing w:after="0" w:line="259" w:lineRule="auto"/>
              <w:ind w:left="68" w:right="0" w:firstLine="0"/>
              <w:jc w:val="left"/>
            </w:pPr>
            <w:r>
              <w:rPr>
                <w:b/>
                <w:sz w:val="14"/>
              </w:rPr>
              <w:t xml:space="preserve">B) PASIVO NO CORRIENTE </w:t>
            </w:r>
          </w:p>
        </w:tc>
        <w:tc>
          <w:tcPr>
            <w:tcW w:w="1337" w:type="dxa"/>
            <w:tcBorders>
              <w:top w:val="single" w:sz="4" w:space="0" w:color="404040"/>
              <w:left w:val="single" w:sz="4" w:space="0" w:color="404040"/>
              <w:bottom w:val="single" w:sz="4" w:space="0" w:color="404040"/>
              <w:right w:val="single" w:sz="4" w:space="0" w:color="404040"/>
            </w:tcBorders>
          </w:tcPr>
          <w:p w14:paraId="3B8880E9" w14:textId="77777777" w:rsidR="00F75CFA" w:rsidRDefault="00000000">
            <w:pPr>
              <w:spacing w:after="0" w:line="259" w:lineRule="auto"/>
              <w:ind w:right="57" w:firstLine="0"/>
              <w:jc w:val="right"/>
            </w:pPr>
            <w:r>
              <w:rPr>
                <w:b/>
                <w:sz w:val="14"/>
              </w:rPr>
              <w:t xml:space="preserve">3.176.236,43 </w:t>
            </w:r>
          </w:p>
        </w:tc>
        <w:tc>
          <w:tcPr>
            <w:tcW w:w="1339" w:type="dxa"/>
            <w:tcBorders>
              <w:top w:val="single" w:sz="4" w:space="0" w:color="404040"/>
              <w:left w:val="single" w:sz="4" w:space="0" w:color="404040"/>
              <w:bottom w:val="single" w:sz="4" w:space="0" w:color="404040"/>
              <w:right w:val="single" w:sz="4" w:space="0" w:color="404040"/>
            </w:tcBorders>
          </w:tcPr>
          <w:p w14:paraId="7EC63100" w14:textId="77777777" w:rsidR="00F75CFA" w:rsidRDefault="00000000">
            <w:pPr>
              <w:spacing w:after="0" w:line="259" w:lineRule="auto"/>
              <w:ind w:right="57" w:firstLine="0"/>
              <w:jc w:val="right"/>
            </w:pPr>
            <w:r>
              <w:rPr>
                <w:b/>
                <w:sz w:val="14"/>
              </w:rPr>
              <w:t xml:space="preserve">2.978.587,44 </w:t>
            </w:r>
          </w:p>
        </w:tc>
        <w:tc>
          <w:tcPr>
            <w:tcW w:w="1336" w:type="dxa"/>
            <w:tcBorders>
              <w:top w:val="single" w:sz="4" w:space="0" w:color="404040"/>
              <w:left w:val="single" w:sz="4" w:space="0" w:color="404040"/>
              <w:bottom w:val="single" w:sz="4" w:space="0" w:color="404040"/>
              <w:right w:val="single" w:sz="4" w:space="0" w:color="404040"/>
            </w:tcBorders>
          </w:tcPr>
          <w:p w14:paraId="1452BC59" w14:textId="77777777" w:rsidR="00F75CFA" w:rsidRDefault="00000000">
            <w:pPr>
              <w:spacing w:after="0" w:line="259" w:lineRule="auto"/>
              <w:ind w:right="55" w:firstLine="0"/>
              <w:jc w:val="right"/>
            </w:pPr>
            <w:r>
              <w:rPr>
                <w:b/>
                <w:sz w:val="14"/>
              </w:rPr>
              <w:t xml:space="preserve">2.780.875,71 </w:t>
            </w:r>
          </w:p>
        </w:tc>
      </w:tr>
      <w:tr w:rsidR="00F75CFA" w14:paraId="5E36F562" w14:textId="77777777">
        <w:trPr>
          <w:trHeight w:val="205"/>
        </w:trPr>
        <w:tc>
          <w:tcPr>
            <w:tcW w:w="3614" w:type="dxa"/>
            <w:tcBorders>
              <w:top w:val="single" w:sz="4" w:space="0" w:color="404040"/>
              <w:left w:val="single" w:sz="4" w:space="0" w:color="404040"/>
              <w:bottom w:val="nil"/>
              <w:right w:val="single" w:sz="4" w:space="0" w:color="404040"/>
            </w:tcBorders>
          </w:tcPr>
          <w:p w14:paraId="1E45BD0C" w14:textId="77777777" w:rsidR="00F75CFA" w:rsidRDefault="00000000">
            <w:pPr>
              <w:tabs>
                <w:tab w:val="center" w:pos="1016"/>
              </w:tabs>
              <w:spacing w:after="0" w:line="259" w:lineRule="auto"/>
              <w:ind w:right="0" w:firstLine="0"/>
              <w:jc w:val="left"/>
            </w:pPr>
            <w:r>
              <w:rPr>
                <w:b/>
                <w:sz w:val="14"/>
              </w:rPr>
              <w:t xml:space="preserve">  </w:t>
            </w:r>
            <w:r>
              <w:rPr>
                <w:b/>
                <w:sz w:val="14"/>
              </w:rPr>
              <w:tab/>
              <w:t xml:space="preserve">II. Deudas a largo plazo </w:t>
            </w:r>
          </w:p>
        </w:tc>
        <w:tc>
          <w:tcPr>
            <w:tcW w:w="1337" w:type="dxa"/>
            <w:tcBorders>
              <w:top w:val="single" w:sz="4" w:space="0" w:color="404040"/>
              <w:left w:val="single" w:sz="4" w:space="0" w:color="404040"/>
              <w:bottom w:val="nil"/>
              <w:right w:val="single" w:sz="4" w:space="0" w:color="404040"/>
            </w:tcBorders>
          </w:tcPr>
          <w:p w14:paraId="747233C6" w14:textId="77777777" w:rsidR="00F75CFA" w:rsidRDefault="00000000">
            <w:pPr>
              <w:spacing w:after="0" w:line="259" w:lineRule="auto"/>
              <w:ind w:right="57" w:firstLine="0"/>
              <w:jc w:val="right"/>
            </w:pPr>
            <w:r>
              <w:rPr>
                <w:b/>
                <w:sz w:val="14"/>
              </w:rPr>
              <w:t xml:space="preserve">3.176.236,43 </w:t>
            </w:r>
          </w:p>
        </w:tc>
        <w:tc>
          <w:tcPr>
            <w:tcW w:w="1339" w:type="dxa"/>
            <w:tcBorders>
              <w:top w:val="single" w:sz="4" w:space="0" w:color="404040"/>
              <w:left w:val="single" w:sz="4" w:space="0" w:color="404040"/>
              <w:bottom w:val="nil"/>
              <w:right w:val="single" w:sz="4" w:space="0" w:color="404040"/>
            </w:tcBorders>
          </w:tcPr>
          <w:p w14:paraId="5C391888" w14:textId="77777777" w:rsidR="00F75CFA" w:rsidRDefault="00000000">
            <w:pPr>
              <w:spacing w:after="0" w:line="259" w:lineRule="auto"/>
              <w:ind w:right="57" w:firstLine="0"/>
              <w:jc w:val="right"/>
            </w:pPr>
            <w:r>
              <w:rPr>
                <w:b/>
                <w:sz w:val="14"/>
              </w:rPr>
              <w:t xml:space="preserve">2.978.587,44 </w:t>
            </w:r>
          </w:p>
        </w:tc>
        <w:tc>
          <w:tcPr>
            <w:tcW w:w="1336" w:type="dxa"/>
            <w:tcBorders>
              <w:top w:val="single" w:sz="4" w:space="0" w:color="404040"/>
              <w:left w:val="single" w:sz="4" w:space="0" w:color="404040"/>
              <w:bottom w:val="nil"/>
              <w:right w:val="single" w:sz="4" w:space="0" w:color="404040"/>
            </w:tcBorders>
          </w:tcPr>
          <w:p w14:paraId="156EFEF0" w14:textId="77777777" w:rsidR="00F75CFA" w:rsidRDefault="00000000">
            <w:pPr>
              <w:spacing w:after="0" w:line="259" w:lineRule="auto"/>
              <w:ind w:right="55" w:firstLine="0"/>
              <w:jc w:val="right"/>
            </w:pPr>
            <w:r>
              <w:rPr>
                <w:b/>
                <w:sz w:val="14"/>
              </w:rPr>
              <w:t xml:space="preserve">2.780.875,71 </w:t>
            </w:r>
          </w:p>
        </w:tc>
      </w:tr>
      <w:tr w:rsidR="00F75CFA" w14:paraId="7DAC117D" w14:textId="77777777">
        <w:trPr>
          <w:trHeight w:val="181"/>
        </w:trPr>
        <w:tc>
          <w:tcPr>
            <w:tcW w:w="3614" w:type="dxa"/>
            <w:tcBorders>
              <w:top w:val="nil"/>
              <w:left w:val="single" w:sz="4" w:space="0" w:color="404040"/>
              <w:bottom w:val="nil"/>
              <w:right w:val="single" w:sz="4" w:space="0" w:color="404040"/>
            </w:tcBorders>
          </w:tcPr>
          <w:p w14:paraId="7D709347" w14:textId="77777777" w:rsidR="00F75CFA" w:rsidRDefault="00000000">
            <w:pPr>
              <w:tabs>
                <w:tab w:val="center" w:pos="1622"/>
              </w:tabs>
              <w:spacing w:after="0" w:line="259" w:lineRule="auto"/>
              <w:ind w:right="0" w:firstLine="0"/>
              <w:jc w:val="left"/>
            </w:pPr>
            <w:r>
              <w:rPr>
                <w:sz w:val="14"/>
              </w:rPr>
              <w:t xml:space="preserve">  </w:t>
            </w:r>
            <w:r>
              <w:rPr>
                <w:sz w:val="14"/>
              </w:rPr>
              <w:tab/>
              <w:t xml:space="preserve">2. Deudas con entidades de crédito </w:t>
            </w:r>
          </w:p>
        </w:tc>
        <w:tc>
          <w:tcPr>
            <w:tcW w:w="1337" w:type="dxa"/>
            <w:tcBorders>
              <w:top w:val="nil"/>
              <w:left w:val="single" w:sz="4" w:space="0" w:color="404040"/>
              <w:bottom w:val="nil"/>
              <w:right w:val="single" w:sz="4" w:space="0" w:color="404040"/>
            </w:tcBorders>
          </w:tcPr>
          <w:p w14:paraId="62CF1376" w14:textId="77777777" w:rsidR="00F75CFA" w:rsidRDefault="00000000">
            <w:pPr>
              <w:spacing w:after="0" w:line="259" w:lineRule="auto"/>
              <w:ind w:right="57" w:firstLine="0"/>
              <w:jc w:val="right"/>
            </w:pPr>
            <w:r>
              <w:rPr>
                <w:sz w:val="14"/>
              </w:rPr>
              <w:t xml:space="preserve">3.149.891,04 </w:t>
            </w:r>
          </w:p>
        </w:tc>
        <w:tc>
          <w:tcPr>
            <w:tcW w:w="1339" w:type="dxa"/>
            <w:tcBorders>
              <w:top w:val="nil"/>
              <w:left w:val="single" w:sz="4" w:space="0" w:color="404040"/>
              <w:bottom w:val="nil"/>
              <w:right w:val="single" w:sz="4" w:space="0" w:color="404040"/>
            </w:tcBorders>
          </w:tcPr>
          <w:p w14:paraId="3D2A7BB2" w14:textId="77777777" w:rsidR="00F75CFA" w:rsidRDefault="00000000">
            <w:pPr>
              <w:spacing w:after="0" w:line="259" w:lineRule="auto"/>
              <w:ind w:right="57" w:firstLine="0"/>
              <w:jc w:val="right"/>
            </w:pPr>
            <w:r>
              <w:rPr>
                <w:sz w:val="14"/>
              </w:rPr>
              <w:t xml:space="preserve">2.947.242,05 </w:t>
            </w:r>
          </w:p>
        </w:tc>
        <w:tc>
          <w:tcPr>
            <w:tcW w:w="1336" w:type="dxa"/>
            <w:tcBorders>
              <w:top w:val="nil"/>
              <w:left w:val="single" w:sz="4" w:space="0" w:color="404040"/>
              <w:bottom w:val="nil"/>
              <w:right w:val="single" w:sz="4" w:space="0" w:color="404040"/>
            </w:tcBorders>
          </w:tcPr>
          <w:p w14:paraId="21D82FBC" w14:textId="77777777" w:rsidR="00F75CFA" w:rsidRDefault="00000000">
            <w:pPr>
              <w:spacing w:after="0" w:line="259" w:lineRule="auto"/>
              <w:ind w:right="55" w:firstLine="0"/>
              <w:jc w:val="right"/>
            </w:pPr>
            <w:r>
              <w:rPr>
                <w:sz w:val="14"/>
              </w:rPr>
              <w:t xml:space="preserve">2.749.530,32 </w:t>
            </w:r>
          </w:p>
        </w:tc>
      </w:tr>
      <w:tr w:rsidR="00F75CFA" w14:paraId="383045F3" w14:textId="77777777">
        <w:trPr>
          <w:trHeight w:val="168"/>
        </w:trPr>
        <w:tc>
          <w:tcPr>
            <w:tcW w:w="3614" w:type="dxa"/>
            <w:tcBorders>
              <w:top w:val="nil"/>
              <w:left w:val="single" w:sz="4" w:space="0" w:color="404040"/>
              <w:bottom w:val="single" w:sz="4" w:space="0" w:color="404040"/>
              <w:right w:val="single" w:sz="4" w:space="0" w:color="404040"/>
            </w:tcBorders>
          </w:tcPr>
          <w:p w14:paraId="4D27F294" w14:textId="77777777" w:rsidR="00F75CFA" w:rsidRDefault="00000000">
            <w:pPr>
              <w:tabs>
                <w:tab w:val="center" w:pos="344"/>
                <w:tab w:val="center" w:pos="1404"/>
              </w:tabs>
              <w:spacing w:after="0" w:line="259" w:lineRule="auto"/>
              <w:ind w:right="0" w:firstLine="0"/>
              <w:jc w:val="left"/>
            </w:pPr>
            <w:r>
              <w:rPr>
                <w:sz w:val="14"/>
              </w:rPr>
              <w:t xml:space="preserve">  </w:t>
            </w:r>
            <w:r>
              <w:rPr>
                <w:sz w:val="14"/>
              </w:rPr>
              <w:tab/>
              <w:t xml:space="preserve">  </w:t>
            </w:r>
            <w:r>
              <w:rPr>
                <w:sz w:val="14"/>
              </w:rPr>
              <w:tab/>
              <w:t xml:space="preserve">5. Otros pasivos financieros </w:t>
            </w:r>
          </w:p>
        </w:tc>
        <w:tc>
          <w:tcPr>
            <w:tcW w:w="1337" w:type="dxa"/>
            <w:tcBorders>
              <w:top w:val="nil"/>
              <w:left w:val="single" w:sz="4" w:space="0" w:color="404040"/>
              <w:bottom w:val="single" w:sz="4" w:space="0" w:color="404040"/>
              <w:right w:val="single" w:sz="4" w:space="0" w:color="404040"/>
            </w:tcBorders>
          </w:tcPr>
          <w:p w14:paraId="1091EF83" w14:textId="77777777" w:rsidR="00F75CFA" w:rsidRDefault="00000000">
            <w:pPr>
              <w:spacing w:after="0" w:line="259" w:lineRule="auto"/>
              <w:ind w:right="57" w:firstLine="0"/>
              <w:jc w:val="right"/>
            </w:pPr>
            <w:r>
              <w:rPr>
                <w:sz w:val="14"/>
              </w:rPr>
              <w:t xml:space="preserve">26.345,39 </w:t>
            </w:r>
          </w:p>
        </w:tc>
        <w:tc>
          <w:tcPr>
            <w:tcW w:w="1339" w:type="dxa"/>
            <w:tcBorders>
              <w:top w:val="nil"/>
              <w:left w:val="single" w:sz="4" w:space="0" w:color="404040"/>
              <w:bottom w:val="single" w:sz="4" w:space="0" w:color="404040"/>
              <w:right w:val="single" w:sz="4" w:space="0" w:color="404040"/>
            </w:tcBorders>
          </w:tcPr>
          <w:p w14:paraId="499E1C9A" w14:textId="77777777" w:rsidR="00F75CFA" w:rsidRDefault="00000000">
            <w:pPr>
              <w:spacing w:after="0" w:line="259" w:lineRule="auto"/>
              <w:ind w:right="56" w:firstLine="0"/>
              <w:jc w:val="right"/>
            </w:pPr>
            <w:r>
              <w:rPr>
                <w:sz w:val="14"/>
              </w:rPr>
              <w:t xml:space="preserve">31.345,39 </w:t>
            </w:r>
          </w:p>
        </w:tc>
        <w:tc>
          <w:tcPr>
            <w:tcW w:w="1336" w:type="dxa"/>
            <w:tcBorders>
              <w:top w:val="nil"/>
              <w:left w:val="single" w:sz="4" w:space="0" w:color="404040"/>
              <w:bottom w:val="single" w:sz="4" w:space="0" w:color="404040"/>
              <w:right w:val="single" w:sz="4" w:space="0" w:color="404040"/>
            </w:tcBorders>
          </w:tcPr>
          <w:p w14:paraId="51BC19A2" w14:textId="77777777" w:rsidR="00F75CFA" w:rsidRDefault="00000000">
            <w:pPr>
              <w:spacing w:after="0" w:line="259" w:lineRule="auto"/>
              <w:ind w:right="55" w:firstLine="0"/>
              <w:jc w:val="right"/>
            </w:pPr>
            <w:r>
              <w:rPr>
                <w:sz w:val="14"/>
              </w:rPr>
              <w:t xml:space="preserve">31.345,39 </w:t>
            </w:r>
          </w:p>
        </w:tc>
      </w:tr>
      <w:tr w:rsidR="00F75CFA" w14:paraId="17685C91" w14:textId="77777777">
        <w:trPr>
          <w:trHeight w:val="190"/>
        </w:trPr>
        <w:tc>
          <w:tcPr>
            <w:tcW w:w="3614" w:type="dxa"/>
            <w:tcBorders>
              <w:top w:val="single" w:sz="4" w:space="0" w:color="404040"/>
              <w:left w:val="single" w:sz="4" w:space="0" w:color="404040"/>
              <w:bottom w:val="single" w:sz="4" w:space="0" w:color="404040"/>
              <w:right w:val="single" w:sz="4" w:space="0" w:color="404040"/>
            </w:tcBorders>
          </w:tcPr>
          <w:p w14:paraId="2EF85CE9" w14:textId="77777777" w:rsidR="00F75CFA" w:rsidRDefault="00000000">
            <w:pPr>
              <w:spacing w:after="0" w:line="259" w:lineRule="auto"/>
              <w:ind w:left="68" w:right="0" w:firstLine="0"/>
              <w:jc w:val="left"/>
            </w:pPr>
            <w:r>
              <w:rPr>
                <w:b/>
                <w:sz w:val="14"/>
              </w:rPr>
              <w:t xml:space="preserve">C) PASIVO CORRIENTE </w:t>
            </w:r>
          </w:p>
        </w:tc>
        <w:tc>
          <w:tcPr>
            <w:tcW w:w="1337" w:type="dxa"/>
            <w:tcBorders>
              <w:top w:val="single" w:sz="4" w:space="0" w:color="404040"/>
              <w:left w:val="single" w:sz="4" w:space="0" w:color="404040"/>
              <w:bottom w:val="single" w:sz="4" w:space="0" w:color="404040"/>
              <w:right w:val="single" w:sz="4" w:space="0" w:color="404040"/>
            </w:tcBorders>
          </w:tcPr>
          <w:p w14:paraId="09112420" w14:textId="77777777" w:rsidR="00F75CFA" w:rsidRDefault="00000000">
            <w:pPr>
              <w:spacing w:after="0" w:line="259" w:lineRule="auto"/>
              <w:ind w:right="57" w:firstLine="0"/>
              <w:jc w:val="right"/>
            </w:pPr>
            <w:r>
              <w:rPr>
                <w:b/>
                <w:sz w:val="14"/>
              </w:rPr>
              <w:t xml:space="preserve">45.492.718,73 </w:t>
            </w:r>
          </w:p>
        </w:tc>
        <w:tc>
          <w:tcPr>
            <w:tcW w:w="1339" w:type="dxa"/>
            <w:tcBorders>
              <w:top w:val="single" w:sz="4" w:space="0" w:color="404040"/>
              <w:left w:val="single" w:sz="4" w:space="0" w:color="404040"/>
              <w:bottom w:val="single" w:sz="4" w:space="0" w:color="404040"/>
              <w:right w:val="single" w:sz="4" w:space="0" w:color="404040"/>
            </w:tcBorders>
          </w:tcPr>
          <w:p w14:paraId="71A38C0E" w14:textId="77777777" w:rsidR="00F75CFA" w:rsidRDefault="00000000">
            <w:pPr>
              <w:spacing w:after="0" w:line="259" w:lineRule="auto"/>
              <w:ind w:right="57" w:firstLine="0"/>
              <w:jc w:val="right"/>
            </w:pPr>
            <w:r>
              <w:rPr>
                <w:b/>
                <w:sz w:val="14"/>
              </w:rPr>
              <w:t xml:space="preserve">47.330.337,48 </w:t>
            </w:r>
          </w:p>
        </w:tc>
        <w:tc>
          <w:tcPr>
            <w:tcW w:w="1336" w:type="dxa"/>
            <w:tcBorders>
              <w:top w:val="single" w:sz="4" w:space="0" w:color="404040"/>
              <w:left w:val="single" w:sz="4" w:space="0" w:color="404040"/>
              <w:bottom w:val="single" w:sz="4" w:space="0" w:color="404040"/>
              <w:right w:val="single" w:sz="4" w:space="0" w:color="404040"/>
            </w:tcBorders>
          </w:tcPr>
          <w:p w14:paraId="2A40EA47" w14:textId="77777777" w:rsidR="00F75CFA" w:rsidRDefault="00000000">
            <w:pPr>
              <w:spacing w:after="0" w:line="259" w:lineRule="auto"/>
              <w:ind w:right="55" w:firstLine="0"/>
              <w:jc w:val="right"/>
            </w:pPr>
            <w:r>
              <w:rPr>
                <w:b/>
                <w:sz w:val="14"/>
              </w:rPr>
              <w:t xml:space="preserve">39.996.276,22 </w:t>
            </w:r>
          </w:p>
        </w:tc>
      </w:tr>
      <w:tr w:rsidR="00F75CFA" w14:paraId="4DFEC5C4" w14:textId="77777777">
        <w:trPr>
          <w:trHeight w:val="205"/>
        </w:trPr>
        <w:tc>
          <w:tcPr>
            <w:tcW w:w="3614" w:type="dxa"/>
            <w:tcBorders>
              <w:top w:val="single" w:sz="4" w:space="0" w:color="404040"/>
              <w:left w:val="single" w:sz="4" w:space="0" w:color="404040"/>
              <w:bottom w:val="nil"/>
              <w:right w:val="single" w:sz="4" w:space="0" w:color="404040"/>
            </w:tcBorders>
          </w:tcPr>
          <w:p w14:paraId="19B3F80D" w14:textId="77777777" w:rsidR="00F75CFA" w:rsidRDefault="00000000">
            <w:pPr>
              <w:tabs>
                <w:tab w:val="center" w:pos="1138"/>
              </w:tabs>
              <w:spacing w:after="0" w:line="259" w:lineRule="auto"/>
              <w:ind w:right="0" w:firstLine="0"/>
              <w:jc w:val="left"/>
            </w:pPr>
            <w:r>
              <w:rPr>
                <w:b/>
                <w:sz w:val="14"/>
              </w:rPr>
              <w:t xml:space="preserve">  </w:t>
            </w:r>
            <w:r>
              <w:rPr>
                <w:b/>
                <w:sz w:val="14"/>
              </w:rPr>
              <w:tab/>
              <w:t xml:space="preserve">II. Provisiones a corto plazo </w:t>
            </w:r>
          </w:p>
        </w:tc>
        <w:tc>
          <w:tcPr>
            <w:tcW w:w="1337" w:type="dxa"/>
            <w:tcBorders>
              <w:top w:val="single" w:sz="4" w:space="0" w:color="404040"/>
              <w:left w:val="single" w:sz="4" w:space="0" w:color="404040"/>
              <w:bottom w:val="nil"/>
              <w:right w:val="single" w:sz="4" w:space="0" w:color="404040"/>
            </w:tcBorders>
          </w:tcPr>
          <w:p w14:paraId="283FC83E" w14:textId="77777777" w:rsidR="00F75CFA" w:rsidRDefault="00000000">
            <w:pPr>
              <w:spacing w:after="0" w:line="259" w:lineRule="auto"/>
              <w:ind w:right="57" w:firstLine="0"/>
              <w:jc w:val="right"/>
            </w:pPr>
            <w:r>
              <w:rPr>
                <w:b/>
                <w:sz w:val="14"/>
              </w:rPr>
              <w:t xml:space="preserve">619.447,45 </w:t>
            </w:r>
          </w:p>
        </w:tc>
        <w:tc>
          <w:tcPr>
            <w:tcW w:w="1339" w:type="dxa"/>
            <w:tcBorders>
              <w:top w:val="single" w:sz="4" w:space="0" w:color="404040"/>
              <w:left w:val="single" w:sz="4" w:space="0" w:color="404040"/>
              <w:bottom w:val="nil"/>
              <w:right w:val="single" w:sz="4" w:space="0" w:color="404040"/>
            </w:tcBorders>
          </w:tcPr>
          <w:p w14:paraId="31F1AADF" w14:textId="77777777" w:rsidR="00F75CFA" w:rsidRDefault="00000000">
            <w:pPr>
              <w:spacing w:after="0" w:line="259" w:lineRule="auto"/>
              <w:ind w:right="57" w:firstLine="0"/>
              <w:jc w:val="right"/>
            </w:pPr>
            <w:r>
              <w:rPr>
                <w:b/>
                <w:sz w:val="14"/>
              </w:rPr>
              <w:t xml:space="preserve">641.881,47 </w:t>
            </w:r>
          </w:p>
        </w:tc>
        <w:tc>
          <w:tcPr>
            <w:tcW w:w="1336" w:type="dxa"/>
            <w:tcBorders>
              <w:top w:val="single" w:sz="4" w:space="0" w:color="404040"/>
              <w:left w:val="single" w:sz="4" w:space="0" w:color="404040"/>
              <w:bottom w:val="nil"/>
              <w:right w:val="single" w:sz="4" w:space="0" w:color="404040"/>
            </w:tcBorders>
          </w:tcPr>
          <w:p w14:paraId="1F34F745" w14:textId="77777777" w:rsidR="00F75CFA" w:rsidRDefault="00000000">
            <w:pPr>
              <w:spacing w:after="0" w:line="259" w:lineRule="auto"/>
              <w:ind w:right="55" w:firstLine="0"/>
              <w:jc w:val="right"/>
            </w:pPr>
            <w:r>
              <w:rPr>
                <w:b/>
                <w:sz w:val="14"/>
              </w:rPr>
              <w:t xml:space="preserve">641.881,47 </w:t>
            </w:r>
          </w:p>
        </w:tc>
      </w:tr>
      <w:tr w:rsidR="00F75CFA" w14:paraId="13F7B369" w14:textId="77777777">
        <w:trPr>
          <w:trHeight w:val="181"/>
        </w:trPr>
        <w:tc>
          <w:tcPr>
            <w:tcW w:w="3614" w:type="dxa"/>
            <w:tcBorders>
              <w:top w:val="nil"/>
              <w:left w:val="single" w:sz="4" w:space="0" w:color="404040"/>
              <w:bottom w:val="nil"/>
              <w:right w:val="single" w:sz="4" w:space="0" w:color="404040"/>
            </w:tcBorders>
          </w:tcPr>
          <w:p w14:paraId="41F5D6C8" w14:textId="77777777" w:rsidR="00F75CFA" w:rsidRDefault="00000000">
            <w:pPr>
              <w:tabs>
                <w:tab w:val="center" w:pos="1041"/>
              </w:tabs>
              <w:spacing w:after="0" w:line="259" w:lineRule="auto"/>
              <w:ind w:right="0" w:firstLine="0"/>
              <w:jc w:val="left"/>
            </w:pPr>
            <w:r>
              <w:rPr>
                <w:b/>
                <w:sz w:val="14"/>
              </w:rPr>
              <w:t xml:space="preserve">  </w:t>
            </w:r>
            <w:r>
              <w:rPr>
                <w:b/>
                <w:sz w:val="14"/>
              </w:rPr>
              <w:tab/>
              <w:t xml:space="preserve">III. Deudas a corto plazo </w:t>
            </w:r>
          </w:p>
        </w:tc>
        <w:tc>
          <w:tcPr>
            <w:tcW w:w="1337" w:type="dxa"/>
            <w:tcBorders>
              <w:top w:val="nil"/>
              <w:left w:val="single" w:sz="4" w:space="0" w:color="404040"/>
              <w:bottom w:val="nil"/>
              <w:right w:val="single" w:sz="4" w:space="0" w:color="404040"/>
            </w:tcBorders>
          </w:tcPr>
          <w:p w14:paraId="0F3D83B0" w14:textId="77777777" w:rsidR="00F75CFA" w:rsidRDefault="00000000">
            <w:pPr>
              <w:spacing w:after="0" w:line="259" w:lineRule="auto"/>
              <w:ind w:right="57" w:firstLine="0"/>
              <w:jc w:val="right"/>
            </w:pPr>
            <w:r>
              <w:rPr>
                <w:b/>
                <w:sz w:val="14"/>
              </w:rPr>
              <w:t xml:space="preserve">232.144,55 </w:t>
            </w:r>
          </w:p>
        </w:tc>
        <w:tc>
          <w:tcPr>
            <w:tcW w:w="1339" w:type="dxa"/>
            <w:tcBorders>
              <w:top w:val="nil"/>
              <w:left w:val="single" w:sz="4" w:space="0" w:color="404040"/>
              <w:bottom w:val="nil"/>
              <w:right w:val="single" w:sz="4" w:space="0" w:color="404040"/>
            </w:tcBorders>
          </w:tcPr>
          <w:p w14:paraId="45F19FEC" w14:textId="77777777" w:rsidR="00F75CFA" w:rsidRDefault="00000000">
            <w:pPr>
              <w:spacing w:after="0" w:line="259" w:lineRule="auto"/>
              <w:ind w:right="57" w:firstLine="0"/>
              <w:jc w:val="right"/>
            </w:pPr>
            <w:r>
              <w:rPr>
                <w:b/>
                <w:sz w:val="14"/>
              </w:rPr>
              <w:t xml:space="preserve">220.613,11 </w:t>
            </w:r>
          </w:p>
        </w:tc>
        <w:tc>
          <w:tcPr>
            <w:tcW w:w="1336" w:type="dxa"/>
            <w:tcBorders>
              <w:top w:val="nil"/>
              <w:left w:val="single" w:sz="4" w:space="0" w:color="404040"/>
              <w:bottom w:val="nil"/>
              <w:right w:val="single" w:sz="4" w:space="0" w:color="404040"/>
            </w:tcBorders>
          </w:tcPr>
          <w:p w14:paraId="61910849" w14:textId="77777777" w:rsidR="00F75CFA" w:rsidRDefault="00000000">
            <w:pPr>
              <w:spacing w:after="0" w:line="259" w:lineRule="auto"/>
              <w:ind w:right="55" w:firstLine="0"/>
              <w:jc w:val="right"/>
            </w:pPr>
            <w:r>
              <w:rPr>
                <w:b/>
                <w:sz w:val="14"/>
              </w:rPr>
              <w:t xml:space="preserve">204.021,09 </w:t>
            </w:r>
          </w:p>
        </w:tc>
      </w:tr>
      <w:tr w:rsidR="00F75CFA" w14:paraId="4CC74CDE" w14:textId="77777777">
        <w:trPr>
          <w:trHeight w:val="181"/>
        </w:trPr>
        <w:tc>
          <w:tcPr>
            <w:tcW w:w="3614" w:type="dxa"/>
            <w:tcBorders>
              <w:top w:val="nil"/>
              <w:left w:val="single" w:sz="4" w:space="0" w:color="404040"/>
              <w:bottom w:val="nil"/>
              <w:right w:val="single" w:sz="4" w:space="0" w:color="404040"/>
            </w:tcBorders>
          </w:tcPr>
          <w:p w14:paraId="20AA8349" w14:textId="77777777" w:rsidR="00F75CFA" w:rsidRDefault="00000000">
            <w:pPr>
              <w:tabs>
                <w:tab w:val="center" w:pos="1622"/>
              </w:tabs>
              <w:spacing w:after="0" w:line="259" w:lineRule="auto"/>
              <w:ind w:right="0" w:firstLine="0"/>
              <w:jc w:val="left"/>
            </w:pPr>
            <w:r>
              <w:rPr>
                <w:sz w:val="14"/>
              </w:rPr>
              <w:t xml:space="preserve">  </w:t>
            </w:r>
            <w:r>
              <w:rPr>
                <w:sz w:val="14"/>
              </w:rPr>
              <w:tab/>
              <w:t xml:space="preserve">2. Deudas con entidades de crédito </w:t>
            </w:r>
          </w:p>
        </w:tc>
        <w:tc>
          <w:tcPr>
            <w:tcW w:w="1337" w:type="dxa"/>
            <w:tcBorders>
              <w:top w:val="nil"/>
              <w:left w:val="single" w:sz="4" w:space="0" w:color="404040"/>
              <w:bottom w:val="nil"/>
              <w:right w:val="single" w:sz="4" w:space="0" w:color="404040"/>
            </w:tcBorders>
          </w:tcPr>
          <w:p w14:paraId="487B4D94" w14:textId="77777777" w:rsidR="00F75CFA" w:rsidRDefault="00000000">
            <w:pPr>
              <w:spacing w:after="0" w:line="259" w:lineRule="auto"/>
              <w:ind w:right="57" w:firstLine="0"/>
              <w:jc w:val="right"/>
            </w:pPr>
            <w:r>
              <w:rPr>
                <w:sz w:val="14"/>
              </w:rPr>
              <w:t xml:space="preserve">216.544,56 </w:t>
            </w:r>
          </w:p>
        </w:tc>
        <w:tc>
          <w:tcPr>
            <w:tcW w:w="1339" w:type="dxa"/>
            <w:tcBorders>
              <w:top w:val="nil"/>
              <w:left w:val="single" w:sz="4" w:space="0" w:color="404040"/>
              <w:bottom w:val="nil"/>
              <w:right w:val="single" w:sz="4" w:space="0" w:color="404040"/>
            </w:tcBorders>
          </w:tcPr>
          <w:p w14:paraId="3D5BFA3C" w14:textId="77777777" w:rsidR="00F75CFA" w:rsidRDefault="00000000">
            <w:pPr>
              <w:spacing w:after="0" w:line="259" w:lineRule="auto"/>
              <w:ind w:right="57" w:firstLine="0"/>
              <w:jc w:val="right"/>
            </w:pPr>
            <w:r>
              <w:rPr>
                <w:sz w:val="14"/>
              </w:rPr>
              <w:t xml:space="preserve">202.613,11 </w:t>
            </w:r>
          </w:p>
        </w:tc>
        <w:tc>
          <w:tcPr>
            <w:tcW w:w="1336" w:type="dxa"/>
            <w:tcBorders>
              <w:top w:val="nil"/>
              <w:left w:val="single" w:sz="4" w:space="0" w:color="404040"/>
              <w:bottom w:val="nil"/>
              <w:right w:val="single" w:sz="4" w:space="0" w:color="404040"/>
            </w:tcBorders>
          </w:tcPr>
          <w:p w14:paraId="0C9BB6FA" w14:textId="77777777" w:rsidR="00F75CFA" w:rsidRDefault="00000000">
            <w:pPr>
              <w:spacing w:after="0" w:line="259" w:lineRule="auto"/>
              <w:ind w:right="55" w:firstLine="0"/>
              <w:jc w:val="right"/>
            </w:pPr>
            <w:r>
              <w:rPr>
                <w:sz w:val="14"/>
              </w:rPr>
              <w:t xml:space="preserve">189.021,09 </w:t>
            </w:r>
          </w:p>
        </w:tc>
      </w:tr>
      <w:tr w:rsidR="00F75CFA" w14:paraId="7AFA8499" w14:textId="77777777">
        <w:trPr>
          <w:trHeight w:val="180"/>
        </w:trPr>
        <w:tc>
          <w:tcPr>
            <w:tcW w:w="3614" w:type="dxa"/>
            <w:tcBorders>
              <w:top w:val="nil"/>
              <w:left w:val="single" w:sz="4" w:space="0" w:color="404040"/>
              <w:bottom w:val="nil"/>
              <w:right w:val="single" w:sz="4" w:space="0" w:color="404040"/>
            </w:tcBorders>
          </w:tcPr>
          <w:p w14:paraId="14DCB565" w14:textId="77777777" w:rsidR="00F75CFA" w:rsidRDefault="00000000">
            <w:pPr>
              <w:tabs>
                <w:tab w:val="center" w:pos="1439"/>
              </w:tabs>
              <w:spacing w:after="0" w:line="259" w:lineRule="auto"/>
              <w:ind w:right="0" w:firstLine="0"/>
              <w:jc w:val="left"/>
            </w:pPr>
            <w:r>
              <w:rPr>
                <w:sz w:val="14"/>
              </w:rPr>
              <w:t xml:space="preserve">  </w:t>
            </w:r>
            <w:r>
              <w:rPr>
                <w:sz w:val="14"/>
              </w:rPr>
              <w:tab/>
              <w:t xml:space="preserve">10. Otros pasivos financieros </w:t>
            </w:r>
          </w:p>
        </w:tc>
        <w:tc>
          <w:tcPr>
            <w:tcW w:w="1337" w:type="dxa"/>
            <w:tcBorders>
              <w:top w:val="nil"/>
              <w:left w:val="single" w:sz="4" w:space="0" w:color="404040"/>
              <w:bottom w:val="nil"/>
              <w:right w:val="single" w:sz="4" w:space="0" w:color="404040"/>
            </w:tcBorders>
          </w:tcPr>
          <w:p w14:paraId="7227A7E0" w14:textId="77777777" w:rsidR="00F75CFA" w:rsidRDefault="00000000">
            <w:pPr>
              <w:spacing w:after="0" w:line="259" w:lineRule="auto"/>
              <w:ind w:right="57" w:firstLine="0"/>
              <w:jc w:val="right"/>
            </w:pPr>
            <w:r>
              <w:rPr>
                <w:sz w:val="14"/>
              </w:rPr>
              <w:t xml:space="preserve">15.599,99 </w:t>
            </w:r>
          </w:p>
        </w:tc>
        <w:tc>
          <w:tcPr>
            <w:tcW w:w="1339" w:type="dxa"/>
            <w:tcBorders>
              <w:top w:val="nil"/>
              <w:left w:val="single" w:sz="4" w:space="0" w:color="404040"/>
              <w:bottom w:val="nil"/>
              <w:right w:val="single" w:sz="4" w:space="0" w:color="404040"/>
            </w:tcBorders>
          </w:tcPr>
          <w:p w14:paraId="76602173" w14:textId="77777777" w:rsidR="00F75CFA" w:rsidRDefault="00000000">
            <w:pPr>
              <w:spacing w:after="0" w:line="259" w:lineRule="auto"/>
              <w:ind w:right="56" w:firstLine="0"/>
              <w:jc w:val="right"/>
            </w:pPr>
            <w:r>
              <w:rPr>
                <w:sz w:val="14"/>
              </w:rPr>
              <w:t xml:space="preserve">18.000,00 </w:t>
            </w:r>
          </w:p>
        </w:tc>
        <w:tc>
          <w:tcPr>
            <w:tcW w:w="1336" w:type="dxa"/>
            <w:tcBorders>
              <w:top w:val="nil"/>
              <w:left w:val="single" w:sz="4" w:space="0" w:color="404040"/>
              <w:bottom w:val="nil"/>
              <w:right w:val="single" w:sz="4" w:space="0" w:color="404040"/>
            </w:tcBorders>
          </w:tcPr>
          <w:p w14:paraId="60F03A54" w14:textId="77777777" w:rsidR="00F75CFA" w:rsidRDefault="00000000">
            <w:pPr>
              <w:spacing w:after="0" w:line="259" w:lineRule="auto"/>
              <w:ind w:right="55" w:firstLine="0"/>
              <w:jc w:val="right"/>
            </w:pPr>
            <w:r>
              <w:rPr>
                <w:sz w:val="14"/>
              </w:rPr>
              <w:t xml:space="preserve">15.000,00 </w:t>
            </w:r>
          </w:p>
        </w:tc>
      </w:tr>
      <w:tr w:rsidR="00F75CFA" w14:paraId="4E1DB856" w14:textId="77777777">
        <w:trPr>
          <w:trHeight w:val="181"/>
        </w:trPr>
        <w:tc>
          <w:tcPr>
            <w:tcW w:w="3614" w:type="dxa"/>
            <w:tcBorders>
              <w:top w:val="nil"/>
              <w:left w:val="single" w:sz="4" w:space="0" w:color="404040"/>
              <w:bottom w:val="nil"/>
              <w:right w:val="single" w:sz="4" w:space="0" w:color="404040"/>
            </w:tcBorders>
          </w:tcPr>
          <w:p w14:paraId="77BDEAD9" w14:textId="77777777" w:rsidR="00F75CFA" w:rsidRDefault="00000000">
            <w:pPr>
              <w:tabs>
                <w:tab w:val="center" w:pos="1798"/>
              </w:tabs>
              <w:spacing w:after="0" w:line="259" w:lineRule="auto"/>
              <w:ind w:right="0" w:firstLine="0"/>
              <w:jc w:val="left"/>
            </w:pPr>
            <w:r>
              <w:rPr>
                <w:b/>
                <w:sz w:val="14"/>
              </w:rPr>
              <w:t xml:space="preserve">  </w:t>
            </w:r>
            <w:r>
              <w:rPr>
                <w:b/>
                <w:sz w:val="14"/>
              </w:rPr>
              <w:tab/>
              <w:t xml:space="preserve">V. Acreedores comerciales y otras cuentas a pagar </w:t>
            </w:r>
          </w:p>
        </w:tc>
        <w:tc>
          <w:tcPr>
            <w:tcW w:w="1337" w:type="dxa"/>
            <w:tcBorders>
              <w:top w:val="nil"/>
              <w:left w:val="single" w:sz="4" w:space="0" w:color="404040"/>
              <w:bottom w:val="nil"/>
              <w:right w:val="single" w:sz="4" w:space="0" w:color="404040"/>
            </w:tcBorders>
          </w:tcPr>
          <w:p w14:paraId="4BE77E0B" w14:textId="77777777" w:rsidR="00F75CFA" w:rsidRDefault="00000000">
            <w:pPr>
              <w:spacing w:after="0" w:line="259" w:lineRule="auto"/>
              <w:ind w:right="57" w:firstLine="0"/>
              <w:jc w:val="right"/>
            </w:pPr>
            <w:r>
              <w:rPr>
                <w:b/>
                <w:sz w:val="14"/>
              </w:rPr>
              <w:t xml:space="preserve">44.348.804,13 </w:t>
            </w:r>
          </w:p>
        </w:tc>
        <w:tc>
          <w:tcPr>
            <w:tcW w:w="1339" w:type="dxa"/>
            <w:tcBorders>
              <w:top w:val="nil"/>
              <w:left w:val="single" w:sz="4" w:space="0" w:color="404040"/>
              <w:bottom w:val="nil"/>
              <w:right w:val="single" w:sz="4" w:space="0" w:color="404040"/>
            </w:tcBorders>
          </w:tcPr>
          <w:p w14:paraId="0ADB458A" w14:textId="77777777" w:rsidR="00F75CFA" w:rsidRDefault="00000000">
            <w:pPr>
              <w:spacing w:after="0" w:line="259" w:lineRule="auto"/>
              <w:ind w:right="57" w:firstLine="0"/>
              <w:jc w:val="right"/>
            </w:pPr>
            <w:r>
              <w:rPr>
                <w:b/>
                <w:sz w:val="14"/>
              </w:rPr>
              <w:t xml:space="preserve">46.167.842,89 </w:t>
            </w:r>
          </w:p>
        </w:tc>
        <w:tc>
          <w:tcPr>
            <w:tcW w:w="1336" w:type="dxa"/>
            <w:tcBorders>
              <w:top w:val="nil"/>
              <w:left w:val="single" w:sz="4" w:space="0" w:color="404040"/>
              <w:bottom w:val="nil"/>
              <w:right w:val="single" w:sz="4" w:space="0" w:color="404040"/>
            </w:tcBorders>
          </w:tcPr>
          <w:p w14:paraId="190774EF" w14:textId="77777777" w:rsidR="00F75CFA" w:rsidRDefault="00000000">
            <w:pPr>
              <w:spacing w:after="0" w:line="259" w:lineRule="auto"/>
              <w:ind w:right="55" w:firstLine="0"/>
              <w:jc w:val="right"/>
            </w:pPr>
            <w:r>
              <w:rPr>
                <w:b/>
                <w:sz w:val="14"/>
              </w:rPr>
              <w:t xml:space="preserve">38.800.373,66 </w:t>
            </w:r>
          </w:p>
        </w:tc>
      </w:tr>
      <w:tr w:rsidR="00F75CFA" w14:paraId="6D3B3E44" w14:textId="77777777">
        <w:trPr>
          <w:trHeight w:val="181"/>
        </w:trPr>
        <w:tc>
          <w:tcPr>
            <w:tcW w:w="3614" w:type="dxa"/>
            <w:tcBorders>
              <w:top w:val="nil"/>
              <w:left w:val="single" w:sz="4" w:space="0" w:color="404040"/>
              <w:bottom w:val="nil"/>
              <w:right w:val="single" w:sz="4" w:space="0" w:color="404040"/>
            </w:tcBorders>
          </w:tcPr>
          <w:p w14:paraId="653587F8" w14:textId="77777777" w:rsidR="00F75CFA" w:rsidRDefault="00000000">
            <w:pPr>
              <w:tabs>
                <w:tab w:val="center" w:pos="1049"/>
              </w:tabs>
              <w:spacing w:after="0" w:line="259" w:lineRule="auto"/>
              <w:ind w:right="0" w:firstLine="0"/>
              <w:jc w:val="left"/>
            </w:pPr>
            <w:r>
              <w:rPr>
                <w:sz w:val="14"/>
              </w:rPr>
              <w:t xml:space="preserve">  </w:t>
            </w:r>
            <w:r>
              <w:rPr>
                <w:sz w:val="14"/>
              </w:rPr>
              <w:tab/>
              <w:t xml:space="preserve">1. Proveedores  </w:t>
            </w:r>
          </w:p>
        </w:tc>
        <w:tc>
          <w:tcPr>
            <w:tcW w:w="1337" w:type="dxa"/>
            <w:tcBorders>
              <w:top w:val="nil"/>
              <w:left w:val="single" w:sz="4" w:space="0" w:color="404040"/>
              <w:bottom w:val="nil"/>
              <w:right w:val="single" w:sz="4" w:space="0" w:color="404040"/>
            </w:tcBorders>
          </w:tcPr>
          <w:p w14:paraId="51AE0EEF" w14:textId="77777777" w:rsidR="00F75CFA" w:rsidRDefault="00000000">
            <w:pPr>
              <w:spacing w:after="0" w:line="259" w:lineRule="auto"/>
              <w:ind w:right="57" w:firstLine="0"/>
              <w:jc w:val="right"/>
            </w:pPr>
            <w:r>
              <w:rPr>
                <w:sz w:val="14"/>
              </w:rPr>
              <w:t xml:space="preserve">553.933,61 </w:t>
            </w:r>
          </w:p>
        </w:tc>
        <w:tc>
          <w:tcPr>
            <w:tcW w:w="1339" w:type="dxa"/>
            <w:tcBorders>
              <w:top w:val="nil"/>
              <w:left w:val="single" w:sz="4" w:space="0" w:color="404040"/>
              <w:bottom w:val="nil"/>
              <w:right w:val="single" w:sz="4" w:space="0" w:color="404040"/>
            </w:tcBorders>
          </w:tcPr>
          <w:p w14:paraId="1D7FB880" w14:textId="77777777" w:rsidR="00F75CFA" w:rsidRDefault="00000000">
            <w:pPr>
              <w:spacing w:after="0" w:line="259" w:lineRule="auto"/>
              <w:ind w:right="57" w:firstLine="0"/>
              <w:jc w:val="right"/>
            </w:pPr>
            <w:r>
              <w:rPr>
                <w:sz w:val="14"/>
              </w:rPr>
              <w:t xml:space="preserve">1.350.000,00 </w:t>
            </w:r>
          </w:p>
        </w:tc>
        <w:tc>
          <w:tcPr>
            <w:tcW w:w="1336" w:type="dxa"/>
            <w:tcBorders>
              <w:top w:val="nil"/>
              <w:left w:val="single" w:sz="4" w:space="0" w:color="404040"/>
              <w:bottom w:val="nil"/>
              <w:right w:val="single" w:sz="4" w:space="0" w:color="404040"/>
            </w:tcBorders>
          </w:tcPr>
          <w:p w14:paraId="47D5B987" w14:textId="77777777" w:rsidR="00F75CFA" w:rsidRDefault="00000000">
            <w:pPr>
              <w:spacing w:after="0" w:line="259" w:lineRule="auto"/>
              <w:ind w:right="55" w:firstLine="0"/>
              <w:jc w:val="right"/>
            </w:pPr>
            <w:r>
              <w:rPr>
                <w:sz w:val="14"/>
              </w:rPr>
              <w:t xml:space="preserve">1.650.000,00 </w:t>
            </w:r>
          </w:p>
        </w:tc>
      </w:tr>
      <w:tr w:rsidR="00F75CFA" w14:paraId="4E7F20EF" w14:textId="77777777">
        <w:trPr>
          <w:trHeight w:val="181"/>
        </w:trPr>
        <w:tc>
          <w:tcPr>
            <w:tcW w:w="3614" w:type="dxa"/>
            <w:tcBorders>
              <w:top w:val="nil"/>
              <w:left w:val="single" w:sz="4" w:space="0" w:color="404040"/>
              <w:bottom w:val="nil"/>
              <w:right w:val="single" w:sz="4" w:space="0" w:color="404040"/>
            </w:tcBorders>
          </w:tcPr>
          <w:p w14:paraId="14D0A8D2" w14:textId="77777777" w:rsidR="00F75CFA" w:rsidRDefault="00000000">
            <w:pPr>
              <w:tabs>
                <w:tab w:val="center" w:pos="1943"/>
              </w:tabs>
              <w:spacing w:after="0" w:line="259" w:lineRule="auto"/>
              <w:ind w:right="0" w:firstLine="0"/>
              <w:jc w:val="left"/>
            </w:pPr>
            <w:r>
              <w:rPr>
                <w:sz w:val="14"/>
              </w:rPr>
              <w:t xml:space="preserve">  </w:t>
            </w:r>
            <w:r>
              <w:rPr>
                <w:sz w:val="14"/>
              </w:rPr>
              <w:tab/>
              <w:t xml:space="preserve">6. Otras deudas con Administraciones Públicas  </w:t>
            </w:r>
          </w:p>
        </w:tc>
        <w:tc>
          <w:tcPr>
            <w:tcW w:w="1337" w:type="dxa"/>
            <w:tcBorders>
              <w:top w:val="nil"/>
              <w:left w:val="single" w:sz="4" w:space="0" w:color="404040"/>
              <w:bottom w:val="nil"/>
              <w:right w:val="single" w:sz="4" w:space="0" w:color="404040"/>
            </w:tcBorders>
          </w:tcPr>
          <w:p w14:paraId="23E94C58" w14:textId="77777777" w:rsidR="00F75CFA" w:rsidRDefault="00000000">
            <w:pPr>
              <w:spacing w:after="0" w:line="259" w:lineRule="auto"/>
              <w:ind w:right="57" w:firstLine="0"/>
              <w:jc w:val="right"/>
            </w:pPr>
            <w:r>
              <w:rPr>
                <w:sz w:val="14"/>
              </w:rPr>
              <w:t xml:space="preserve">1.864.566,99 </w:t>
            </w:r>
          </w:p>
        </w:tc>
        <w:tc>
          <w:tcPr>
            <w:tcW w:w="1339" w:type="dxa"/>
            <w:tcBorders>
              <w:top w:val="nil"/>
              <w:left w:val="single" w:sz="4" w:space="0" w:color="404040"/>
              <w:bottom w:val="nil"/>
              <w:right w:val="single" w:sz="4" w:space="0" w:color="404040"/>
            </w:tcBorders>
          </w:tcPr>
          <w:p w14:paraId="48228D75" w14:textId="77777777" w:rsidR="00F75CFA" w:rsidRDefault="00000000">
            <w:pPr>
              <w:spacing w:after="0" w:line="259" w:lineRule="auto"/>
              <w:ind w:right="57" w:firstLine="0"/>
              <w:jc w:val="right"/>
            </w:pPr>
            <w:r>
              <w:rPr>
                <w:sz w:val="14"/>
              </w:rPr>
              <w:t xml:space="preserve">1.957.795,34 </w:t>
            </w:r>
          </w:p>
        </w:tc>
        <w:tc>
          <w:tcPr>
            <w:tcW w:w="1336" w:type="dxa"/>
            <w:tcBorders>
              <w:top w:val="nil"/>
              <w:left w:val="single" w:sz="4" w:space="0" w:color="404040"/>
              <w:bottom w:val="nil"/>
              <w:right w:val="single" w:sz="4" w:space="0" w:color="404040"/>
            </w:tcBorders>
          </w:tcPr>
          <w:p w14:paraId="709991E6" w14:textId="77777777" w:rsidR="00F75CFA" w:rsidRDefault="00000000">
            <w:pPr>
              <w:spacing w:after="0" w:line="259" w:lineRule="auto"/>
              <w:ind w:right="55" w:firstLine="0"/>
              <w:jc w:val="right"/>
            </w:pPr>
            <w:r>
              <w:rPr>
                <w:sz w:val="14"/>
              </w:rPr>
              <w:t xml:space="preserve">1.500.000,00 </w:t>
            </w:r>
          </w:p>
        </w:tc>
      </w:tr>
      <w:tr w:rsidR="00F75CFA" w14:paraId="1618F450" w14:textId="77777777">
        <w:trPr>
          <w:trHeight w:val="181"/>
        </w:trPr>
        <w:tc>
          <w:tcPr>
            <w:tcW w:w="3614" w:type="dxa"/>
            <w:tcBorders>
              <w:top w:val="nil"/>
              <w:left w:val="single" w:sz="4" w:space="0" w:color="404040"/>
              <w:bottom w:val="nil"/>
              <w:right w:val="single" w:sz="4" w:space="0" w:color="404040"/>
            </w:tcBorders>
          </w:tcPr>
          <w:p w14:paraId="7E1F5EBE" w14:textId="77777777" w:rsidR="00F75CFA" w:rsidRDefault="00000000">
            <w:pPr>
              <w:tabs>
                <w:tab w:val="center" w:pos="1200"/>
              </w:tabs>
              <w:spacing w:after="0" w:line="259" w:lineRule="auto"/>
              <w:ind w:right="0" w:firstLine="0"/>
              <w:jc w:val="left"/>
            </w:pPr>
            <w:r>
              <w:rPr>
                <w:sz w:val="14"/>
              </w:rPr>
              <w:t xml:space="preserve">  </w:t>
            </w:r>
            <w:r>
              <w:rPr>
                <w:sz w:val="14"/>
              </w:rPr>
              <w:tab/>
              <w:t xml:space="preserve">7. Acreedores varios </w:t>
            </w:r>
          </w:p>
        </w:tc>
        <w:tc>
          <w:tcPr>
            <w:tcW w:w="1337" w:type="dxa"/>
            <w:tcBorders>
              <w:top w:val="nil"/>
              <w:left w:val="single" w:sz="4" w:space="0" w:color="404040"/>
              <w:bottom w:val="nil"/>
              <w:right w:val="single" w:sz="4" w:space="0" w:color="404040"/>
            </w:tcBorders>
          </w:tcPr>
          <w:p w14:paraId="14828AC6" w14:textId="77777777" w:rsidR="00F75CFA" w:rsidRDefault="00000000">
            <w:pPr>
              <w:spacing w:after="0" w:line="259" w:lineRule="auto"/>
              <w:ind w:right="57" w:firstLine="0"/>
              <w:jc w:val="right"/>
            </w:pPr>
            <w:r>
              <w:rPr>
                <w:sz w:val="14"/>
              </w:rPr>
              <w:t xml:space="preserve">262.594,43 </w:t>
            </w:r>
          </w:p>
        </w:tc>
        <w:tc>
          <w:tcPr>
            <w:tcW w:w="1339" w:type="dxa"/>
            <w:tcBorders>
              <w:top w:val="nil"/>
              <w:left w:val="single" w:sz="4" w:space="0" w:color="404040"/>
              <w:bottom w:val="nil"/>
              <w:right w:val="single" w:sz="4" w:space="0" w:color="404040"/>
            </w:tcBorders>
          </w:tcPr>
          <w:p w14:paraId="6F128932" w14:textId="77777777" w:rsidR="00F75CFA" w:rsidRDefault="00000000">
            <w:pPr>
              <w:spacing w:after="0" w:line="259" w:lineRule="auto"/>
              <w:ind w:right="57" w:firstLine="0"/>
              <w:jc w:val="right"/>
            </w:pPr>
            <w:r>
              <w:rPr>
                <w:sz w:val="14"/>
              </w:rPr>
              <w:t xml:space="preserve">275.000,00 </w:t>
            </w:r>
          </w:p>
        </w:tc>
        <w:tc>
          <w:tcPr>
            <w:tcW w:w="1336" w:type="dxa"/>
            <w:tcBorders>
              <w:top w:val="nil"/>
              <w:left w:val="single" w:sz="4" w:space="0" w:color="404040"/>
              <w:bottom w:val="nil"/>
              <w:right w:val="single" w:sz="4" w:space="0" w:color="404040"/>
            </w:tcBorders>
          </w:tcPr>
          <w:p w14:paraId="35263701" w14:textId="77777777" w:rsidR="00F75CFA" w:rsidRDefault="00000000">
            <w:pPr>
              <w:spacing w:after="0" w:line="259" w:lineRule="auto"/>
              <w:ind w:right="55" w:firstLine="0"/>
              <w:jc w:val="right"/>
            </w:pPr>
            <w:r>
              <w:rPr>
                <w:sz w:val="14"/>
              </w:rPr>
              <w:t xml:space="preserve">350.000,00 </w:t>
            </w:r>
          </w:p>
        </w:tc>
      </w:tr>
      <w:tr w:rsidR="00F75CFA" w14:paraId="178EA8C1" w14:textId="77777777">
        <w:trPr>
          <w:trHeight w:val="180"/>
        </w:trPr>
        <w:tc>
          <w:tcPr>
            <w:tcW w:w="3614" w:type="dxa"/>
            <w:tcBorders>
              <w:top w:val="nil"/>
              <w:left w:val="single" w:sz="4" w:space="0" w:color="404040"/>
              <w:bottom w:val="nil"/>
              <w:right w:val="single" w:sz="4" w:space="0" w:color="404040"/>
            </w:tcBorders>
          </w:tcPr>
          <w:p w14:paraId="56615776" w14:textId="77777777" w:rsidR="00F75CFA" w:rsidRDefault="00000000">
            <w:pPr>
              <w:tabs>
                <w:tab w:val="right" w:pos="3600"/>
              </w:tabs>
              <w:spacing w:after="0" w:line="259" w:lineRule="auto"/>
              <w:ind w:right="0" w:firstLine="0"/>
              <w:jc w:val="left"/>
            </w:pPr>
            <w:r>
              <w:rPr>
                <w:sz w:val="14"/>
              </w:rPr>
              <w:t xml:space="preserve">  </w:t>
            </w:r>
            <w:r>
              <w:rPr>
                <w:sz w:val="14"/>
              </w:rPr>
              <w:tab/>
              <w:t xml:space="preserve">8. Personal (remuneraciones pendientes de pago) </w:t>
            </w:r>
          </w:p>
        </w:tc>
        <w:tc>
          <w:tcPr>
            <w:tcW w:w="1337" w:type="dxa"/>
            <w:tcBorders>
              <w:top w:val="nil"/>
              <w:left w:val="single" w:sz="4" w:space="0" w:color="404040"/>
              <w:bottom w:val="nil"/>
              <w:right w:val="single" w:sz="4" w:space="0" w:color="404040"/>
            </w:tcBorders>
          </w:tcPr>
          <w:p w14:paraId="6F651EC2" w14:textId="77777777" w:rsidR="00F75CFA" w:rsidRDefault="00000000">
            <w:pPr>
              <w:spacing w:after="0" w:line="259" w:lineRule="auto"/>
              <w:ind w:right="57" w:firstLine="0"/>
              <w:jc w:val="right"/>
            </w:pPr>
            <w:r>
              <w:rPr>
                <w:sz w:val="14"/>
              </w:rPr>
              <w:t xml:space="preserve">84.971,08 </w:t>
            </w:r>
          </w:p>
        </w:tc>
        <w:tc>
          <w:tcPr>
            <w:tcW w:w="1339" w:type="dxa"/>
            <w:tcBorders>
              <w:top w:val="nil"/>
              <w:left w:val="single" w:sz="4" w:space="0" w:color="404040"/>
              <w:bottom w:val="nil"/>
              <w:right w:val="single" w:sz="4" w:space="0" w:color="404040"/>
            </w:tcBorders>
          </w:tcPr>
          <w:p w14:paraId="1559F0F7" w14:textId="77777777" w:rsidR="00F75CFA" w:rsidRDefault="00000000">
            <w:pPr>
              <w:spacing w:after="0" w:line="259" w:lineRule="auto"/>
              <w:ind w:right="56" w:firstLine="0"/>
              <w:jc w:val="right"/>
            </w:pPr>
            <w:r>
              <w:rPr>
                <w:sz w:val="14"/>
              </w:rPr>
              <w:t xml:space="preserve">85.047,55 </w:t>
            </w:r>
          </w:p>
        </w:tc>
        <w:tc>
          <w:tcPr>
            <w:tcW w:w="1336" w:type="dxa"/>
            <w:tcBorders>
              <w:top w:val="nil"/>
              <w:left w:val="single" w:sz="4" w:space="0" w:color="404040"/>
              <w:bottom w:val="nil"/>
              <w:right w:val="single" w:sz="4" w:space="0" w:color="404040"/>
            </w:tcBorders>
          </w:tcPr>
          <w:p w14:paraId="367DEA34" w14:textId="77777777" w:rsidR="00F75CFA" w:rsidRDefault="00000000">
            <w:pPr>
              <w:spacing w:after="0" w:line="259" w:lineRule="auto"/>
              <w:ind w:right="55" w:firstLine="0"/>
              <w:jc w:val="right"/>
            </w:pPr>
            <w:r>
              <w:rPr>
                <w:sz w:val="14"/>
              </w:rPr>
              <w:t xml:space="preserve">86.791,03 </w:t>
            </w:r>
          </w:p>
        </w:tc>
      </w:tr>
      <w:tr w:rsidR="00F75CFA" w14:paraId="5FC0B299" w14:textId="77777777">
        <w:trPr>
          <w:trHeight w:val="181"/>
        </w:trPr>
        <w:tc>
          <w:tcPr>
            <w:tcW w:w="3614" w:type="dxa"/>
            <w:tcBorders>
              <w:top w:val="nil"/>
              <w:left w:val="single" w:sz="4" w:space="0" w:color="404040"/>
              <w:bottom w:val="nil"/>
              <w:right w:val="single" w:sz="4" w:space="0" w:color="404040"/>
            </w:tcBorders>
          </w:tcPr>
          <w:p w14:paraId="56ECC21D" w14:textId="77777777" w:rsidR="00F75CFA" w:rsidRDefault="00000000">
            <w:pPr>
              <w:tabs>
                <w:tab w:val="center" w:pos="1310"/>
              </w:tabs>
              <w:spacing w:after="0" w:line="259" w:lineRule="auto"/>
              <w:ind w:right="0" w:firstLine="0"/>
              <w:jc w:val="left"/>
            </w:pPr>
            <w:r>
              <w:rPr>
                <w:sz w:val="14"/>
              </w:rPr>
              <w:t xml:space="preserve">  </w:t>
            </w:r>
            <w:r>
              <w:rPr>
                <w:sz w:val="14"/>
              </w:rPr>
              <w:tab/>
              <w:t xml:space="preserve">11. Anticipos de clientes </w:t>
            </w:r>
          </w:p>
        </w:tc>
        <w:tc>
          <w:tcPr>
            <w:tcW w:w="1337" w:type="dxa"/>
            <w:tcBorders>
              <w:top w:val="nil"/>
              <w:left w:val="single" w:sz="4" w:space="0" w:color="404040"/>
              <w:bottom w:val="nil"/>
              <w:right w:val="single" w:sz="4" w:space="0" w:color="404040"/>
            </w:tcBorders>
          </w:tcPr>
          <w:p w14:paraId="53DFAFBF" w14:textId="77777777" w:rsidR="00F75CFA" w:rsidRDefault="00000000">
            <w:pPr>
              <w:spacing w:after="0" w:line="259" w:lineRule="auto"/>
              <w:ind w:right="58" w:firstLine="0"/>
              <w:jc w:val="right"/>
            </w:pPr>
            <w:r>
              <w:rPr>
                <w:sz w:val="14"/>
              </w:rPr>
              <w:t xml:space="preserve">41.582.738,02 </w:t>
            </w:r>
          </w:p>
        </w:tc>
        <w:tc>
          <w:tcPr>
            <w:tcW w:w="1339" w:type="dxa"/>
            <w:tcBorders>
              <w:top w:val="nil"/>
              <w:left w:val="single" w:sz="4" w:space="0" w:color="404040"/>
              <w:bottom w:val="nil"/>
              <w:right w:val="single" w:sz="4" w:space="0" w:color="404040"/>
            </w:tcBorders>
          </w:tcPr>
          <w:p w14:paraId="47660ABA" w14:textId="77777777" w:rsidR="00F75CFA" w:rsidRDefault="00000000">
            <w:pPr>
              <w:spacing w:after="0" w:line="259" w:lineRule="auto"/>
              <w:ind w:right="57" w:firstLine="0"/>
              <w:jc w:val="right"/>
            </w:pPr>
            <w:r>
              <w:rPr>
                <w:sz w:val="14"/>
              </w:rPr>
              <w:t xml:space="preserve">42.500.000,00 </w:t>
            </w:r>
          </w:p>
        </w:tc>
        <w:tc>
          <w:tcPr>
            <w:tcW w:w="1336" w:type="dxa"/>
            <w:tcBorders>
              <w:top w:val="nil"/>
              <w:left w:val="single" w:sz="4" w:space="0" w:color="404040"/>
              <w:bottom w:val="nil"/>
              <w:right w:val="single" w:sz="4" w:space="0" w:color="404040"/>
            </w:tcBorders>
          </w:tcPr>
          <w:p w14:paraId="30B66154" w14:textId="77777777" w:rsidR="00F75CFA" w:rsidRDefault="00000000">
            <w:pPr>
              <w:spacing w:after="0" w:line="259" w:lineRule="auto"/>
              <w:ind w:right="55" w:firstLine="0"/>
              <w:jc w:val="right"/>
            </w:pPr>
            <w:r>
              <w:rPr>
                <w:b/>
                <w:sz w:val="14"/>
              </w:rPr>
              <w:t xml:space="preserve">35.213.582,63 </w:t>
            </w:r>
          </w:p>
        </w:tc>
      </w:tr>
      <w:tr w:rsidR="00F75CFA" w14:paraId="2B21FB98" w14:textId="77777777">
        <w:trPr>
          <w:trHeight w:val="168"/>
        </w:trPr>
        <w:tc>
          <w:tcPr>
            <w:tcW w:w="3614" w:type="dxa"/>
            <w:tcBorders>
              <w:top w:val="nil"/>
              <w:left w:val="single" w:sz="4" w:space="0" w:color="404040"/>
              <w:bottom w:val="single" w:sz="4" w:space="0" w:color="404040"/>
              <w:right w:val="single" w:sz="4" w:space="0" w:color="404040"/>
            </w:tcBorders>
          </w:tcPr>
          <w:p w14:paraId="7E9084AD" w14:textId="77777777" w:rsidR="00F75CFA" w:rsidRDefault="00000000">
            <w:pPr>
              <w:tabs>
                <w:tab w:val="center" w:pos="1323"/>
              </w:tabs>
              <w:spacing w:after="0" w:line="259" w:lineRule="auto"/>
              <w:ind w:right="0" w:firstLine="0"/>
              <w:jc w:val="left"/>
            </w:pPr>
            <w:r>
              <w:rPr>
                <w:b/>
                <w:sz w:val="14"/>
              </w:rPr>
              <w:t xml:space="preserve">  </w:t>
            </w:r>
            <w:r>
              <w:rPr>
                <w:b/>
                <w:sz w:val="14"/>
              </w:rPr>
              <w:tab/>
              <w:t xml:space="preserve">VI. Periodificaciones a corto plazo </w:t>
            </w:r>
          </w:p>
        </w:tc>
        <w:tc>
          <w:tcPr>
            <w:tcW w:w="1337" w:type="dxa"/>
            <w:tcBorders>
              <w:top w:val="nil"/>
              <w:left w:val="single" w:sz="4" w:space="0" w:color="404040"/>
              <w:bottom w:val="single" w:sz="4" w:space="0" w:color="404040"/>
              <w:right w:val="single" w:sz="4" w:space="0" w:color="404040"/>
            </w:tcBorders>
          </w:tcPr>
          <w:p w14:paraId="093ECCAC" w14:textId="77777777" w:rsidR="00F75CFA" w:rsidRDefault="00000000">
            <w:pPr>
              <w:spacing w:after="0" w:line="259" w:lineRule="auto"/>
              <w:ind w:right="57" w:firstLine="0"/>
              <w:jc w:val="right"/>
            </w:pPr>
            <w:r>
              <w:rPr>
                <w:b/>
                <w:sz w:val="14"/>
              </w:rPr>
              <w:t xml:space="preserve">292.322,60 </w:t>
            </w:r>
          </w:p>
        </w:tc>
        <w:tc>
          <w:tcPr>
            <w:tcW w:w="1339" w:type="dxa"/>
            <w:tcBorders>
              <w:top w:val="nil"/>
              <w:left w:val="single" w:sz="4" w:space="0" w:color="404040"/>
              <w:bottom w:val="single" w:sz="4" w:space="0" w:color="404040"/>
              <w:right w:val="single" w:sz="4" w:space="0" w:color="404040"/>
            </w:tcBorders>
          </w:tcPr>
          <w:p w14:paraId="493EA4A5" w14:textId="77777777" w:rsidR="00F75CFA" w:rsidRDefault="00000000">
            <w:pPr>
              <w:spacing w:after="0" w:line="259" w:lineRule="auto"/>
              <w:ind w:right="57" w:firstLine="0"/>
              <w:jc w:val="right"/>
            </w:pPr>
            <w:r>
              <w:rPr>
                <w:b/>
                <w:sz w:val="14"/>
              </w:rPr>
              <w:t xml:space="preserve">300.000,00 </w:t>
            </w:r>
          </w:p>
        </w:tc>
        <w:tc>
          <w:tcPr>
            <w:tcW w:w="1336" w:type="dxa"/>
            <w:tcBorders>
              <w:top w:val="nil"/>
              <w:left w:val="single" w:sz="4" w:space="0" w:color="404040"/>
              <w:bottom w:val="single" w:sz="4" w:space="0" w:color="404040"/>
              <w:right w:val="single" w:sz="4" w:space="0" w:color="404040"/>
            </w:tcBorders>
          </w:tcPr>
          <w:p w14:paraId="033F36B2" w14:textId="77777777" w:rsidR="00F75CFA" w:rsidRDefault="00000000">
            <w:pPr>
              <w:spacing w:after="0" w:line="259" w:lineRule="auto"/>
              <w:ind w:right="55" w:firstLine="0"/>
              <w:jc w:val="right"/>
            </w:pPr>
            <w:r>
              <w:rPr>
                <w:b/>
                <w:sz w:val="14"/>
              </w:rPr>
              <w:t xml:space="preserve">350.000,00 </w:t>
            </w:r>
          </w:p>
        </w:tc>
      </w:tr>
    </w:tbl>
    <w:p w14:paraId="51BDC126" w14:textId="77777777" w:rsidR="00F75CFA" w:rsidRDefault="00000000">
      <w:pPr>
        <w:spacing w:after="0" w:line="259" w:lineRule="auto"/>
        <w:ind w:right="0" w:firstLine="0"/>
        <w:jc w:val="left"/>
      </w:pPr>
      <w:r>
        <w:rPr>
          <w:color w:val="943634"/>
          <w:sz w:val="32"/>
        </w:rPr>
        <w:t xml:space="preserve"> </w:t>
      </w:r>
    </w:p>
    <w:p w14:paraId="77A7B1DB" w14:textId="77777777" w:rsidR="00F75CFA" w:rsidRDefault="00000000">
      <w:pPr>
        <w:spacing w:after="0" w:line="259" w:lineRule="auto"/>
        <w:ind w:left="283" w:right="0" w:firstLine="0"/>
        <w:jc w:val="left"/>
      </w:pPr>
      <w:r>
        <w:rPr>
          <w:color w:val="943634"/>
          <w:sz w:val="32"/>
        </w:rPr>
        <w:t xml:space="preserve"> </w:t>
      </w:r>
      <w:r>
        <w:rPr>
          <w:color w:val="943634"/>
          <w:sz w:val="32"/>
        </w:rPr>
        <w:tab/>
        <w:t xml:space="preserve"> </w:t>
      </w:r>
    </w:p>
    <w:p w14:paraId="775F23B4" w14:textId="77777777" w:rsidR="00F75CFA" w:rsidRDefault="00000000">
      <w:pPr>
        <w:spacing w:after="0" w:line="259" w:lineRule="auto"/>
        <w:ind w:left="-5" w:right="0" w:hanging="10"/>
        <w:jc w:val="left"/>
      </w:pPr>
      <w:r>
        <w:rPr>
          <w:color w:val="E36C0A"/>
          <w:sz w:val="32"/>
          <w:u w:val="single" w:color="E36C0A"/>
        </w:rPr>
        <w:t>Estado de Flujo de Efectivos.</w:t>
      </w:r>
      <w:r>
        <w:rPr>
          <w:color w:val="E36C0A"/>
          <w:sz w:val="32"/>
        </w:rPr>
        <w:t xml:space="preserve"> </w:t>
      </w:r>
    </w:p>
    <w:p w14:paraId="17E9A80E" w14:textId="77777777" w:rsidR="00F75CFA" w:rsidRDefault="00000000">
      <w:pPr>
        <w:spacing w:after="61" w:line="259" w:lineRule="auto"/>
        <w:ind w:left="-5" w:right="0" w:hanging="10"/>
        <w:jc w:val="left"/>
      </w:pPr>
      <w:r>
        <w:rPr>
          <w:color w:val="215868"/>
          <w:sz w:val="12"/>
        </w:rPr>
        <w:lastRenderedPageBreak/>
        <w:t xml:space="preserve">Importes expresados en EUROS </w:t>
      </w:r>
    </w:p>
    <w:p w14:paraId="79E0D7B5" w14:textId="77777777" w:rsidR="00F75CFA" w:rsidRDefault="00000000">
      <w:pPr>
        <w:spacing w:after="0" w:line="259" w:lineRule="auto"/>
        <w:ind w:right="0" w:firstLine="0"/>
        <w:jc w:val="left"/>
      </w:pPr>
      <w:r>
        <w:rPr>
          <w:color w:val="215868"/>
          <w:sz w:val="12"/>
        </w:rPr>
        <w:t xml:space="preserve"> </w:t>
      </w:r>
    </w:p>
    <w:tbl>
      <w:tblPr>
        <w:tblStyle w:val="TableGrid"/>
        <w:tblW w:w="8840" w:type="dxa"/>
        <w:tblInd w:w="257" w:type="dxa"/>
        <w:tblCellMar>
          <w:top w:w="34" w:type="dxa"/>
          <w:left w:w="0" w:type="dxa"/>
          <w:bottom w:w="0" w:type="dxa"/>
          <w:right w:w="0" w:type="dxa"/>
        </w:tblCellMar>
        <w:tblLook w:val="04A0" w:firstRow="1" w:lastRow="0" w:firstColumn="1" w:lastColumn="0" w:noHBand="0" w:noVBand="1"/>
      </w:tblPr>
      <w:tblGrid>
        <w:gridCol w:w="5062"/>
        <w:gridCol w:w="1200"/>
        <w:gridCol w:w="1248"/>
        <w:gridCol w:w="1330"/>
      </w:tblGrid>
      <w:tr w:rsidR="00F75CFA" w14:paraId="06CB1DC4" w14:textId="77777777">
        <w:trPr>
          <w:trHeight w:val="412"/>
        </w:trPr>
        <w:tc>
          <w:tcPr>
            <w:tcW w:w="5156" w:type="dxa"/>
            <w:vMerge w:val="restart"/>
            <w:tcBorders>
              <w:top w:val="nil"/>
              <w:left w:val="nil"/>
              <w:bottom w:val="single" w:sz="4" w:space="0" w:color="404040"/>
              <w:right w:val="nil"/>
            </w:tcBorders>
          </w:tcPr>
          <w:p w14:paraId="41C0248E" w14:textId="77777777" w:rsidR="00F75CFA" w:rsidRDefault="00F75CFA">
            <w:pPr>
              <w:spacing w:after="160" w:line="259" w:lineRule="auto"/>
              <w:ind w:right="0" w:firstLine="0"/>
              <w:jc w:val="left"/>
            </w:pPr>
          </w:p>
        </w:tc>
        <w:tc>
          <w:tcPr>
            <w:tcW w:w="1205" w:type="dxa"/>
            <w:tcBorders>
              <w:top w:val="nil"/>
              <w:left w:val="nil"/>
              <w:bottom w:val="single" w:sz="4" w:space="0" w:color="404040"/>
              <w:right w:val="single" w:sz="4" w:space="0" w:color="404040"/>
            </w:tcBorders>
          </w:tcPr>
          <w:p w14:paraId="03472159" w14:textId="77777777" w:rsidR="00F75CFA" w:rsidRDefault="00000000">
            <w:pPr>
              <w:spacing w:after="0" w:line="259" w:lineRule="auto"/>
              <w:ind w:left="31" w:right="0" w:firstLine="0"/>
              <w:jc w:val="center"/>
            </w:pPr>
            <w:r>
              <w:rPr>
                <w:b/>
                <w:sz w:val="16"/>
              </w:rPr>
              <w:t xml:space="preserve"> </w:t>
            </w:r>
          </w:p>
        </w:tc>
        <w:tc>
          <w:tcPr>
            <w:tcW w:w="2478" w:type="dxa"/>
            <w:gridSpan w:val="2"/>
            <w:tcBorders>
              <w:top w:val="single" w:sz="4" w:space="0" w:color="404040"/>
              <w:left w:val="single" w:sz="4" w:space="0" w:color="404040"/>
              <w:bottom w:val="single" w:sz="4" w:space="0" w:color="404040"/>
              <w:right w:val="single" w:sz="4" w:space="0" w:color="404040"/>
            </w:tcBorders>
            <w:shd w:val="clear" w:color="auto" w:fill="DDD9C3"/>
            <w:vAlign w:val="center"/>
          </w:tcPr>
          <w:p w14:paraId="5AD70AED" w14:textId="77777777" w:rsidR="00F75CFA" w:rsidRDefault="00000000">
            <w:pPr>
              <w:spacing w:after="0" w:line="259" w:lineRule="auto"/>
              <w:ind w:left="3" w:right="0" w:firstLine="0"/>
              <w:jc w:val="center"/>
            </w:pPr>
            <w:r>
              <w:rPr>
                <w:b/>
                <w:sz w:val="16"/>
              </w:rPr>
              <w:t xml:space="preserve">PAIF 2022 </w:t>
            </w:r>
          </w:p>
        </w:tc>
      </w:tr>
      <w:tr w:rsidR="00F75CFA" w14:paraId="223D713D" w14:textId="77777777">
        <w:trPr>
          <w:trHeight w:val="420"/>
        </w:trPr>
        <w:tc>
          <w:tcPr>
            <w:tcW w:w="0" w:type="auto"/>
            <w:vMerge/>
            <w:tcBorders>
              <w:top w:val="nil"/>
              <w:left w:val="nil"/>
              <w:bottom w:val="single" w:sz="4" w:space="0" w:color="404040"/>
              <w:right w:val="nil"/>
            </w:tcBorders>
          </w:tcPr>
          <w:p w14:paraId="39418F64" w14:textId="77777777" w:rsidR="00F75CFA" w:rsidRDefault="00F75CFA">
            <w:pPr>
              <w:spacing w:after="160" w:line="259" w:lineRule="auto"/>
              <w:ind w:right="0" w:firstLine="0"/>
              <w:jc w:val="left"/>
            </w:pPr>
          </w:p>
        </w:tc>
        <w:tc>
          <w:tcPr>
            <w:tcW w:w="1205" w:type="dxa"/>
            <w:tcBorders>
              <w:top w:val="single" w:sz="4" w:space="0" w:color="404040"/>
              <w:left w:val="single" w:sz="4" w:space="0" w:color="404040"/>
              <w:bottom w:val="single" w:sz="4" w:space="0" w:color="404040"/>
              <w:right w:val="single" w:sz="4" w:space="0" w:color="404040"/>
            </w:tcBorders>
            <w:shd w:val="clear" w:color="auto" w:fill="A6A6A6"/>
            <w:vAlign w:val="center"/>
          </w:tcPr>
          <w:p w14:paraId="2326C918" w14:textId="77777777" w:rsidR="00F75CFA" w:rsidRDefault="00000000">
            <w:pPr>
              <w:spacing w:after="0" w:line="259" w:lineRule="auto"/>
              <w:ind w:right="3" w:firstLine="0"/>
              <w:jc w:val="center"/>
            </w:pPr>
            <w:r>
              <w:rPr>
                <w:b/>
                <w:color w:val="FFFFFF"/>
                <w:sz w:val="16"/>
              </w:rPr>
              <w:t xml:space="preserve">CCAA 2020 </w:t>
            </w:r>
          </w:p>
        </w:tc>
        <w:tc>
          <w:tcPr>
            <w:tcW w:w="1254" w:type="dxa"/>
            <w:tcBorders>
              <w:top w:val="single" w:sz="4" w:space="0" w:color="404040"/>
              <w:left w:val="single" w:sz="4" w:space="0" w:color="404040"/>
              <w:bottom w:val="single" w:sz="4" w:space="0" w:color="404040"/>
              <w:right w:val="single" w:sz="4" w:space="0" w:color="404040"/>
            </w:tcBorders>
            <w:shd w:val="clear" w:color="auto" w:fill="984806"/>
          </w:tcPr>
          <w:p w14:paraId="21FD686D" w14:textId="77777777" w:rsidR="00F75CFA" w:rsidRDefault="00000000">
            <w:pPr>
              <w:spacing w:after="0" w:line="259" w:lineRule="auto"/>
              <w:ind w:left="101" w:right="0" w:firstLine="0"/>
              <w:jc w:val="center"/>
            </w:pPr>
            <w:r>
              <w:rPr>
                <w:b/>
                <w:color w:val="FFFFFF"/>
                <w:sz w:val="16"/>
              </w:rPr>
              <w:t xml:space="preserve">ESTIMADO       2021 </w:t>
            </w:r>
          </w:p>
        </w:tc>
        <w:tc>
          <w:tcPr>
            <w:tcW w:w="1224" w:type="dxa"/>
            <w:tcBorders>
              <w:top w:val="single" w:sz="4" w:space="0" w:color="404040"/>
              <w:left w:val="single" w:sz="4" w:space="0" w:color="404040"/>
              <w:bottom w:val="single" w:sz="4" w:space="0" w:color="404040"/>
              <w:right w:val="single" w:sz="4" w:space="0" w:color="404040"/>
            </w:tcBorders>
            <w:shd w:val="clear" w:color="auto" w:fill="E36C0A"/>
          </w:tcPr>
          <w:p w14:paraId="119BD4BF" w14:textId="77777777" w:rsidR="00F75CFA" w:rsidRDefault="00000000">
            <w:pPr>
              <w:spacing w:after="0" w:line="259" w:lineRule="auto"/>
              <w:ind w:left="-15" w:right="0" w:firstLine="0"/>
              <w:jc w:val="center"/>
            </w:pPr>
            <w:r>
              <w:rPr>
                <w:b/>
                <w:color w:val="FFFFFF"/>
                <w:sz w:val="16"/>
              </w:rPr>
              <w:t xml:space="preserve"> </w:t>
            </w:r>
            <w:r>
              <w:rPr>
                <w:b/>
                <w:color w:val="FFFFFF"/>
                <w:sz w:val="16"/>
              </w:rPr>
              <w:tab/>
              <w:t xml:space="preserve">PREVISTO        2022 </w:t>
            </w:r>
          </w:p>
        </w:tc>
      </w:tr>
      <w:tr w:rsidR="00F75CFA" w14:paraId="4FC1AAAB" w14:textId="77777777">
        <w:trPr>
          <w:trHeight w:val="265"/>
        </w:trPr>
        <w:tc>
          <w:tcPr>
            <w:tcW w:w="5156" w:type="dxa"/>
            <w:tcBorders>
              <w:top w:val="single" w:sz="4" w:space="0" w:color="404040"/>
              <w:left w:val="single" w:sz="4" w:space="0" w:color="404040"/>
              <w:bottom w:val="single" w:sz="4" w:space="0" w:color="404040"/>
              <w:right w:val="single" w:sz="4" w:space="0" w:color="404040"/>
            </w:tcBorders>
            <w:shd w:val="clear" w:color="auto" w:fill="DDD9C3"/>
          </w:tcPr>
          <w:p w14:paraId="2A2E0070" w14:textId="77777777" w:rsidR="00F75CFA" w:rsidRDefault="00000000">
            <w:pPr>
              <w:spacing w:after="0" w:line="259" w:lineRule="auto"/>
              <w:ind w:left="70" w:right="0" w:firstLine="0"/>
              <w:jc w:val="left"/>
            </w:pPr>
            <w:r>
              <w:rPr>
                <w:b/>
                <w:sz w:val="16"/>
              </w:rPr>
              <w:t xml:space="preserve">A) FLUJOS DE EFECTIVO DE LAS ACTIVIDADES DE EXPLOTACION </w:t>
            </w:r>
          </w:p>
        </w:tc>
        <w:tc>
          <w:tcPr>
            <w:tcW w:w="1205" w:type="dxa"/>
            <w:tcBorders>
              <w:top w:val="single" w:sz="4" w:space="0" w:color="404040"/>
              <w:left w:val="single" w:sz="4" w:space="0" w:color="404040"/>
              <w:bottom w:val="single" w:sz="4" w:space="0" w:color="404040"/>
              <w:right w:val="single" w:sz="4" w:space="0" w:color="404040"/>
            </w:tcBorders>
            <w:shd w:val="clear" w:color="auto" w:fill="DDD9C3"/>
          </w:tcPr>
          <w:p w14:paraId="41D382E8" w14:textId="77777777" w:rsidR="00F75CFA" w:rsidRDefault="00000000">
            <w:pPr>
              <w:spacing w:after="0" w:line="259" w:lineRule="auto"/>
              <w:ind w:right="36" w:firstLine="0"/>
              <w:jc w:val="right"/>
            </w:pPr>
            <w:r>
              <w:rPr>
                <w:b/>
                <w:sz w:val="16"/>
              </w:rPr>
              <w:t xml:space="preserve"> </w:t>
            </w:r>
          </w:p>
        </w:tc>
        <w:tc>
          <w:tcPr>
            <w:tcW w:w="1254" w:type="dxa"/>
            <w:tcBorders>
              <w:top w:val="single" w:sz="4" w:space="0" w:color="404040"/>
              <w:left w:val="single" w:sz="4" w:space="0" w:color="404040"/>
              <w:bottom w:val="single" w:sz="4" w:space="0" w:color="404040"/>
              <w:right w:val="single" w:sz="4" w:space="0" w:color="404040"/>
            </w:tcBorders>
            <w:shd w:val="clear" w:color="auto" w:fill="DDD9C3"/>
          </w:tcPr>
          <w:p w14:paraId="6A51DD4A" w14:textId="77777777" w:rsidR="00F75CFA" w:rsidRDefault="00000000">
            <w:pPr>
              <w:spacing w:after="0" w:line="259" w:lineRule="auto"/>
              <w:ind w:right="34" w:firstLine="0"/>
              <w:jc w:val="right"/>
            </w:pPr>
            <w:r>
              <w:rPr>
                <w:b/>
                <w:sz w:val="16"/>
              </w:rPr>
              <w:t xml:space="preserve">  </w:t>
            </w:r>
          </w:p>
        </w:tc>
        <w:tc>
          <w:tcPr>
            <w:tcW w:w="1224" w:type="dxa"/>
            <w:tcBorders>
              <w:top w:val="single" w:sz="4" w:space="0" w:color="404040"/>
              <w:left w:val="single" w:sz="4" w:space="0" w:color="404040"/>
              <w:bottom w:val="single" w:sz="4" w:space="0" w:color="404040"/>
              <w:right w:val="single" w:sz="4" w:space="0" w:color="404040"/>
            </w:tcBorders>
            <w:shd w:val="clear" w:color="auto" w:fill="DDD9C3"/>
          </w:tcPr>
          <w:p w14:paraId="61A34602" w14:textId="77777777" w:rsidR="00F75CFA" w:rsidRDefault="00000000">
            <w:pPr>
              <w:spacing w:after="0" w:line="259" w:lineRule="auto"/>
              <w:ind w:right="32" w:firstLine="0"/>
              <w:jc w:val="right"/>
            </w:pPr>
            <w:r>
              <w:rPr>
                <w:b/>
                <w:sz w:val="16"/>
              </w:rPr>
              <w:t xml:space="preserve">  </w:t>
            </w:r>
          </w:p>
        </w:tc>
      </w:tr>
      <w:tr w:rsidR="00F75CFA" w14:paraId="161214A5" w14:textId="77777777">
        <w:trPr>
          <w:trHeight w:val="236"/>
        </w:trPr>
        <w:tc>
          <w:tcPr>
            <w:tcW w:w="5156" w:type="dxa"/>
            <w:tcBorders>
              <w:top w:val="single" w:sz="4" w:space="0" w:color="404040"/>
              <w:left w:val="single" w:sz="4" w:space="0" w:color="404040"/>
              <w:bottom w:val="single" w:sz="4" w:space="0" w:color="404040"/>
              <w:right w:val="single" w:sz="4" w:space="0" w:color="404040"/>
            </w:tcBorders>
          </w:tcPr>
          <w:p w14:paraId="53BD4A32" w14:textId="77777777" w:rsidR="00F75CFA" w:rsidRDefault="00000000">
            <w:pPr>
              <w:spacing w:after="0" w:line="259" w:lineRule="auto"/>
              <w:ind w:left="70" w:right="0" w:firstLine="0"/>
              <w:jc w:val="left"/>
            </w:pPr>
            <w:r>
              <w:rPr>
                <w:b/>
                <w:sz w:val="14"/>
              </w:rPr>
              <w:t xml:space="preserve">  1. Resultado del ejercicio antes de impuestos </w:t>
            </w:r>
          </w:p>
        </w:tc>
        <w:tc>
          <w:tcPr>
            <w:tcW w:w="1205" w:type="dxa"/>
            <w:tcBorders>
              <w:top w:val="single" w:sz="4" w:space="0" w:color="404040"/>
              <w:left w:val="single" w:sz="4" w:space="0" w:color="404040"/>
              <w:bottom w:val="single" w:sz="4" w:space="0" w:color="404040"/>
              <w:right w:val="single" w:sz="4" w:space="0" w:color="404040"/>
            </w:tcBorders>
          </w:tcPr>
          <w:p w14:paraId="1FD44578" w14:textId="77777777" w:rsidR="00F75CFA" w:rsidRDefault="00000000">
            <w:pPr>
              <w:spacing w:after="0" w:line="259" w:lineRule="auto"/>
              <w:ind w:right="76" w:firstLine="0"/>
              <w:jc w:val="right"/>
            </w:pPr>
            <w:r>
              <w:rPr>
                <w:b/>
                <w:sz w:val="14"/>
              </w:rPr>
              <w:t xml:space="preserve">(578.521,74) </w:t>
            </w:r>
          </w:p>
        </w:tc>
        <w:tc>
          <w:tcPr>
            <w:tcW w:w="1254" w:type="dxa"/>
            <w:tcBorders>
              <w:top w:val="single" w:sz="4" w:space="0" w:color="404040"/>
              <w:left w:val="single" w:sz="4" w:space="0" w:color="404040"/>
              <w:bottom w:val="single" w:sz="4" w:space="0" w:color="404040"/>
              <w:right w:val="single" w:sz="4" w:space="0" w:color="404040"/>
            </w:tcBorders>
          </w:tcPr>
          <w:p w14:paraId="2D79D640" w14:textId="77777777" w:rsidR="00F75CFA" w:rsidRDefault="00000000">
            <w:pPr>
              <w:spacing w:after="0" w:line="259" w:lineRule="auto"/>
              <w:ind w:right="70" w:firstLine="0"/>
              <w:jc w:val="right"/>
            </w:pPr>
            <w:r>
              <w:rPr>
                <w:b/>
                <w:sz w:val="14"/>
              </w:rPr>
              <w:t xml:space="preserve">           21.456,70  </w:t>
            </w:r>
          </w:p>
        </w:tc>
        <w:tc>
          <w:tcPr>
            <w:tcW w:w="1224" w:type="dxa"/>
            <w:tcBorders>
              <w:top w:val="single" w:sz="4" w:space="0" w:color="404040"/>
              <w:left w:val="single" w:sz="4" w:space="0" w:color="404040"/>
              <w:bottom w:val="single" w:sz="4" w:space="0" w:color="404040"/>
              <w:right w:val="single" w:sz="4" w:space="0" w:color="404040"/>
            </w:tcBorders>
          </w:tcPr>
          <w:p w14:paraId="361D1DEE" w14:textId="77777777" w:rsidR="00F75CFA" w:rsidRDefault="00000000">
            <w:pPr>
              <w:spacing w:after="0" w:line="259" w:lineRule="auto"/>
              <w:ind w:right="71" w:firstLine="0"/>
              <w:jc w:val="right"/>
            </w:pPr>
            <w:r>
              <w:rPr>
                <w:b/>
                <w:sz w:val="14"/>
              </w:rPr>
              <w:t xml:space="preserve">        43.946,88 </w:t>
            </w:r>
          </w:p>
        </w:tc>
      </w:tr>
      <w:tr w:rsidR="00F75CFA" w14:paraId="5C526E1F" w14:textId="77777777">
        <w:trPr>
          <w:trHeight w:val="238"/>
        </w:trPr>
        <w:tc>
          <w:tcPr>
            <w:tcW w:w="5156" w:type="dxa"/>
            <w:tcBorders>
              <w:top w:val="single" w:sz="4" w:space="0" w:color="404040"/>
              <w:left w:val="single" w:sz="4" w:space="0" w:color="404040"/>
              <w:bottom w:val="single" w:sz="4" w:space="0" w:color="404040"/>
              <w:right w:val="single" w:sz="4" w:space="0" w:color="404040"/>
            </w:tcBorders>
          </w:tcPr>
          <w:p w14:paraId="4EAEC7F8" w14:textId="77777777" w:rsidR="00F75CFA" w:rsidRDefault="00000000">
            <w:pPr>
              <w:spacing w:after="0" w:line="259" w:lineRule="auto"/>
              <w:ind w:left="70" w:right="0" w:firstLine="0"/>
              <w:jc w:val="left"/>
            </w:pPr>
            <w:r>
              <w:rPr>
                <w:b/>
                <w:sz w:val="14"/>
              </w:rPr>
              <w:t xml:space="preserve">  2. Ajustes del resultado. </w:t>
            </w:r>
          </w:p>
        </w:tc>
        <w:tc>
          <w:tcPr>
            <w:tcW w:w="1205" w:type="dxa"/>
            <w:tcBorders>
              <w:top w:val="single" w:sz="4" w:space="0" w:color="404040"/>
              <w:left w:val="single" w:sz="4" w:space="0" w:color="404040"/>
              <w:bottom w:val="single" w:sz="4" w:space="0" w:color="404040"/>
              <w:right w:val="single" w:sz="4" w:space="0" w:color="404040"/>
            </w:tcBorders>
          </w:tcPr>
          <w:p w14:paraId="223A609E" w14:textId="77777777" w:rsidR="00F75CFA" w:rsidRDefault="00000000">
            <w:pPr>
              <w:spacing w:after="0" w:line="259" w:lineRule="auto"/>
              <w:ind w:right="75" w:firstLine="0"/>
              <w:jc w:val="right"/>
            </w:pPr>
            <w:r>
              <w:rPr>
                <w:b/>
                <w:sz w:val="14"/>
              </w:rPr>
              <w:t xml:space="preserve">251.496.84 </w:t>
            </w:r>
          </w:p>
        </w:tc>
        <w:tc>
          <w:tcPr>
            <w:tcW w:w="1254" w:type="dxa"/>
            <w:tcBorders>
              <w:top w:val="single" w:sz="4" w:space="0" w:color="404040"/>
              <w:left w:val="single" w:sz="4" w:space="0" w:color="404040"/>
              <w:bottom w:val="single" w:sz="4" w:space="0" w:color="404040"/>
              <w:right w:val="single" w:sz="4" w:space="0" w:color="404040"/>
            </w:tcBorders>
          </w:tcPr>
          <w:p w14:paraId="349959FA" w14:textId="77777777" w:rsidR="00F75CFA" w:rsidRDefault="00000000">
            <w:pPr>
              <w:spacing w:after="0" w:line="259" w:lineRule="auto"/>
              <w:ind w:right="71" w:firstLine="0"/>
              <w:jc w:val="right"/>
            </w:pPr>
            <w:r>
              <w:rPr>
                <w:b/>
                <w:sz w:val="14"/>
              </w:rPr>
              <w:t xml:space="preserve">    1.661.718,16  </w:t>
            </w:r>
          </w:p>
        </w:tc>
        <w:tc>
          <w:tcPr>
            <w:tcW w:w="1224" w:type="dxa"/>
            <w:tcBorders>
              <w:top w:val="single" w:sz="4" w:space="0" w:color="404040"/>
              <w:left w:val="single" w:sz="4" w:space="0" w:color="404040"/>
              <w:bottom w:val="single" w:sz="4" w:space="0" w:color="404040"/>
              <w:right w:val="single" w:sz="4" w:space="0" w:color="404040"/>
            </w:tcBorders>
          </w:tcPr>
          <w:p w14:paraId="7A1D97B8" w14:textId="77777777" w:rsidR="00F75CFA" w:rsidRDefault="00000000">
            <w:pPr>
              <w:spacing w:after="0" w:line="259" w:lineRule="auto"/>
              <w:ind w:right="71" w:firstLine="0"/>
              <w:jc w:val="right"/>
            </w:pPr>
            <w:r>
              <w:rPr>
                <w:b/>
                <w:sz w:val="14"/>
              </w:rPr>
              <w:t xml:space="preserve">     2. 177.000,00  </w:t>
            </w:r>
          </w:p>
        </w:tc>
      </w:tr>
      <w:tr w:rsidR="00F75CFA" w14:paraId="7F0DC8E3" w14:textId="77777777">
        <w:trPr>
          <w:trHeight w:val="238"/>
        </w:trPr>
        <w:tc>
          <w:tcPr>
            <w:tcW w:w="5156" w:type="dxa"/>
            <w:tcBorders>
              <w:top w:val="single" w:sz="4" w:space="0" w:color="404040"/>
              <w:left w:val="single" w:sz="4" w:space="0" w:color="404040"/>
              <w:bottom w:val="single" w:sz="4" w:space="0" w:color="404040"/>
              <w:right w:val="single" w:sz="4" w:space="0" w:color="404040"/>
            </w:tcBorders>
          </w:tcPr>
          <w:p w14:paraId="615773E6" w14:textId="77777777" w:rsidR="00F75CFA" w:rsidRDefault="00000000">
            <w:pPr>
              <w:spacing w:after="0" w:line="259" w:lineRule="auto"/>
              <w:ind w:left="70" w:right="0" w:firstLine="0"/>
              <w:jc w:val="left"/>
            </w:pPr>
            <w:r>
              <w:rPr>
                <w:sz w:val="14"/>
              </w:rPr>
              <w:t xml:space="preserve">   a) Amortización del inmovilizado (+). </w:t>
            </w:r>
          </w:p>
        </w:tc>
        <w:tc>
          <w:tcPr>
            <w:tcW w:w="1205" w:type="dxa"/>
            <w:tcBorders>
              <w:top w:val="single" w:sz="4" w:space="0" w:color="404040"/>
              <w:left w:val="single" w:sz="4" w:space="0" w:color="404040"/>
              <w:bottom w:val="single" w:sz="4" w:space="0" w:color="404040"/>
              <w:right w:val="single" w:sz="4" w:space="0" w:color="404040"/>
            </w:tcBorders>
          </w:tcPr>
          <w:p w14:paraId="73063A2F" w14:textId="77777777" w:rsidR="00F75CFA" w:rsidRDefault="00000000">
            <w:pPr>
              <w:spacing w:after="0" w:line="259" w:lineRule="auto"/>
              <w:ind w:right="75" w:firstLine="0"/>
              <w:jc w:val="right"/>
            </w:pPr>
            <w:r>
              <w:rPr>
                <w:sz w:val="14"/>
              </w:rPr>
              <w:t xml:space="preserve">156.151,64 </w:t>
            </w:r>
          </w:p>
        </w:tc>
        <w:tc>
          <w:tcPr>
            <w:tcW w:w="1254" w:type="dxa"/>
            <w:tcBorders>
              <w:top w:val="single" w:sz="4" w:space="0" w:color="404040"/>
              <w:left w:val="single" w:sz="4" w:space="0" w:color="404040"/>
              <w:bottom w:val="single" w:sz="4" w:space="0" w:color="404040"/>
              <w:right w:val="single" w:sz="4" w:space="0" w:color="404040"/>
            </w:tcBorders>
          </w:tcPr>
          <w:p w14:paraId="50F31209" w14:textId="77777777" w:rsidR="00F75CFA" w:rsidRDefault="00000000">
            <w:pPr>
              <w:spacing w:after="0" w:line="259" w:lineRule="auto"/>
              <w:ind w:right="71" w:firstLine="0"/>
              <w:jc w:val="right"/>
            </w:pPr>
            <w:r>
              <w:rPr>
                <w:sz w:val="14"/>
              </w:rPr>
              <w:t xml:space="preserve">           135.784,68  </w:t>
            </w:r>
          </w:p>
        </w:tc>
        <w:tc>
          <w:tcPr>
            <w:tcW w:w="1224" w:type="dxa"/>
            <w:tcBorders>
              <w:top w:val="single" w:sz="4" w:space="0" w:color="404040"/>
              <w:left w:val="single" w:sz="4" w:space="0" w:color="404040"/>
              <w:bottom w:val="single" w:sz="4" w:space="0" w:color="404040"/>
              <w:right w:val="single" w:sz="4" w:space="0" w:color="404040"/>
            </w:tcBorders>
          </w:tcPr>
          <w:p w14:paraId="1807D1F1" w14:textId="77777777" w:rsidR="00F75CFA" w:rsidRDefault="00000000">
            <w:pPr>
              <w:spacing w:after="0" w:line="259" w:lineRule="auto"/>
              <w:ind w:right="69" w:firstLine="0"/>
              <w:jc w:val="right"/>
            </w:pPr>
            <w:r>
              <w:rPr>
                <w:sz w:val="14"/>
              </w:rPr>
              <w:t xml:space="preserve">          141.000,00  </w:t>
            </w:r>
          </w:p>
        </w:tc>
      </w:tr>
      <w:tr w:rsidR="00F75CFA" w14:paraId="099C3B20" w14:textId="77777777">
        <w:trPr>
          <w:trHeight w:val="238"/>
        </w:trPr>
        <w:tc>
          <w:tcPr>
            <w:tcW w:w="5156" w:type="dxa"/>
            <w:tcBorders>
              <w:top w:val="single" w:sz="4" w:space="0" w:color="404040"/>
              <w:left w:val="single" w:sz="4" w:space="0" w:color="404040"/>
              <w:bottom w:val="single" w:sz="4" w:space="0" w:color="404040"/>
              <w:right w:val="single" w:sz="4" w:space="0" w:color="404040"/>
            </w:tcBorders>
          </w:tcPr>
          <w:p w14:paraId="4EE0B176" w14:textId="77777777" w:rsidR="00F75CFA" w:rsidRDefault="00000000">
            <w:pPr>
              <w:spacing w:after="0" w:line="259" w:lineRule="auto"/>
              <w:ind w:left="70" w:right="0" w:firstLine="0"/>
              <w:jc w:val="left"/>
            </w:pPr>
            <w:r>
              <w:rPr>
                <w:sz w:val="14"/>
              </w:rPr>
              <w:t xml:space="preserve">   b) Imputación de subvenciones (-). </w:t>
            </w:r>
          </w:p>
        </w:tc>
        <w:tc>
          <w:tcPr>
            <w:tcW w:w="1205" w:type="dxa"/>
            <w:tcBorders>
              <w:top w:val="single" w:sz="4" w:space="0" w:color="404040"/>
              <w:left w:val="single" w:sz="4" w:space="0" w:color="404040"/>
              <w:bottom w:val="single" w:sz="4" w:space="0" w:color="404040"/>
              <w:right w:val="single" w:sz="4" w:space="0" w:color="404040"/>
            </w:tcBorders>
          </w:tcPr>
          <w:p w14:paraId="1D04E598" w14:textId="77777777" w:rsidR="00F75CFA" w:rsidRDefault="00000000">
            <w:pPr>
              <w:spacing w:after="0" w:line="259" w:lineRule="auto"/>
              <w:ind w:right="75" w:firstLine="0"/>
              <w:jc w:val="right"/>
            </w:pPr>
            <w:r>
              <w:rPr>
                <w:sz w:val="14"/>
              </w:rPr>
              <w:t xml:space="preserve">105.246,68 </w:t>
            </w:r>
          </w:p>
        </w:tc>
        <w:tc>
          <w:tcPr>
            <w:tcW w:w="1254" w:type="dxa"/>
            <w:tcBorders>
              <w:top w:val="single" w:sz="4" w:space="0" w:color="404040"/>
              <w:left w:val="single" w:sz="4" w:space="0" w:color="404040"/>
              <w:bottom w:val="single" w:sz="4" w:space="0" w:color="404040"/>
              <w:right w:val="single" w:sz="4" w:space="0" w:color="404040"/>
            </w:tcBorders>
          </w:tcPr>
          <w:p w14:paraId="5FE8B702" w14:textId="77777777" w:rsidR="00F75CFA" w:rsidRDefault="00000000">
            <w:pPr>
              <w:spacing w:after="0" w:line="259" w:lineRule="auto"/>
              <w:ind w:right="71" w:firstLine="0"/>
              <w:jc w:val="right"/>
            </w:pPr>
            <w:r>
              <w:rPr>
                <w:sz w:val="14"/>
              </w:rPr>
              <w:t xml:space="preserve">                          -  </w:t>
            </w:r>
          </w:p>
        </w:tc>
        <w:tc>
          <w:tcPr>
            <w:tcW w:w="1224" w:type="dxa"/>
            <w:tcBorders>
              <w:top w:val="single" w:sz="4" w:space="0" w:color="404040"/>
              <w:left w:val="single" w:sz="4" w:space="0" w:color="404040"/>
              <w:bottom w:val="single" w:sz="4" w:space="0" w:color="404040"/>
              <w:right w:val="single" w:sz="4" w:space="0" w:color="404040"/>
            </w:tcBorders>
          </w:tcPr>
          <w:p w14:paraId="7DC1A9CE" w14:textId="77777777" w:rsidR="00F75CFA" w:rsidRDefault="00000000">
            <w:pPr>
              <w:spacing w:after="0" w:line="259" w:lineRule="auto"/>
              <w:ind w:right="69" w:firstLine="0"/>
              <w:jc w:val="right"/>
            </w:pPr>
            <w:r>
              <w:rPr>
                <w:sz w:val="14"/>
              </w:rPr>
              <w:t xml:space="preserve">                           -  </w:t>
            </w:r>
          </w:p>
        </w:tc>
      </w:tr>
      <w:tr w:rsidR="00F75CFA" w14:paraId="26441045" w14:textId="77777777">
        <w:trPr>
          <w:trHeight w:val="235"/>
        </w:trPr>
        <w:tc>
          <w:tcPr>
            <w:tcW w:w="5156" w:type="dxa"/>
            <w:tcBorders>
              <w:top w:val="single" w:sz="4" w:space="0" w:color="404040"/>
              <w:left w:val="single" w:sz="4" w:space="0" w:color="404040"/>
              <w:bottom w:val="single" w:sz="4" w:space="0" w:color="404040"/>
              <w:right w:val="single" w:sz="4" w:space="0" w:color="404040"/>
            </w:tcBorders>
          </w:tcPr>
          <w:p w14:paraId="4994F4B2" w14:textId="77777777" w:rsidR="00F75CFA" w:rsidRDefault="00000000">
            <w:pPr>
              <w:spacing w:after="0" w:line="259" w:lineRule="auto"/>
              <w:ind w:left="70" w:right="0" w:firstLine="0"/>
              <w:jc w:val="left"/>
            </w:pPr>
            <w:r>
              <w:rPr>
                <w:sz w:val="14"/>
              </w:rPr>
              <w:t xml:space="preserve">   c) Correcciones valorativas por deterioro (+). </w:t>
            </w:r>
          </w:p>
        </w:tc>
        <w:tc>
          <w:tcPr>
            <w:tcW w:w="1205" w:type="dxa"/>
            <w:tcBorders>
              <w:top w:val="single" w:sz="4" w:space="0" w:color="404040"/>
              <w:left w:val="single" w:sz="4" w:space="0" w:color="404040"/>
              <w:bottom w:val="single" w:sz="4" w:space="0" w:color="404040"/>
              <w:right w:val="single" w:sz="4" w:space="0" w:color="404040"/>
            </w:tcBorders>
          </w:tcPr>
          <w:p w14:paraId="727C21BC" w14:textId="77777777" w:rsidR="00F75CFA" w:rsidRDefault="00000000">
            <w:pPr>
              <w:spacing w:after="0" w:line="259" w:lineRule="auto"/>
              <w:ind w:right="40" w:firstLine="0"/>
              <w:jc w:val="right"/>
            </w:pPr>
            <w:r>
              <w:rPr>
                <w:sz w:val="14"/>
              </w:rPr>
              <w:t xml:space="preserve"> </w:t>
            </w:r>
          </w:p>
        </w:tc>
        <w:tc>
          <w:tcPr>
            <w:tcW w:w="1254" w:type="dxa"/>
            <w:tcBorders>
              <w:top w:val="single" w:sz="4" w:space="0" w:color="404040"/>
              <w:left w:val="single" w:sz="4" w:space="0" w:color="404040"/>
              <w:bottom w:val="single" w:sz="4" w:space="0" w:color="404040"/>
              <w:right w:val="single" w:sz="4" w:space="0" w:color="404040"/>
            </w:tcBorders>
          </w:tcPr>
          <w:p w14:paraId="1F2717AB" w14:textId="77777777" w:rsidR="00F75CFA" w:rsidRDefault="00000000">
            <w:pPr>
              <w:spacing w:after="0" w:line="259" w:lineRule="auto"/>
              <w:ind w:right="71" w:firstLine="0"/>
              <w:jc w:val="right"/>
            </w:pPr>
            <w:r>
              <w:rPr>
                <w:sz w:val="14"/>
              </w:rPr>
              <w:t xml:space="preserve">-  </w:t>
            </w:r>
          </w:p>
        </w:tc>
        <w:tc>
          <w:tcPr>
            <w:tcW w:w="1224" w:type="dxa"/>
            <w:tcBorders>
              <w:top w:val="single" w:sz="4" w:space="0" w:color="404040"/>
              <w:left w:val="single" w:sz="4" w:space="0" w:color="404040"/>
              <w:bottom w:val="single" w:sz="4" w:space="0" w:color="404040"/>
              <w:right w:val="single" w:sz="4" w:space="0" w:color="404040"/>
            </w:tcBorders>
          </w:tcPr>
          <w:p w14:paraId="39C3C407" w14:textId="77777777" w:rsidR="00F75CFA" w:rsidRDefault="00000000">
            <w:pPr>
              <w:spacing w:after="0" w:line="259" w:lineRule="auto"/>
              <w:ind w:right="69" w:firstLine="0"/>
              <w:jc w:val="right"/>
            </w:pPr>
            <w:r>
              <w:rPr>
                <w:sz w:val="14"/>
              </w:rPr>
              <w:t xml:space="preserve">                    -  </w:t>
            </w:r>
          </w:p>
        </w:tc>
      </w:tr>
      <w:tr w:rsidR="00F75CFA" w14:paraId="7077115C" w14:textId="77777777">
        <w:trPr>
          <w:trHeight w:val="238"/>
        </w:trPr>
        <w:tc>
          <w:tcPr>
            <w:tcW w:w="5156" w:type="dxa"/>
            <w:tcBorders>
              <w:top w:val="single" w:sz="4" w:space="0" w:color="404040"/>
              <w:left w:val="single" w:sz="4" w:space="0" w:color="404040"/>
              <w:bottom w:val="single" w:sz="4" w:space="0" w:color="404040"/>
              <w:right w:val="single" w:sz="4" w:space="0" w:color="404040"/>
            </w:tcBorders>
          </w:tcPr>
          <w:p w14:paraId="1C30E4BC" w14:textId="77777777" w:rsidR="00F75CFA" w:rsidRDefault="00000000">
            <w:pPr>
              <w:spacing w:after="0" w:line="259" w:lineRule="auto"/>
              <w:ind w:left="70" w:right="0" w:firstLine="0"/>
              <w:jc w:val="left"/>
            </w:pPr>
            <w:r>
              <w:rPr>
                <w:sz w:val="14"/>
              </w:rPr>
              <w:t xml:space="preserve">   d) Variación de provisiones (+/-). </w:t>
            </w:r>
          </w:p>
        </w:tc>
        <w:tc>
          <w:tcPr>
            <w:tcW w:w="1205" w:type="dxa"/>
            <w:tcBorders>
              <w:top w:val="single" w:sz="4" w:space="0" w:color="404040"/>
              <w:left w:val="single" w:sz="4" w:space="0" w:color="404040"/>
              <w:bottom w:val="single" w:sz="4" w:space="0" w:color="404040"/>
              <w:right w:val="single" w:sz="4" w:space="0" w:color="404040"/>
            </w:tcBorders>
          </w:tcPr>
          <w:p w14:paraId="1AC3C695" w14:textId="77777777" w:rsidR="00F75CFA" w:rsidRDefault="00000000">
            <w:pPr>
              <w:spacing w:after="0" w:line="259" w:lineRule="auto"/>
              <w:ind w:right="77" w:firstLine="0"/>
              <w:jc w:val="right"/>
            </w:pPr>
            <w:r>
              <w:rPr>
                <w:sz w:val="14"/>
              </w:rPr>
              <w:t xml:space="preserve">(58.004,03) </w:t>
            </w:r>
          </w:p>
        </w:tc>
        <w:tc>
          <w:tcPr>
            <w:tcW w:w="1254" w:type="dxa"/>
            <w:tcBorders>
              <w:top w:val="single" w:sz="4" w:space="0" w:color="404040"/>
              <w:left w:val="single" w:sz="4" w:space="0" w:color="404040"/>
              <w:bottom w:val="single" w:sz="4" w:space="0" w:color="404040"/>
              <w:right w:val="single" w:sz="4" w:space="0" w:color="404040"/>
            </w:tcBorders>
          </w:tcPr>
          <w:p w14:paraId="63A60424" w14:textId="77777777" w:rsidR="00F75CFA" w:rsidRDefault="00000000">
            <w:pPr>
              <w:spacing w:after="0" w:line="259" w:lineRule="auto"/>
              <w:ind w:right="73" w:firstLine="0"/>
              <w:jc w:val="right"/>
            </w:pPr>
            <w:r>
              <w:rPr>
                <w:sz w:val="14"/>
              </w:rPr>
              <w:t xml:space="preserve">22.434,02 </w:t>
            </w:r>
          </w:p>
        </w:tc>
        <w:tc>
          <w:tcPr>
            <w:tcW w:w="1224" w:type="dxa"/>
            <w:tcBorders>
              <w:top w:val="single" w:sz="4" w:space="0" w:color="404040"/>
              <w:left w:val="single" w:sz="4" w:space="0" w:color="404040"/>
              <w:bottom w:val="single" w:sz="4" w:space="0" w:color="404040"/>
              <w:right w:val="single" w:sz="4" w:space="0" w:color="404040"/>
            </w:tcBorders>
            <w:vAlign w:val="bottom"/>
          </w:tcPr>
          <w:p w14:paraId="72F9B3E3" w14:textId="77777777" w:rsidR="00F75CFA" w:rsidRDefault="00000000">
            <w:pPr>
              <w:spacing w:after="0" w:line="259" w:lineRule="auto"/>
              <w:ind w:right="37" w:firstLine="0"/>
              <w:jc w:val="right"/>
            </w:pPr>
            <w:r>
              <w:rPr>
                <w:sz w:val="14"/>
              </w:rPr>
              <w:t xml:space="preserve"> </w:t>
            </w:r>
          </w:p>
        </w:tc>
      </w:tr>
      <w:tr w:rsidR="00F75CFA" w14:paraId="49A65AC6" w14:textId="77777777">
        <w:trPr>
          <w:trHeight w:val="238"/>
        </w:trPr>
        <w:tc>
          <w:tcPr>
            <w:tcW w:w="5156" w:type="dxa"/>
            <w:tcBorders>
              <w:top w:val="single" w:sz="4" w:space="0" w:color="404040"/>
              <w:left w:val="single" w:sz="4" w:space="0" w:color="404040"/>
              <w:bottom w:val="single" w:sz="4" w:space="0" w:color="404040"/>
              <w:right w:val="single" w:sz="4" w:space="0" w:color="404040"/>
            </w:tcBorders>
          </w:tcPr>
          <w:p w14:paraId="22E1E70B" w14:textId="77777777" w:rsidR="00F75CFA" w:rsidRDefault="00000000">
            <w:pPr>
              <w:spacing w:after="0" w:line="259" w:lineRule="auto"/>
              <w:ind w:left="70" w:right="0" w:firstLine="0"/>
              <w:jc w:val="left"/>
            </w:pPr>
            <w:r>
              <w:rPr>
                <w:sz w:val="14"/>
              </w:rPr>
              <w:t xml:space="preserve">   e) Resultados por bajas y enajenaciones del inmovilizado (+/-) </w:t>
            </w:r>
          </w:p>
        </w:tc>
        <w:tc>
          <w:tcPr>
            <w:tcW w:w="1205" w:type="dxa"/>
            <w:tcBorders>
              <w:top w:val="single" w:sz="4" w:space="0" w:color="404040"/>
              <w:left w:val="single" w:sz="4" w:space="0" w:color="404040"/>
              <w:bottom w:val="single" w:sz="4" w:space="0" w:color="404040"/>
              <w:right w:val="single" w:sz="4" w:space="0" w:color="404040"/>
            </w:tcBorders>
          </w:tcPr>
          <w:p w14:paraId="4F6944C5" w14:textId="77777777" w:rsidR="00F75CFA" w:rsidRDefault="00000000">
            <w:pPr>
              <w:spacing w:after="0" w:line="259" w:lineRule="auto"/>
              <w:ind w:right="75" w:firstLine="0"/>
              <w:jc w:val="right"/>
            </w:pPr>
            <w:r>
              <w:rPr>
                <w:sz w:val="14"/>
              </w:rPr>
              <w:t xml:space="preserve">2.980,74 </w:t>
            </w:r>
          </w:p>
        </w:tc>
        <w:tc>
          <w:tcPr>
            <w:tcW w:w="1254" w:type="dxa"/>
            <w:tcBorders>
              <w:top w:val="single" w:sz="4" w:space="0" w:color="404040"/>
              <w:left w:val="single" w:sz="4" w:space="0" w:color="404040"/>
              <w:bottom w:val="single" w:sz="4" w:space="0" w:color="404040"/>
              <w:right w:val="single" w:sz="4" w:space="0" w:color="404040"/>
            </w:tcBorders>
          </w:tcPr>
          <w:p w14:paraId="1480271D" w14:textId="77777777" w:rsidR="00F75CFA" w:rsidRDefault="00000000">
            <w:pPr>
              <w:spacing w:after="0" w:line="259" w:lineRule="auto"/>
              <w:ind w:right="73" w:firstLine="0"/>
              <w:jc w:val="right"/>
            </w:pPr>
            <w:r>
              <w:rPr>
                <w:sz w:val="14"/>
              </w:rPr>
              <w:t xml:space="preserve">              118.385,17  </w:t>
            </w:r>
          </w:p>
        </w:tc>
        <w:tc>
          <w:tcPr>
            <w:tcW w:w="1224" w:type="dxa"/>
            <w:tcBorders>
              <w:top w:val="single" w:sz="4" w:space="0" w:color="404040"/>
              <w:left w:val="single" w:sz="4" w:space="0" w:color="404040"/>
              <w:bottom w:val="single" w:sz="4" w:space="0" w:color="404040"/>
              <w:right w:val="single" w:sz="4" w:space="0" w:color="404040"/>
            </w:tcBorders>
          </w:tcPr>
          <w:p w14:paraId="13694C72" w14:textId="77777777" w:rsidR="00F75CFA" w:rsidRDefault="00000000">
            <w:pPr>
              <w:spacing w:after="0" w:line="259" w:lineRule="auto"/>
              <w:ind w:right="69" w:firstLine="0"/>
              <w:jc w:val="right"/>
            </w:pPr>
            <w:r>
              <w:rPr>
                <w:sz w:val="14"/>
              </w:rPr>
              <w:t xml:space="preserve">                            -  </w:t>
            </w:r>
          </w:p>
        </w:tc>
      </w:tr>
      <w:tr w:rsidR="00F75CFA" w14:paraId="078983B8" w14:textId="77777777">
        <w:trPr>
          <w:trHeight w:val="238"/>
        </w:trPr>
        <w:tc>
          <w:tcPr>
            <w:tcW w:w="5156" w:type="dxa"/>
            <w:tcBorders>
              <w:top w:val="single" w:sz="4" w:space="0" w:color="404040"/>
              <w:left w:val="single" w:sz="4" w:space="0" w:color="404040"/>
              <w:bottom w:val="single" w:sz="4" w:space="0" w:color="404040"/>
              <w:right w:val="single" w:sz="4" w:space="0" w:color="404040"/>
            </w:tcBorders>
          </w:tcPr>
          <w:p w14:paraId="0DF541F6" w14:textId="77777777" w:rsidR="00F75CFA" w:rsidRDefault="00000000">
            <w:pPr>
              <w:spacing w:after="0" w:line="259" w:lineRule="auto"/>
              <w:ind w:left="70" w:right="0" w:firstLine="0"/>
              <w:jc w:val="left"/>
            </w:pPr>
            <w:r>
              <w:rPr>
                <w:sz w:val="14"/>
              </w:rPr>
              <w:t xml:space="preserve">   f) Ingresos Financieros (-) </w:t>
            </w:r>
          </w:p>
        </w:tc>
        <w:tc>
          <w:tcPr>
            <w:tcW w:w="1205" w:type="dxa"/>
            <w:tcBorders>
              <w:top w:val="single" w:sz="4" w:space="0" w:color="404040"/>
              <w:left w:val="single" w:sz="4" w:space="0" w:color="404040"/>
              <w:bottom w:val="single" w:sz="4" w:space="0" w:color="404040"/>
              <w:right w:val="single" w:sz="4" w:space="0" w:color="404040"/>
            </w:tcBorders>
          </w:tcPr>
          <w:p w14:paraId="14F040A7" w14:textId="77777777" w:rsidR="00F75CFA" w:rsidRDefault="00000000">
            <w:pPr>
              <w:spacing w:after="0" w:line="259" w:lineRule="auto"/>
              <w:ind w:right="74" w:firstLine="0"/>
              <w:jc w:val="right"/>
            </w:pPr>
            <w:r>
              <w:rPr>
                <w:sz w:val="14"/>
              </w:rPr>
              <w:t xml:space="preserve">(30,65) </w:t>
            </w:r>
          </w:p>
        </w:tc>
        <w:tc>
          <w:tcPr>
            <w:tcW w:w="1254" w:type="dxa"/>
            <w:tcBorders>
              <w:top w:val="single" w:sz="4" w:space="0" w:color="404040"/>
              <w:left w:val="single" w:sz="4" w:space="0" w:color="404040"/>
              <w:bottom w:val="single" w:sz="4" w:space="0" w:color="404040"/>
              <w:right w:val="single" w:sz="4" w:space="0" w:color="404040"/>
            </w:tcBorders>
          </w:tcPr>
          <w:p w14:paraId="5FED08AE" w14:textId="77777777" w:rsidR="00F75CFA" w:rsidRDefault="00000000">
            <w:pPr>
              <w:spacing w:after="0" w:line="259" w:lineRule="auto"/>
              <w:ind w:right="75" w:firstLine="0"/>
              <w:jc w:val="right"/>
            </w:pPr>
            <w:r>
              <w:rPr>
                <w:sz w:val="14"/>
              </w:rPr>
              <w:t xml:space="preserve">                  (46,84) </w:t>
            </w:r>
          </w:p>
        </w:tc>
        <w:tc>
          <w:tcPr>
            <w:tcW w:w="1224" w:type="dxa"/>
            <w:tcBorders>
              <w:top w:val="single" w:sz="4" w:space="0" w:color="404040"/>
              <w:left w:val="single" w:sz="4" w:space="0" w:color="404040"/>
              <w:bottom w:val="single" w:sz="4" w:space="0" w:color="404040"/>
              <w:right w:val="single" w:sz="4" w:space="0" w:color="404040"/>
            </w:tcBorders>
          </w:tcPr>
          <w:p w14:paraId="2372D607" w14:textId="77777777" w:rsidR="00F75CFA" w:rsidRDefault="00000000">
            <w:pPr>
              <w:spacing w:after="0" w:line="259" w:lineRule="auto"/>
              <w:ind w:right="69" w:firstLine="0"/>
              <w:jc w:val="right"/>
            </w:pPr>
            <w:r>
              <w:rPr>
                <w:sz w:val="14"/>
              </w:rPr>
              <w:t xml:space="preserve">                              -  </w:t>
            </w:r>
          </w:p>
        </w:tc>
      </w:tr>
      <w:tr w:rsidR="00F75CFA" w14:paraId="3AF32899" w14:textId="77777777">
        <w:trPr>
          <w:trHeight w:val="235"/>
        </w:trPr>
        <w:tc>
          <w:tcPr>
            <w:tcW w:w="5156" w:type="dxa"/>
            <w:tcBorders>
              <w:top w:val="single" w:sz="4" w:space="0" w:color="404040"/>
              <w:left w:val="single" w:sz="4" w:space="0" w:color="404040"/>
              <w:bottom w:val="single" w:sz="4" w:space="0" w:color="404040"/>
              <w:right w:val="single" w:sz="4" w:space="0" w:color="404040"/>
            </w:tcBorders>
          </w:tcPr>
          <w:p w14:paraId="418ECDA9" w14:textId="77777777" w:rsidR="00F75CFA" w:rsidRDefault="00000000">
            <w:pPr>
              <w:spacing w:after="0" w:line="259" w:lineRule="auto"/>
              <w:ind w:left="70" w:right="0" w:firstLine="0"/>
              <w:jc w:val="left"/>
            </w:pPr>
            <w:r>
              <w:rPr>
                <w:sz w:val="14"/>
              </w:rPr>
              <w:t xml:space="preserve">   g) Gastos Financieros (+) </w:t>
            </w:r>
          </w:p>
        </w:tc>
        <w:tc>
          <w:tcPr>
            <w:tcW w:w="1205" w:type="dxa"/>
            <w:tcBorders>
              <w:top w:val="single" w:sz="4" w:space="0" w:color="404040"/>
              <w:left w:val="single" w:sz="4" w:space="0" w:color="404040"/>
              <w:bottom w:val="single" w:sz="4" w:space="0" w:color="404040"/>
              <w:right w:val="single" w:sz="4" w:space="0" w:color="404040"/>
            </w:tcBorders>
          </w:tcPr>
          <w:p w14:paraId="1E749F7E" w14:textId="77777777" w:rsidR="00F75CFA" w:rsidRDefault="00000000">
            <w:pPr>
              <w:spacing w:after="0" w:line="259" w:lineRule="auto"/>
              <w:ind w:right="74" w:firstLine="0"/>
              <w:jc w:val="right"/>
            </w:pPr>
            <w:r>
              <w:rPr>
                <w:sz w:val="14"/>
              </w:rPr>
              <w:t xml:space="preserve">45.152,46 </w:t>
            </w:r>
          </w:p>
        </w:tc>
        <w:tc>
          <w:tcPr>
            <w:tcW w:w="1254" w:type="dxa"/>
            <w:tcBorders>
              <w:top w:val="single" w:sz="4" w:space="0" w:color="404040"/>
              <w:left w:val="single" w:sz="4" w:space="0" w:color="404040"/>
              <w:bottom w:val="single" w:sz="4" w:space="0" w:color="404040"/>
              <w:right w:val="single" w:sz="4" w:space="0" w:color="404040"/>
            </w:tcBorders>
          </w:tcPr>
          <w:p w14:paraId="7B17691B" w14:textId="77777777" w:rsidR="00F75CFA" w:rsidRDefault="00000000">
            <w:pPr>
              <w:spacing w:after="0" w:line="259" w:lineRule="auto"/>
              <w:ind w:right="71" w:firstLine="0"/>
              <w:jc w:val="right"/>
            </w:pPr>
            <w:r>
              <w:rPr>
                <w:sz w:val="14"/>
              </w:rPr>
              <w:t xml:space="preserve">        35.161,13  </w:t>
            </w:r>
          </w:p>
        </w:tc>
        <w:tc>
          <w:tcPr>
            <w:tcW w:w="1224" w:type="dxa"/>
            <w:tcBorders>
              <w:top w:val="single" w:sz="4" w:space="0" w:color="404040"/>
              <w:left w:val="single" w:sz="4" w:space="0" w:color="404040"/>
              <w:bottom w:val="single" w:sz="4" w:space="0" w:color="404040"/>
              <w:right w:val="single" w:sz="4" w:space="0" w:color="404040"/>
            </w:tcBorders>
          </w:tcPr>
          <w:p w14:paraId="4C2823D3" w14:textId="77777777" w:rsidR="00F75CFA" w:rsidRDefault="00000000">
            <w:pPr>
              <w:spacing w:after="0" w:line="259" w:lineRule="auto"/>
              <w:ind w:right="69" w:firstLine="0"/>
              <w:jc w:val="right"/>
            </w:pPr>
            <w:r>
              <w:rPr>
                <w:sz w:val="14"/>
              </w:rPr>
              <w:t xml:space="preserve">          36.000,00  </w:t>
            </w:r>
          </w:p>
        </w:tc>
      </w:tr>
      <w:tr w:rsidR="00F75CFA" w14:paraId="48436943" w14:textId="77777777">
        <w:trPr>
          <w:trHeight w:val="238"/>
        </w:trPr>
        <w:tc>
          <w:tcPr>
            <w:tcW w:w="5156" w:type="dxa"/>
            <w:tcBorders>
              <w:top w:val="single" w:sz="4" w:space="0" w:color="404040"/>
              <w:left w:val="single" w:sz="4" w:space="0" w:color="404040"/>
              <w:bottom w:val="single" w:sz="4" w:space="0" w:color="404040"/>
              <w:right w:val="single" w:sz="4" w:space="0" w:color="404040"/>
            </w:tcBorders>
          </w:tcPr>
          <w:p w14:paraId="1D695258" w14:textId="77777777" w:rsidR="00F75CFA" w:rsidRDefault="00000000">
            <w:pPr>
              <w:spacing w:after="0" w:line="259" w:lineRule="auto"/>
              <w:ind w:left="70" w:right="0" w:firstLine="0"/>
              <w:jc w:val="left"/>
            </w:pPr>
            <w:r>
              <w:rPr>
                <w:sz w:val="14"/>
              </w:rPr>
              <w:t xml:space="preserve">   h) Otros ingresos y gastos (-/+) </w:t>
            </w:r>
          </w:p>
        </w:tc>
        <w:tc>
          <w:tcPr>
            <w:tcW w:w="1205" w:type="dxa"/>
            <w:tcBorders>
              <w:top w:val="single" w:sz="4" w:space="0" w:color="404040"/>
              <w:left w:val="single" w:sz="4" w:space="0" w:color="404040"/>
              <w:bottom w:val="single" w:sz="4" w:space="0" w:color="404040"/>
              <w:right w:val="single" w:sz="4" w:space="0" w:color="404040"/>
            </w:tcBorders>
          </w:tcPr>
          <w:p w14:paraId="6C88CEDC" w14:textId="77777777" w:rsidR="00F75CFA" w:rsidRDefault="00000000">
            <w:pPr>
              <w:spacing w:after="0" w:line="259" w:lineRule="auto"/>
              <w:ind w:right="40" w:firstLine="0"/>
              <w:jc w:val="right"/>
            </w:pPr>
            <w:r>
              <w:rPr>
                <w:sz w:val="14"/>
              </w:rPr>
              <w:t xml:space="preserve"> </w:t>
            </w:r>
          </w:p>
        </w:tc>
        <w:tc>
          <w:tcPr>
            <w:tcW w:w="1254" w:type="dxa"/>
            <w:tcBorders>
              <w:top w:val="single" w:sz="4" w:space="0" w:color="404040"/>
              <w:left w:val="single" w:sz="4" w:space="0" w:color="404040"/>
              <w:bottom w:val="single" w:sz="4" w:space="0" w:color="404040"/>
              <w:right w:val="single" w:sz="4" w:space="0" w:color="404040"/>
            </w:tcBorders>
          </w:tcPr>
          <w:p w14:paraId="5774C668" w14:textId="77777777" w:rsidR="00F75CFA" w:rsidRDefault="00000000">
            <w:pPr>
              <w:spacing w:after="0" w:line="259" w:lineRule="auto"/>
              <w:ind w:right="71" w:firstLine="0"/>
              <w:jc w:val="right"/>
            </w:pPr>
            <w:r>
              <w:rPr>
                <w:sz w:val="14"/>
              </w:rPr>
              <w:t xml:space="preserve">           1.350.000,00  </w:t>
            </w:r>
          </w:p>
        </w:tc>
        <w:tc>
          <w:tcPr>
            <w:tcW w:w="1224" w:type="dxa"/>
            <w:tcBorders>
              <w:top w:val="single" w:sz="4" w:space="0" w:color="404040"/>
              <w:left w:val="single" w:sz="4" w:space="0" w:color="404040"/>
              <w:bottom w:val="single" w:sz="4" w:space="0" w:color="404040"/>
              <w:right w:val="single" w:sz="4" w:space="0" w:color="404040"/>
            </w:tcBorders>
          </w:tcPr>
          <w:p w14:paraId="35EC609E" w14:textId="77777777" w:rsidR="00F75CFA" w:rsidRDefault="00000000">
            <w:pPr>
              <w:spacing w:after="0" w:line="259" w:lineRule="auto"/>
              <w:ind w:right="71" w:firstLine="0"/>
              <w:jc w:val="right"/>
            </w:pPr>
            <w:r>
              <w:rPr>
                <w:sz w:val="14"/>
              </w:rPr>
              <w:t xml:space="preserve">2.000.000,00 </w:t>
            </w:r>
          </w:p>
        </w:tc>
      </w:tr>
      <w:tr w:rsidR="00F75CFA" w14:paraId="0ED262F4" w14:textId="77777777">
        <w:trPr>
          <w:trHeight w:val="238"/>
        </w:trPr>
        <w:tc>
          <w:tcPr>
            <w:tcW w:w="5156" w:type="dxa"/>
            <w:tcBorders>
              <w:top w:val="single" w:sz="4" w:space="0" w:color="404040"/>
              <w:left w:val="single" w:sz="4" w:space="0" w:color="404040"/>
              <w:bottom w:val="single" w:sz="4" w:space="0" w:color="404040"/>
              <w:right w:val="single" w:sz="4" w:space="0" w:color="404040"/>
            </w:tcBorders>
          </w:tcPr>
          <w:p w14:paraId="5D29FD57" w14:textId="77777777" w:rsidR="00F75CFA" w:rsidRDefault="00000000">
            <w:pPr>
              <w:spacing w:after="0" w:line="259" w:lineRule="auto"/>
              <w:ind w:left="70" w:right="0" w:firstLine="0"/>
              <w:jc w:val="left"/>
            </w:pPr>
            <w:r>
              <w:rPr>
                <w:b/>
                <w:sz w:val="14"/>
              </w:rPr>
              <w:t xml:space="preserve">  3. Cambios de Capital Corriente. </w:t>
            </w:r>
          </w:p>
        </w:tc>
        <w:tc>
          <w:tcPr>
            <w:tcW w:w="1205" w:type="dxa"/>
            <w:tcBorders>
              <w:top w:val="single" w:sz="4" w:space="0" w:color="404040"/>
              <w:left w:val="single" w:sz="4" w:space="0" w:color="404040"/>
              <w:bottom w:val="single" w:sz="4" w:space="0" w:color="404040"/>
              <w:right w:val="single" w:sz="4" w:space="0" w:color="404040"/>
            </w:tcBorders>
          </w:tcPr>
          <w:p w14:paraId="2EE8CFD1" w14:textId="77777777" w:rsidR="00F75CFA" w:rsidRDefault="00000000">
            <w:pPr>
              <w:spacing w:after="0" w:line="259" w:lineRule="auto"/>
              <w:ind w:right="75" w:firstLine="0"/>
              <w:jc w:val="right"/>
            </w:pPr>
            <w:r>
              <w:rPr>
                <w:b/>
                <w:sz w:val="14"/>
              </w:rPr>
              <w:t xml:space="preserve">114.780,40 </w:t>
            </w:r>
          </w:p>
        </w:tc>
        <w:tc>
          <w:tcPr>
            <w:tcW w:w="1254" w:type="dxa"/>
            <w:tcBorders>
              <w:top w:val="single" w:sz="4" w:space="0" w:color="404040"/>
              <w:left w:val="single" w:sz="4" w:space="0" w:color="404040"/>
              <w:bottom w:val="single" w:sz="4" w:space="0" w:color="404040"/>
              <w:right w:val="single" w:sz="4" w:space="0" w:color="404040"/>
            </w:tcBorders>
          </w:tcPr>
          <w:p w14:paraId="34795D44" w14:textId="77777777" w:rsidR="00F75CFA" w:rsidRDefault="00000000">
            <w:pPr>
              <w:spacing w:after="0" w:line="259" w:lineRule="auto"/>
              <w:ind w:right="73" w:firstLine="0"/>
              <w:jc w:val="right"/>
            </w:pPr>
            <w:r>
              <w:rPr>
                <w:b/>
                <w:sz w:val="14"/>
              </w:rPr>
              <w:t xml:space="preserve">   (4.590.681,06) </w:t>
            </w:r>
          </w:p>
        </w:tc>
        <w:tc>
          <w:tcPr>
            <w:tcW w:w="1224" w:type="dxa"/>
            <w:tcBorders>
              <w:top w:val="single" w:sz="4" w:space="0" w:color="404040"/>
              <w:left w:val="single" w:sz="4" w:space="0" w:color="404040"/>
              <w:bottom w:val="single" w:sz="4" w:space="0" w:color="404040"/>
              <w:right w:val="single" w:sz="4" w:space="0" w:color="404040"/>
            </w:tcBorders>
          </w:tcPr>
          <w:p w14:paraId="2EFBD976" w14:textId="77777777" w:rsidR="00F75CFA" w:rsidRDefault="00000000">
            <w:pPr>
              <w:spacing w:after="0" w:line="259" w:lineRule="auto"/>
              <w:ind w:right="71" w:firstLine="0"/>
              <w:jc w:val="right"/>
            </w:pPr>
            <w:r>
              <w:rPr>
                <w:b/>
                <w:sz w:val="14"/>
              </w:rPr>
              <w:t xml:space="preserve">    (11.838.073,98) </w:t>
            </w:r>
          </w:p>
        </w:tc>
      </w:tr>
      <w:tr w:rsidR="00F75CFA" w14:paraId="04E9ED07" w14:textId="77777777">
        <w:trPr>
          <w:trHeight w:val="238"/>
        </w:trPr>
        <w:tc>
          <w:tcPr>
            <w:tcW w:w="5156" w:type="dxa"/>
            <w:tcBorders>
              <w:top w:val="single" w:sz="4" w:space="0" w:color="404040"/>
              <w:left w:val="single" w:sz="4" w:space="0" w:color="404040"/>
              <w:bottom w:val="single" w:sz="4" w:space="0" w:color="404040"/>
              <w:right w:val="single" w:sz="4" w:space="0" w:color="404040"/>
            </w:tcBorders>
          </w:tcPr>
          <w:p w14:paraId="382AF160" w14:textId="77777777" w:rsidR="00F75CFA" w:rsidRDefault="00000000">
            <w:pPr>
              <w:spacing w:after="0" w:line="259" w:lineRule="auto"/>
              <w:ind w:left="70" w:right="0" w:firstLine="0"/>
              <w:jc w:val="left"/>
            </w:pPr>
            <w:r>
              <w:rPr>
                <w:sz w:val="14"/>
              </w:rPr>
              <w:t xml:space="preserve">   a) Existencias (+/-) </w:t>
            </w:r>
          </w:p>
        </w:tc>
        <w:tc>
          <w:tcPr>
            <w:tcW w:w="1205" w:type="dxa"/>
            <w:tcBorders>
              <w:top w:val="single" w:sz="4" w:space="0" w:color="404040"/>
              <w:left w:val="single" w:sz="4" w:space="0" w:color="404040"/>
              <w:bottom w:val="single" w:sz="4" w:space="0" w:color="404040"/>
              <w:right w:val="single" w:sz="4" w:space="0" w:color="404040"/>
            </w:tcBorders>
          </w:tcPr>
          <w:p w14:paraId="627AB555" w14:textId="77777777" w:rsidR="00F75CFA" w:rsidRDefault="00000000">
            <w:pPr>
              <w:spacing w:after="0" w:line="259" w:lineRule="auto"/>
              <w:ind w:right="75" w:firstLine="0"/>
              <w:jc w:val="right"/>
            </w:pPr>
            <w:r>
              <w:rPr>
                <w:sz w:val="14"/>
              </w:rPr>
              <w:t xml:space="preserve">(6.760.268,09) </w:t>
            </w:r>
          </w:p>
        </w:tc>
        <w:tc>
          <w:tcPr>
            <w:tcW w:w="1254" w:type="dxa"/>
            <w:tcBorders>
              <w:top w:val="single" w:sz="4" w:space="0" w:color="404040"/>
              <w:left w:val="single" w:sz="4" w:space="0" w:color="404040"/>
              <w:bottom w:val="single" w:sz="4" w:space="0" w:color="404040"/>
              <w:right w:val="single" w:sz="4" w:space="0" w:color="404040"/>
            </w:tcBorders>
          </w:tcPr>
          <w:p w14:paraId="188B6655" w14:textId="77777777" w:rsidR="00F75CFA" w:rsidRDefault="00000000">
            <w:pPr>
              <w:spacing w:after="0" w:line="259" w:lineRule="auto"/>
              <w:ind w:right="72" w:firstLine="0"/>
              <w:jc w:val="right"/>
            </w:pPr>
            <w:r>
              <w:rPr>
                <w:sz w:val="14"/>
              </w:rPr>
              <w:t xml:space="preserve">(7.339.311,69) </w:t>
            </w:r>
          </w:p>
        </w:tc>
        <w:tc>
          <w:tcPr>
            <w:tcW w:w="1224" w:type="dxa"/>
            <w:tcBorders>
              <w:top w:val="single" w:sz="4" w:space="0" w:color="404040"/>
              <w:left w:val="single" w:sz="4" w:space="0" w:color="404040"/>
              <w:bottom w:val="single" w:sz="4" w:space="0" w:color="404040"/>
              <w:right w:val="single" w:sz="4" w:space="0" w:color="404040"/>
            </w:tcBorders>
          </w:tcPr>
          <w:p w14:paraId="36E1864C" w14:textId="77777777" w:rsidR="00F75CFA" w:rsidRDefault="00000000">
            <w:pPr>
              <w:spacing w:after="0" w:line="259" w:lineRule="auto"/>
              <w:ind w:right="69" w:firstLine="0"/>
              <w:jc w:val="right"/>
            </w:pPr>
            <w:r>
              <w:rPr>
                <w:sz w:val="14"/>
              </w:rPr>
              <w:t xml:space="preserve">     (3.632.365,15) </w:t>
            </w:r>
          </w:p>
        </w:tc>
      </w:tr>
      <w:tr w:rsidR="00F75CFA" w14:paraId="5E60DF81" w14:textId="77777777">
        <w:trPr>
          <w:trHeight w:val="235"/>
        </w:trPr>
        <w:tc>
          <w:tcPr>
            <w:tcW w:w="5156" w:type="dxa"/>
            <w:tcBorders>
              <w:top w:val="single" w:sz="4" w:space="0" w:color="404040"/>
              <w:left w:val="single" w:sz="4" w:space="0" w:color="404040"/>
              <w:bottom w:val="single" w:sz="4" w:space="0" w:color="404040"/>
              <w:right w:val="single" w:sz="4" w:space="0" w:color="404040"/>
            </w:tcBorders>
          </w:tcPr>
          <w:p w14:paraId="1D36C9BC" w14:textId="77777777" w:rsidR="00F75CFA" w:rsidRDefault="00000000">
            <w:pPr>
              <w:spacing w:after="0" w:line="259" w:lineRule="auto"/>
              <w:ind w:left="70" w:right="0" w:firstLine="0"/>
              <w:jc w:val="left"/>
            </w:pPr>
            <w:r>
              <w:rPr>
                <w:sz w:val="14"/>
              </w:rPr>
              <w:t xml:space="preserve">   b) Deudores y otras cuentas a cobrar. </w:t>
            </w:r>
          </w:p>
        </w:tc>
        <w:tc>
          <w:tcPr>
            <w:tcW w:w="1205" w:type="dxa"/>
            <w:tcBorders>
              <w:top w:val="single" w:sz="4" w:space="0" w:color="404040"/>
              <w:left w:val="single" w:sz="4" w:space="0" w:color="404040"/>
              <w:bottom w:val="single" w:sz="4" w:space="0" w:color="404040"/>
              <w:right w:val="single" w:sz="4" w:space="0" w:color="404040"/>
            </w:tcBorders>
          </w:tcPr>
          <w:p w14:paraId="59E600DF" w14:textId="77777777" w:rsidR="00F75CFA" w:rsidRDefault="00000000">
            <w:pPr>
              <w:spacing w:after="0" w:line="259" w:lineRule="auto"/>
              <w:ind w:right="74" w:firstLine="0"/>
              <w:jc w:val="right"/>
            </w:pPr>
            <w:r>
              <w:rPr>
                <w:sz w:val="14"/>
              </w:rPr>
              <w:t xml:space="preserve">(769.812,00) </w:t>
            </w:r>
          </w:p>
        </w:tc>
        <w:tc>
          <w:tcPr>
            <w:tcW w:w="1254" w:type="dxa"/>
            <w:tcBorders>
              <w:top w:val="single" w:sz="4" w:space="0" w:color="404040"/>
              <w:left w:val="single" w:sz="4" w:space="0" w:color="404040"/>
              <w:bottom w:val="single" w:sz="4" w:space="0" w:color="404040"/>
              <w:right w:val="single" w:sz="4" w:space="0" w:color="404040"/>
            </w:tcBorders>
          </w:tcPr>
          <w:p w14:paraId="67BC411A" w14:textId="77777777" w:rsidR="00F75CFA" w:rsidRDefault="00000000">
            <w:pPr>
              <w:spacing w:after="0" w:line="259" w:lineRule="auto"/>
              <w:ind w:left="72" w:right="0" w:firstLine="0"/>
              <w:jc w:val="left"/>
            </w:pPr>
            <w:r>
              <w:rPr>
                <w:sz w:val="14"/>
              </w:rPr>
              <w:t xml:space="preserve">               927.603,94  </w:t>
            </w:r>
          </w:p>
        </w:tc>
        <w:tc>
          <w:tcPr>
            <w:tcW w:w="1224" w:type="dxa"/>
            <w:tcBorders>
              <w:top w:val="single" w:sz="4" w:space="0" w:color="404040"/>
              <w:left w:val="single" w:sz="4" w:space="0" w:color="404040"/>
              <w:bottom w:val="single" w:sz="4" w:space="0" w:color="404040"/>
              <w:right w:val="single" w:sz="4" w:space="0" w:color="404040"/>
            </w:tcBorders>
          </w:tcPr>
          <w:p w14:paraId="3C1A7756" w14:textId="77777777" w:rsidR="00F75CFA" w:rsidRDefault="00000000">
            <w:pPr>
              <w:spacing w:after="0" w:line="259" w:lineRule="auto"/>
              <w:ind w:right="69" w:firstLine="0"/>
              <w:jc w:val="right"/>
            </w:pPr>
            <w:r>
              <w:rPr>
                <w:sz w:val="14"/>
              </w:rPr>
              <w:t xml:space="preserve">      (875.239,59) </w:t>
            </w:r>
          </w:p>
        </w:tc>
      </w:tr>
      <w:tr w:rsidR="00F75CFA" w14:paraId="23915323" w14:textId="77777777">
        <w:trPr>
          <w:trHeight w:val="238"/>
        </w:trPr>
        <w:tc>
          <w:tcPr>
            <w:tcW w:w="5156" w:type="dxa"/>
            <w:tcBorders>
              <w:top w:val="single" w:sz="4" w:space="0" w:color="404040"/>
              <w:left w:val="single" w:sz="4" w:space="0" w:color="404040"/>
              <w:bottom w:val="single" w:sz="4" w:space="0" w:color="404040"/>
              <w:right w:val="single" w:sz="4" w:space="0" w:color="404040"/>
            </w:tcBorders>
          </w:tcPr>
          <w:p w14:paraId="456B39B8" w14:textId="77777777" w:rsidR="00F75CFA" w:rsidRDefault="00000000">
            <w:pPr>
              <w:spacing w:after="0" w:line="259" w:lineRule="auto"/>
              <w:ind w:left="70" w:right="0" w:firstLine="0"/>
              <w:jc w:val="left"/>
            </w:pPr>
            <w:r>
              <w:rPr>
                <w:sz w:val="14"/>
              </w:rPr>
              <w:t xml:space="preserve">   c) Otros activos corrientes (+/-). </w:t>
            </w:r>
          </w:p>
        </w:tc>
        <w:tc>
          <w:tcPr>
            <w:tcW w:w="1205" w:type="dxa"/>
            <w:tcBorders>
              <w:top w:val="single" w:sz="4" w:space="0" w:color="404040"/>
              <w:left w:val="single" w:sz="4" w:space="0" w:color="404040"/>
              <w:bottom w:val="single" w:sz="4" w:space="0" w:color="404040"/>
              <w:right w:val="single" w:sz="4" w:space="0" w:color="404040"/>
            </w:tcBorders>
          </w:tcPr>
          <w:p w14:paraId="3D922A3A" w14:textId="77777777" w:rsidR="00F75CFA" w:rsidRDefault="00000000">
            <w:pPr>
              <w:spacing w:after="0" w:line="259" w:lineRule="auto"/>
              <w:ind w:right="77" w:firstLine="0"/>
              <w:jc w:val="right"/>
            </w:pPr>
            <w:r>
              <w:rPr>
                <w:sz w:val="14"/>
              </w:rPr>
              <w:t xml:space="preserve">(10.496,06) </w:t>
            </w:r>
          </w:p>
        </w:tc>
        <w:tc>
          <w:tcPr>
            <w:tcW w:w="1254" w:type="dxa"/>
            <w:tcBorders>
              <w:top w:val="single" w:sz="4" w:space="0" w:color="404040"/>
              <w:left w:val="single" w:sz="4" w:space="0" w:color="404040"/>
              <w:bottom w:val="single" w:sz="4" w:space="0" w:color="404040"/>
              <w:right w:val="single" w:sz="4" w:space="0" w:color="404040"/>
            </w:tcBorders>
          </w:tcPr>
          <w:p w14:paraId="2B6AB981" w14:textId="77777777" w:rsidR="00F75CFA" w:rsidRDefault="00000000">
            <w:pPr>
              <w:spacing w:after="0" w:line="259" w:lineRule="auto"/>
              <w:ind w:right="73" w:firstLine="0"/>
              <w:jc w:val="right"/>
            </w:pPr>
            <w:r>
              <w:rPr>
                <w:sz w:val="14"/>
              </w:rPr>
              <w:t xml:space="preserve">              (13.237,56) </w:t>
            </w:r>
          </w:p>
        </w:tc>
        <w:tc>
          <w:tcPr>
            <w:tcW w:w="1224" w:type="dxa"/>
            <w:tcBorders>
              <w:top w:val="single" w:sz="4" w:space="0" w:color="404040"/>
              <w:left w:val="single" w:sz="4" w:space="0" w:color="404040"/>
              <w:bottom w:val="single" w:sz="4" w:space="0" w:color="404040"/>
              <w:right w:val="single" w:sz="4" w:space="0" w:color="404040"/>
            </w:tcBorders>
          </w:tcPr>
          <w:p w14:paraId="385B59D0" w14:textId="77777777" w:rsidR="00F75CFA" w:rsidRDefault="00000000">
            <w:pPr>
              <w:spacing w:after="0" w:line="259" w:lineRule="auto"/>
              <w:ind w:right="73" w:firstLine="0"/>
              <w:jc w:val="right"/>
            </w:pPr>
            <w:r>
              <w:rPr>
                <w:sz w:val="14"/>
              </w:rPr>
              <w:t xml:space="preserve">       (10.000,00) </w:t>
            </w:r>
          </w:p>
        </w:tc>
      </w:tr>
      <w:tr w:rsidR="00F75CFA" w14:paraId="3392F070" w14:textId="77777777">
        <w:trPr>
          <w:trHeight w:val="238"/>
        </w:trPr>
        <w:tc>
          <w:tcPr>
            <w:tcW w:w="5156" w:type="dxa"/>
            <w:tcBorders>
              <w:top w:val="single" w:sz="4" w:space="0" w:color="404040"/>
              <w:left w:val="single" w:sz="4" w:space="0" w:color="404040"/>
              <w:bottom w:val="single" w:sz="4" w:space="0" w:color="404040"/>
              <w:right w:val="single" w:sz="4" w:space="0" w:color="404040"/>
            </w:tcBorders>
          </w:tcPr>
          <w:p w14:paraId="192F1FA3" w14:textId="77777777" w:rsidR="00F75CFA" w:rsidRDefault="00000000">
            <w:pPr>
              <w:spacing w:after="0" w:line="259" w:lineRule="auto"/>
              <w:ind w:left="70" w:right="0" w:firstLine="0"/>
              <w:jc w:val="left"/>
            </w:pPr>
            <w:r>
              <w:rPr>
                <w:sz w:val="14"/>
              </w:rPr>
              <w:t xml:space="preserve">   d) Acreedores y otras cuentas a </w:t>
            </w:r>
            <w:proofErr w:type="gramStart"/>
            <w:r>
              <w:rPr>
                <w:sz w:val="14"/>
              </w:rPr>
              <w:t>pagar(</w:t>
            </w:r>
            <w:proofErr w:type="gramEnd"/>
            <w:r>
              <w:rPr>
                <w:sz w:val="14"/>
              </w:rPr>
              <w:t xml:space="preserve">+/-) </w:t>
            </w:r>
          </w:p>
        </w:tc>
        <w:tc>
          <w:tcPr>
            <w:tcW w:w="1205" w:type="dxa"/>
            <w:tcBorders>
              <w:top w:val="single" w:sz="4" w:space="0" w:color="404040"/>
              <w:left w:val="single" w:sz="4" w:space="0" w:color="404040"/>
              <w:bottom w:val="single" w:sz="4" w:space="0" w:color="404040"/>
              <w:right w:val="single" w:sz="4" w:space="0" w:color="404040"/>
            </w:tcBorders>
          </w:tcPr>
          <w:p w14:paraId="3FDD735A" w14:textId="77777777" w:rsidR="00F75CFA" w:rsidRDefault="00000000">
            <w:pPr>
              <w:spacing w:after="0" w:line="259" w:lineRule="auto"/>
              <w:ind w:right="75" w:firstLine="0"/>
              <w:jc w:val="right"/>
            </w:pPr>
            <w:r>
              <w:rPr>
                <w:sz w:val="14"/>
              </w:rPr>
              <w:t xml:space="preserve">7.652.584,48 </w:t>
            </w:r>
          </w:p>
        </w:tc>
        <w:tc>
          <w:tcPr>
            <w:tcW w:w="1254" w:type="dxa"/>
            <w:tcBorders>
              <w:top w:val="single" w:sz="4" w:space="0" w:color="404040"/>
              <w:left w:val="single" w:sz="4" w:space="0" w:color="404040"/>
              <w:bottom w:val="single" w:sz="4" w:space="0" w:color="404040"/>
              <w:right w:val="single" w:sz="4" w:space="0" w:color="404040"/>
            </w:tcBorders>
          </w:tcPr>
          <w:p w14:paraId="2D9F13F2" w14:textId="77777777" w:rsidR="00F75CFA" w:rsidRDefault="00000000">
            <w:pPr>
              <w:spacing w:after="0" w:line="259" w:lineRule="auto"/>
              <w:ind w:right="71" w:firstLine="0"/>
              <w:jc w:val="right"/>
            </w:pPr>
            <w:r>
              <w:rPr>
                <w:sz w:val="14"/>
              </w:rPr>
              <w:t xml:space="preserve">          1.819.038,76  </w:t>
            </w:r>
          </w:p>
        </w:tc>
        <w:tc>
          <w:tcPr>
            <w:tcW w:w="1224" w:type="dxa"/>
            <w:tcBorders>
              <w:top w:val="single" w:sz="4" w:space="0" w:color="404040"/>
              <w:left w:val="single" w:sz="4" w:space="0" w:color="404040"/>
              <w:bottom w:val="single" w:sz="4" w:space="0" w:color="404040"/>
              <w:right w:val="single" w:sz="4" w:space="0" w:color="404040"/>
            </w:tcBorders>
          </w:tcPr>
          <w:p w14:paraId="4ACCF2FF" w14:textId="77777777" w:rsidR="00F75CFA" w:rsidRDefault="00000000">
            <w:pPr>
              <w:spacing w:after="0" w:line="259" w:lineRule="auto"/>
              <w:ind w:right="72" w:firstLine="0"/>
              <w:jc w:val="right"/>
            </w:pPr>
            <w:r>
              <w:rPr>
                <w:sz w:val="14"/>
              </w:rPr>
              <w:t xml:space="preserve">  (7.367.469,24) </w:t>
            </w:r>
          </w:p>
        </w:tc>
      </w:tr>
      <w:tr w:rsidR="00F75CFA" w14:paraId="5FC46A7C" w14:textId="77777777">
        <w:trPr>
          <w:trHeight w:val="238"/>
        </w:trPr>
        <w:tc>
          <w:tcPr>
            <w:tcW w:w="5156" w:type="dxa"/>
            <w:tcBorders>
              <w:top w:val="single" w:sz="4" w:space="0" w:color="404040"/>
              <w:left w:val="single" w:sz="4" w:space="0" w:color="404040"/>
              <w:bottom w:val="single" w:sz="4" w:space="0" w:color="404040"/>
              <w:right w:val="single" w:sz="4" w:space="0" w:color="404040"/>
            </w:tcBorders>
          </w:tcPr>
          <w:p w14:paraId="271EBD53" w14:textId="77777777" w:rsidR="00F75CFA" w:rsidRDefault="00000000">
            <w:pPr>
              <w:spacing w:after="0" w:line="259" w:lineRule="auto"/>
              <w:ind w:left="70" w:right="0" w:firstLine="0"/>
              <w:jc w:val="left"/>
            </w:pPr>
            <w:r>
              <w:rPr>
                <w:sz w:val="14"/>
              </w:rPr>
              <w:t xml:space="preserve">   e) Otros pasivos corrientes (+/-) </w:t>
            </w:r>
          </w:p>
        </w:tc>
        <w:tc>
          <w:tcPr>
            <w:tcW w:w="1205" w:type="dxa"/>
            <w:tcBorders>
              <w:top w:val="single" w:sz="4" w:space="0" w:color="404040"/>
              <w:left w:val="single" w:sz="4" w:space="0" w:color="404040"/>
              <w:bottom w:val="single" w:sz="4" w:space="0" w:color="404040"/>
              <w:right w:val="single" w:sz="4" w:space="0" w:color="404040"/>
            </w:tcBorders>
          </w:tcPr>
          <w:p w14:paraId="6151DB50" w14:textId="77777777" w:rsidR="00F75CFA" w:rsidRDefault="00000000">
            <w:pPr>
              <w:spacing w:after="0" w:line="259" w:lineRule="auto"/>
              <w:ind w:right="75" w:firstLine="0"/>
              <w:jc w:val="right"/>
            </w:pPr>
            <w:r>
              <w:rPr>
                <w:sz w:val="14"/>
              </w:rPr>
              <w:t xml:space="preserve">2.466,38 </w:t>
            </w:r>
          </w:p>
        </w:tc>
        <w:tc>
          <w:tcPr>
            <w:tcW w:w="1254" w:type="dxa"/>
            <w:tcBorders>
              <w:top w:val="single" w:sz="4" w:space="0" w:color="404040"/>
              <w:left w:val="single" w:sz="4" w:space="0" w:color="404040"/>
              <w:bottom w:val="single" w:sz="4" w:space="0" w:color="404040"/>
              <w:right w:val="single" w:sz="4" w:space="0" w:color="404040"/>
            </w:tcBorders>
          </w:tcPr>
          <w:p w14:paraId="1C5774D1" w14:textId="77777777" w:rsidR="00F75CFA" w:rsidRDefault="00000000">
            <w:pPr>
              <w:spacing w:after="0" w:line="259" w:lineRule="auto"/>
              <w:ind w:right="70" w:firstLine="0"/>
              <w:jc w:val="right"/>
            </w:pPr>
            <w:r>
              <w:rPr>
                <w:sz w:val="14"/>
              </w:rPr>
              <w:t xml:space="preserve">                10.077,40  </w:t>
            </w:r>
          </w:p>
        </w:tc>
        <w:tc>
          <w:tcPr>
            <w:tcW w:w="1224" w:type="dxa"/>
            <w:tcBorders>
              <w:top w:val="single" w:sz="4" w:space="0" w:color="404040"/>
              <w:left w:val="single" w:sz="4" w:space="0" w:color="404040"/>
              <w:bottom w:val="single" w:sz="4" w:space="0" w:color="404040"/>
              <w:right w:val="single" w:sz="4" w:space="0" w:color="404040"/>
            </w:tcBorders>
          </w:tcPr>
          <w:p w14:paraId="622926DA" w14:textId="77777777" w:rsidR="00F75CFA" w:rsidRDefault="00000000">
            <w:pPr>
              <w:spacing w:after="0" w:line="259" w:lineRule="auto"/>
              <w:ind w:right="71" w:firstLine="0"/>
              <w:jc w:val="right"/>
            </w:pPr>
            <w:r>
              <w:rPr>
                <w:sz w:val="14"/>
              </w:rPr>
              <w:t xml:space="preserve">           47.000,00  </w:t>
            </w:r>
          </w:p>
        </w:tc>
      </w:tr>
      <w:tr w:rsidR="00F75CFA" w14:paraId="71401DFF" w14:textId="77777777">
        <w:trPr>
          <w:trHeight w:val="235"/>
        </w:trPr>
        <w:tc>
          <w:tcPr>
            <w:tcW w:w="5156" w:type="dxa"/>
            <w:tcBorders>
              <w:top w:val="single" w:sz="4" w:space="0" w:color="404040"/>
              <w:left w:val="single" w:sz="4" w:space="0" w:color="404040"/>
              <w:bottom w:val="single" w:sz="4" w:space="0" w:color="404040"/>
              <w:right w:val="single" w:sz="4" w:space="0" w:color="404040"/>
            </w:tcBorders>
          </w:tcPr>
          <w:p w14:paraId="0D360977" w14:textId="77777777" w:rsidR="00F75CFA" w:rsidRDefault="00000000">
            <w:pPr>
              <w:spacing w:after="0" w:line="259" w:lineRule="auto"/>
              <w:ind w:left="70" w:right="0" w:firstLine="0"/>
              <w:jc w:val="left"/>
            </w:pPr>
            <w:r>
              <w:rPr>
                <w:sz w:val="14"/>
              </w:rPr>
              <w:t xml:space="preserve">   f) Otros activos y pasivos no corrientes (+/-) </w:t>
            </w:r>
          </w:p>
        </w:tc>
        <w:tc>
          <w:tcPr>
            <w:tcW w:w="1205" w:type="dxa"/>
            <w:tcBorders>
              <w:top w:val="single" w:sz="4" w:space="0" w:color="404040"/>
              <w:left w:val="single" w:sz="4" w:space="0" w:color="404040"/>
              <w:bottom w:val="single" w:sz="4" w:space="0" w:color="404040"/>
              <w:right w:val="single" w:sz="4" w:space="0" w:color="404040"/>
            </w:tcBorders>
          </w:tcPr>
          <w:p w14:paraId="6D15DBB7" w14:textId="77777777" w:rsidR="00F75CFA" w:rsidRDefault="00000000">
            <w:pPr>
              <w:spacing w:after="0" w:line="259" w:lineRule="auto"/>
              <w:ind w:right="74" w:firstLine="0"/>
              <w:jc w:val="right"/>
            </w:pPr>
            <w:r>
              <w:rPr>
                <w:sz w:val="14"/>
              </w:rPr>
              <w:t xml:space="preserve">305,69 </w:t>
            </w:r>
          </w:p>
        </w:tc>
        <w:tc>
          <w:tcPr>
            <w:tcW w:w="1254" w:type="dxa"/>
            <w:tcBorders>
              <w:top w:val="single" w:sz="4" w:space="0" w:color="404040"/>
              <w:left w:val="single" w:sz="4" w:space="0" w:color="404040"/>
              <w:bottom w:val="single" w:sz="4" w:space="0" w:color="404040"/>
              <w:right w:val="single" w:sz="4" w:space="0" w:color="404040"/>
            </w:tcBorders>
          </w:tcPr>
          <w:p w14:paraId="7A9AF23D" w14:textId="77777777" w:rsidR="00F75CFA" w:rsidRDefault="00000000">
            <w:pPr>
              <w:spacing w:after="0" w:line="259" w:lineRule="auto"/>
              <w:ind w:right="70" w:firstLine="0"/>
              <w:jc w:val="right"/>
            </w:pPr>
            <w:r>
              <w:rPr>
                <w:sz w:val="14"/>
              </w:rPr>
              <w:t xml:space="preserve">            5.148,09  </w:t>
            </w:r>
          </w:p>
        </w:tc>
        <w:tc>
          <w:tcPr>
            <w:tcW w:w="1224" w:type="dxa"/>
            <w:tcBorders>
              <w:top w:val="single" w:sz="4" w:space="0" w:color="404040"/>
              <w:left w:val="single" w:sz="4" w:space="0" w:color="404040"/>
              <w:bottom w:val="single" w:sz="4" w:space="0" w:color="404040"/>
              <w:right w:val="single" w:sz="4" w:space="0" w:color="404040"/>
            </w:tcBorders>
          </w:tcPr>
          <w:p w14:paraId="254C0A9E" w14:textId="77777777" w:rsidR="00F75CFA" w:rsidRDefault="00000000">
            <w:pPr>
              <w:spacing w:after="0" w:line="259" w:lineRule="auto"/>
              <w:ind w:right="69" w:firstLine="0"/>
              <w:jc w:val="right"/>
            </w:pPr>
            <w:r>
              <w:rPr>
                <w:sz w:val="14"/>
              </w:rPr>
              <w:t xml:space="preserve">                           -  </w:t>
            </w:r>
          </w:p>
        </w:tc>
      </w:tr>
      <w:tr w:rsidR="00F75CFA" w14:paraId="6C9B7A40" w14:textId="77777777">
        <w:trPr>
          <w:trHeight w:val="238"/>
        </w:trPr>
        <w:tc>
          <w:tcPr>
            <w:tcW w:w="5156" w:type="dxa"/>
            <w:tcBorders>
              <w:top w:val="single" w:sz="4" w:space="0" w:color="404040"/>
              <w:left w:val="single" w:sz="4" w:space="0" w:color="404040"/>
              <w:bottom w:val="single" w:sz="4" w:space="0" w:color="404040"/>
              <w:right w:val="single" w:sz="4" w:space="0" w:color="404040"/>
            </w:tcBorders>
          </w:tcPr>
          <w:p w14:paraId="43CBAE3B" w14:textId="77777777" w:rsidR="00F75CFA" w:rsidRDefault="00000000">
            <w:pPr>
              <w:spacing w:after="0" w:line="259" w:lineRule="auto"/>
              <w:ind w:left="70" w:right="0" w:firstLine="0"/>
              <w:jc w:val="left"/>
            </w:pPr>
            <w:r>
              <w:rPr>
                <w:b/>
                <w:sz w:val="14"/>
              </w:rPr>
              <w:t xml:space="preserve">  4. Otros flujos de efectivo de las actividades de explotación. </w:t>
            </w:r>
          </w:p>
        </w:tc>
        <w:tc>
          <w:tcPr>
            <w:tcW w:w="1205" w:type="dxa"/>
            <w:tcBorders>
              <w:top w:val="single" w:sz="4" w:space="0" w:color="404040"/>
              <w:left w:val="single" w:sz="4" w:space="0" w:color="404040"/>
              <w:bottom w:val="single" w:sz="4" w:space="0" w:color="404040"/>
              <w:right w:val="single" w:sz="4" w:space="0" w:color="404040"/>
            </w:tcBorders>
          </w:tcPr>
          <w:p w14:paraId="77E7EB2A" w14:textId="77777777" w:rsidR="00F75CFA" w:rsidRDefault="00000000">
            <w:pPr>
              <w:spacing w:after="0" w:line="259" w:lineRule="auto"/>
              <w:ind w:right="75" w:firstLine="0"/>
              <w:jc w:val="right"/>
            </w:pPr>
            <w:r>
              <w:rPr>
                <w:b/>
                <w:sz w:val="14"/>
              </w:rPr>
              <w:t xml:space="preserve">(45.121,81) </w:t>
            </w:r>
          </w:p>
        </w:tc>
        <w:tc>
          <w:tcPr>
            <w:tcW w:w="1254" w:type="dxa"/>
            <w:tcBorders>
              <w:top w:val="single" w:sz="4" w:space="0" w:color="404040"/>
              <w:left w:val="single" w:sz="4" w:space="0" w:color="404040"/>
              <w:bottom w:val="single" w:sz="4" w:space="0" w:color="404040"/>
              <w:right w:val="single" w:sz="4" w:space="0" w:color="404040"/>
            </w:tcBorders>
          </w:tcPr>
          <w:p w14:paraId="1735B361" w14:textId="77777777" w:rsidR="00F75CFA" w:rsidRDefault="00000000">
            <w:pPr>
              <w:spacing w:after="0" w:line="259" w:lineRule="auto"/>
              <w:ind w:right="74" w:firstLine="0"/>
              <w:jc w:val="right"/>
            </w:pPr>
            <w:r>
              <w:rPr>
                <w:b/>
                <w:sz w:val="14"/>
              </w:rPr>
              <w:t xml:space="preserve">          (35.114,29) </w:t>
            </w:r>
          </w:p>
        </w:tc>
        <w:tc>
          <w:tcPr>
            <w:tcW w:w="1224" w:type="dxa"/>
            <w:tcBorders>
              <w:top w:val="single" w:sz="4" w:space="0" w:color="404040"/>
              <w:left w:val="single" w:sz="4" w:space="0" w:color="404040"/>
              <w:bottom w:val="single" w:sz="4" w:space="0" w:color="404040"/>
              <w:right w:val="single" w:sz="4" w:space="0" w:color="404040"/>
            </w:tcBorders>
          </w:tcPr>
          <w:p w14:paraId="022F534E" w14:textId="77777777" w:rsidR="00F75CFA" w:rsidRDefault="00000000">
            <w:pPr>
              <w:spacing w:after="0" w:line="259" w:lineRule="auto"/>
              <w:ind w:right="72" w:firstLine="0"/>
              <w:jc w:val="right"/>
            </w:pPr>
            <w:r>
              <w:rPr>
                <w:b/>
                <w:sz w:val="14"/>
              </w:rPr>
              <w:t xml:space="preserve">      (36.000,00) </w:t>
            </w:r>
          </w:p>
        </w:tc>
      </w:tr>
      <w:tr w:rsidR="00F75CFA" w14:paraId="40E8A37E" w14:textId="77777777">
        <w:trPr>
          <w:trHeight w:val="238"/>
        </w:trPr>
        <w:tc>
          <w:tcPr>
            <w:tcW w:w="5156" w:type="dxa"/>
            <w:tcBorders>
              <w:top w:val="single" w:sz="4" w:space="0" w:color="404040"/>
              <w:left w:val="single" w:sz="4" w:space="0" w:color="404040"/>
              <w:bottom w:val="single" w:sz="4" w:space="0" w:color="404040"/>
              <w:right w:val="single" w:sz="4" w:space="0" w:color="404040"/>
            </w:tcBorders>
          </w:tcPr>
          <w:p w14:paraId="23ADDBD2" w14:textId="77777777" w:rsidR="00F75CFA" w:rsidRDefault="00000000">
            <w:pPr>
              <w:spacing w:after="0" w:line="259" w:lineRule="auto"/>
              <w:ind w:left="70" w:right="0" w:firstLine="0"/>
              <w:jc w:val="left"/>
            </w:pPr>
            <w:r>
              <w:rPr>
                <w:sz w:val="14"/>
              </w:rPr>
              <w:t xml:space="preserve">   a) Pagos de intereses (-) </w:t>
            </w:r>
          </w:p>
        </w:tc>
        <w:tc>
          <w:tcPr>
            <w:tcW w:w="1205" w:type="dxa"/>
            <w:tcBorders>
              <w:top w:val="single" w:sz="4" w:space="0" w:color="404040"/>
              <w:left w:val="single" w:sz="4" w:space="0" w:color="404040"/>
              <w:bottom w:val="single" w:sz="4" w:space="0" w:color="404040"/>
              <w:right w:val="single" w:sz="4" w:space="0" w:color="404040"/>
            </w:tcBorders>
          </w:tcPr>
          <w:p w14:paraId="5FD6C75A" w14:textId="77777777" w:rsidR="00F75CFA" w:rsidRDefault="00000000">
            <w:pPr>
              <w:spacing w:after="0" w:line="259" w:lineRule="auto"/>
              <w:ind w:right="77" w:firstLine="0"/>
              <w:jc w:val="right"/>
            </w:pPr>
            <w:r>
              <w:rPr>
                <w:sz w:val="14"/>
              </w:rPr>
              <w:t xml:space="preserve">(45.152,46) </w:t>
            </w:r>
          </w:p>
        </w:tc>
        <w:tc>
          <w:tcPr>
            <w:tcW w:w="1254" w:type="dxa"/>
            <w:tcBorders>
              <w:top w:val="single" w:sz="4" w:space="0" w:color="404040"/>
              <w:left w:val="single" w:sz="4" w:space="0" w:color="404040"/>
              <w:bottom w:val="single" w:sz="4" w:space="0" w:color="404040"/>
              <w:right w:val="single" w:sz="4" w:space="0" w:color="404040"/>
            </w:tcBorders>
          </w:tcPr>
          <w:p w14:paraId="4DAAAD26" w14:textId="77777777" w:rsidR="00F75CFA" w:rsidRDefault="00000000">
            <w:pPr>
              <w:spacing w:after="0" w:line="259" w:lineRule="auto"/>
              <w:ind w:right="75" w:firstLine="0"/>
              <w:jc w:val="right"/>
            </w:pPr>
            <w:r>
              <w:rPr>
                <w:sz w:val="14"/>
              </w:rPr>
              <w:t xml:space="preserve">           (35.161,13) </w:t>
            </w:r>
          </w:p>
        </w:tc>
        <w:tc>
          <w:tcPr>
            <w:tcW w:w="1224" w:type="dxa"/>
            <w:tcBorders>
              <w:top w:val="single" w:sz="4" w:space="0" w:color="404040"/>
              <w:left w:val="single" w:sz="4" w:space="0" w:color="404040"/>
              <w:bottom w:val="single" w:sz="4" w:space="0" w:color="404040"/>
              <w:right w:val="single" w:sz="4" w:space="0" w:color="404040"/>
            </w:tcBorders>
          </w:tcPr>
          <w:p w14:paraId="27C16266" w14:textId="77777777" w:rsidR="00F75CFA" w:rsidRDefault="00000000">
            <w:pPr>
              <w:spacing w:after="0" w:line="259" w:lineRule="auto"/>
              <w:ind w:right="73" w:firstLine="0"/>
              <w:jc w:val="right"/>
            </w:pPr>
            <w:r>
              <w:rPr>
                <w:sz w:val="14"/>
              </w:rPr>
              <w:t xml:space="preserve">        (36.000,00) </w:t>
            </w:r>
          </w:p>
        </w:tc>
      </w:tr>
      <w:tr w:rsidR="00F75CFA" w14:paraId="08C67345" w14:textId="77777777">
        <w:trPr>
          <w:trHeight w:val="239"/>
        </w:trPr>
        <w:tc>
          <w:tcPr>
            <w:tcW w:w="5156" w:type="dxa"/>
            <w:tcBorders>
              <w:top w:val="single" w:sz="4" w:space="0" w:color="404040"/>
              <w:left w:val="single" w:sz="4" w:space="0" w:color="404040"/>
              <w:bottom w:val="single" w:sz="4" w:space="0" w:color="404040"/>
              <w:right w:val="single" w:sz="4" w:space="0" w:color="404040"/>
            </w:tcBorders>
          </w:tcPr>
          <w:p w14:paraId="37D4FAB5" w14:textId="77777777" w:rsidR="00F75CFA" w:rsidRDefault="00000000">
            <w:pPr>
              <w:spacing w:after="0" w:line="259" w:lineRule="auto"/>
              <w:ind w:left="70" w:right="0" w:firstLine="0"/>
              <w:jc w:val="left"/>
            </w:pPr>
            <w:r>
              <w:rPr>
                <w:sz w:val="14"/>
              </w:rPr>
              <w:t xml:space="preserve">   b) Cobros de Intereses (+/-). </w:t>
            </w:r>
          </w:p>
        </w:tc>
        <w:tc>
          <w:tcPr>
            <w:tcW w:w="1205" w:type="dxa"/>
            <w:tcBorders>
              <w:top w:val="single" w:sz="4" w:space="0" w:color="404040"/>
              <w:left w:val="single" w:sz="4" w:space="0" w:color="404040"/>
              <w:bottom w:val="single" w:sz="4" w:space="0" w:color="404040"/>
              <w:right w:val="single" w:sz="4" w:space="0" w:color="404040"/>
            </w:tcBorders>
          </w:tcPr>
          <w:p w14:paraId="00A2B4BE" w14:textId="77777777" w:rsidR="00F75CFA" w:rsidRDefault="00000000">
            <w:pPr>
              <w:spacing w:after="0" w:line="259" w:lineRule="auto"/>
              <w:ind w:right="74" w:firstLine="0"/>
              <w:jc w:val="right"/>
            </w:pPr>
            <w:r>
              <w:rPr>
                <w:sz w:val="14"/>
              </w:rPr>
              <w:t xml:space="preserve">30,65 </w:t>
            </w:r>
          </w:p>
        </w:tc>
        <w:tc>
          <w:tcPr>
            <w:tcW w:w="1254" w:type="dxa"/>
            <w:tcBorders>
              <w:top w:val="single" w:sz="4" w:space="0" w:color="404040"/>
              <w:left w:val="single" w:sz="4" w:space="0" w:color="404040"/>
              <w:bottom w:val="single" w:sz="4" w:space="0" w:color="404040"/>
              <w:right w:val="single" w:sz="4" w:space="0" w:color="404040"/>
            </w:tcBorders>
          </w:tcPr>
          <w:p w14:paraId="7CFC9F55" w14:textId="77777777" w:rsidR="00F75CFA" w:rsidRDefault="00000000">
            <w:pPr>
              <w:spacing w:after="0" w:line="259" w:lineRule="auto"/>
              <w:ind w:right="70" w:firstLine="0"/>
              <w:jc w:val="right"/>
            </w:pPr>
            <w:r>
              <w:rPr>
                <w:sz w:val="14"/>
              </w:rPr>
              <w:t xml:space="preserve">                  46,84  </w:t>
            </w:r>
          </w:p>
        </w:tc>
        <w:tc>
          <w:tcPr>
            <w:tcW w:w="1224" w:type="dxa"/>
            <w:tcBorders>
              <w:top w:val="single" w:sz="4" w:space="0" w:color="404040"/>
              <w:left w:val="single" w:sz="4" w:space="0" w:color="404040"/>
              <w:bottom w:val="single" w:sz="4" w:space="0" w:color="404040"/>
              <w:right w:val="single" w:sz="4" w:space="0" w:color="404040"/>
            </w:tcBorders>
          </w:tcPr>
          <w:p w14:paraId="02797692" w14:textId="77777777" w:rsidR="00F75CFA" w:rsidRDefault="00000000">
            <w:pPr>
              <w:spacing w:after="0" w:line="259" w:lineRule="auto"/>
              <w:ind w:right="69" w:firstLine="0"/>
              <w:jc w:val="right"/>
            </w:pPr>
            <w:r>
              <w:rPr>
                <w:sz w:val="14"/>
              </w:rPr>
              <w:t xml:space="preserve">                           -  </w:t>
            </w:r>
          </w:p>
        </w:tc>
      </w:tr>
      <w:tr w:rsidR="00F75CFA" w14:paraId="61A3C2C9" w14:textId="77777777">
        <w:trPr>
          <w:trHeight w:val="263"/>
        </w:trPr>
        <w:tc>
          <w:tcPr>
            <w:tcW w:w="5156" w:type="dxa"/>
            <w:tcBorders>
              <w:top w:val="single" w:sz="4" w:space="0" w:color="404040"/>
              <w:left w:val="single" w:sz="4" w:space="0" w:color="404040"/>
              <w:bottom w:val="single" w:sz="4" w:space="0" w:color="404040"/>
              <w:right w:val="single" w:sz="4" w:space="0" w:color="404040"/>
            </w:tcBorders>
            <w:shd w:val="clear" w:color="auto" w:fill="EEECE1"/>
          </w:tcPr>
          <w:p w14:paraId="4040C256" w14:textId="77777777" w:rsidR="00F75CFA" w:rsidRDefault="00000000">
            <w:pPr>
              <w:spacing w:after="0" w:line="259" w:lineRule="auto"/>
              <w:ind w:left="70" w:right="0" w:firstLine="0"/>
              <w:jc w:val="left"/>
            </w:pPr>
            <w:r>
              <w:rPr>
                <w:b/>
                <w:sz w:val="16"/>
              </w:rPr>
              <w:t xml:space="preserve">  5. Flujos de efectivo de las actividades de explotación (+/-1+/-2+/-3+/-4). </w:t>
            </w:r>
          </w:p>
        </w:tc>
        <w:tc>
          <w:tcPr>
            <w:tcW w:w="1205" w:type="dxa"/>
            <w:tcBorders>
              <w:top w:val="single" w:sz="4" w:space="0" w:color="404040"/>
              <w:left w:val="single" w:sz="4" w:space="0" w:color="404040"/>
              <w:bottom w:val="single" w:sz="4" w:space="0" w:color="404040"/>
              <w:right w:val="single" w:sz="4" w:space="0" w:color="404040"/>
            </w:tcBorders>
            <w:shd w:val="clear" w:color="auto" w:fill="EEECE1"/>
          </w:tcPr>
          <w:p w14:paraId="0F6C246B" w14:textId="77777777" w:rsidR="00F75CFA" w:rsidRDefault="00000000">
            <w:pPr>
              <w:spacing w:after="0" w:line="259" w:lineRule="auto"/>
              <w:ind w:right="76" w:firstLine="0"/>
              <w:jc w:val="right"/>
            </w:pPr>
            <w:r>
              <w:rPr>
                <w:b/>
                <w:sz w:val="14"/>
              </w:rPr>
              <w:t xml:space="preserve">(257.366,31) </w:t>
            </w:r>
          </w:p>
        </w:tc>
        <w:tc>
          <w:tcPr>
            <w:tcW w:w="1254" w:type="dxa"/>
            <w:tcBorders>
              <w:top w:val="single" w:sz="4" w:space="0" w:color="404040"/>
              <w:left w:val="single" w:sz="4" w:space="0" w:color="404040"/>
              <w:bottom w:val="single" w:sz="4" w:space="0" w:color="404040"/>
              <w:right w:val="single" w:sz="4" w:space="0" w:color="404040"/>
            </w:tcBorders>
            <w:shd w:val="clear" w:color="auto" w:fill="EEECE1"/>
          </w:tcPr>
          <w:p w14:paraId="42BDD67E" w14:textId="77777777" w:rsidR="00F75CFA" w:rsidRDefault="00000000">
            <w:pPr>
              <w:spacing w:after="0" w:line="259" w:lineRule="auto"/>
              <w:ind w:right="69" w:firstLine="0"/>
              <w:jc w:val="right"/>
            </w:pPr>
            <w:r>
              <w:rPr>
                <w:b/>
                <w:sz w:val="16"/>
              </w:rPr>
              <w:t xml:space="preserve">(2.942.620,49) </w:t>
            </w:r>
          </w:p>
        </w:tc>
        <w:tc>
          <w:tcPr>
            <w:tcW w:w="1224" w:type="dxa"/>
            <w:tcBorders>
              <w:top w:val="single" w:sz="4" w:space="0" w:color="404040"/>
              <w:left w:val="single" w:sz="4" w:space="0" w:color="404040"/>
              <w:bottom w:val="single" w:sz="4" w:space="0" w:color="404040"/>
              <w:right w:val="single" w:sz="4" w:space="0" w:color="404040"/>
            </w:tcBorders>
            <w:shd w:val="clear" w:color="auto" w:fill="EEECE1"/>
          </w:tcPr>
          <w:p w14:paraId="07DA6D67" w14:textId="77777777" w:rsidR="00F75CFA" w:rsidRDefault="00000000">
            <w:pPr>
              <w:spacing w:after="0" w:line="259" w:lineRule="auto"/>
              <w:ind w:right="66" w:firstLine="0"/>
              <w:jc w:val="right"/>
            </w:pPr>
            <w:r>
              <w:rPr>
                <w:b/>
                <w:sz w:val="16"/>
              </w:rPr>
              <w:t xml:space="preserve"> (9.653.127,10) </w:t>
            </w:r>
          </w:p>
        </w:tc>
      </w:tr>
      <w:tr w:rsidR="00F75CFA" w14:paraId="5F531F79" w14:textId="77777777">
        <w:trPr>
          <w:trHeight w:val="265"/>
        </w:trPr>
        <w:tc>
          <w:tcPr>
            <w:tcW w:w="5156" w:type="dxa"/>
            <w:tcBorders>
              <w:top w:val="single" w:sz="4" w:space="0" w:color="404040"/>
              <w:left w:val="single" w:sz="4" w:space="0" w:color="404040"/>
              <w:bottom w:val="single" w:sz="4" w:space="0" w:color="404040"/>
              <w:right w:val="single" w:sz="4" w:space="0" w:color="404040"/>
            </w:tcBorders>
            <w:shd w:val="clear" w:color="auto" w:fill="DDD9C3"/>
          </w:tcPr>
          <w:p w14:paraId="627485F7" w14:textId="77777777" w:rsidR="00F75CFA" w:rsidRDefault="00000000">
            <w:pPr>
              <w:spacing w:after="0" w:line="259" w:lineRule="auto"/>
              <w:ind w:left="70" w:right="0" w:firstLine="0"/>
              <w:jc w:val="left"/>
            </w:pPr>
            <w:r>
              <w:rPr>
                <w:b/>
                <w:sz w:val="16"/>
              </w:rPr>
              <w:t xml:space="preserve">B) FLUJOS DE EFECTIVO DE LAS ACTIVIDADES DE INVERSIÓN </w:t>
            </w:r>
          </w:p>
        </w:tc>
        <w:tc>
          <w:tcPr>
            <w:tcW w:w="1205" w:type="dxa"/>
            <w:tcBorders>
              <w:top w:val="single" w:sz="4" w:space="0" w:color="404040"/>
              <w:left w:val="single" w:sz="4" w:space="0" w:color="404040"/>
              <w:bottom w:val="single" w:sz="4" w:space="0" w:color="404040"/>
              <w:right w:val="single" w:sz="4" w:space="0" w:color="404040"/>
            </w:tcBorders>
            <w:shd w:val="clear" w:color="auto" w:fill="DDD9C3"/>
          </w:tcPr>
          <w:p w14:paraId="2B44329E" w14:textId="77777777" w:rsidR="00F75CFA" w:rsidRDefault="00000000">
            <w:pPr>
              <w:spacing w:after="0" w:line="259" w:lineRule="auto"/>
              <w:ind w:right="36" w:firstLine="0"/>
              <w:jc w:val="right"/>
            </w:pPr>
            <w:r>
              <w:rPr>
                <w:b/>
                <w:sz w:val="16"/>
              </w:rPr>
              <w:t xml:space="preserve"> </w:t>
            </w:r>
          </w:p>
        </w:tc>
        <w:tc>
          <w:tcPr>
            <w:tcW w:w="1254" w:type="dxa"/>
            <w:tcBorders>
              <w:top w:val="single" w:sz="4" w:space="0" w:color="404040"/>
              <w:left w:val="single" w:sz="4" w:space="0" w:color="404040"/>
              <w:bottom w:val="single" w:sz="4" w:space="0" w:color="404040"/>
              <w:right w:val="single" w:sz="4" w:space="0" w:color="404040"/>
            </w:tcBorders>
            <w:shd w:val="clear" w:color="auto" w:fill="DDD9C3"/>
          </w:tcPr>
          <w:p w14:paraId="7256A1B9" w14:textId="77777777" w:rsidR="00F75CFA" w:rsidRDefault="00000000">
            <w:pPr>
              <w:spacing w:after="0" w:line="259" w:lineRule="auto"/>
              <w:ind w:right="34" w:firstLine="0"/>
              <w:jc w:val="right"/>
            </w:pPr>
            <w:r>
              <w:rPr>
                <w:b/>
                <w:sz w:val="16"/>
              </w:rPr>
              <w:t xml:space="preserve">  </w:t>
            </w:r>
          </w:p>
        </w:tc>
        <w:tc>
          <w:tcPr>
            <w:tcW w:w="1224" w:type="dxa"/>
            <w:tcBorders>
              <w:top w:val="single" w:sz="4" w:space="0" w:color="404040"/>
              <w:left w:val="single" w:sz="4" w:space="0" w:color="404040"/>
              <w:bottom w:val="single" w:sz="4" w:space="0" w:color="404040"/>
              <w:right w:val="single" w:sz="4" w:space="0" w:color="404040"/>
            </w:tcBorders>
            <w:shd w:val="clear" w:color="auto" w:fill="DDD9C3"/>
          </w:tcPr>
          <w:p w14:paraId="00873D9B" w14:textId="77777777" w:rsidR="00F75CFA" w:rsidRDefault="00000000">
            <w:pPr>
              <w:spacing w:after="0" w:line="259" w:lineRule="auto"/>
              <w:ind w:right="32" w:firstLine="0"/>
              <w:jc w:val="right"/>
            </w:pPr>
            <w:r>
              <w:rPr>
                <w:b/>
                <w:sz w:val="16"/>
              </w:rPr>
              <w:t xml:space="preserve">  </w:t>
            </w:r>
          </w:p>
        </w:tc>
      </w:tr>
      <w:tr w:rsidR="00F75CFA" w14:paraId="6E93E941" w14:textId="77777777">
        <w:trPr>
          <w:trHeight w:val="236"/>
        </w:trPr>
        <w:tc>
          <w:tcPr>
            <w:tcW w:w="5156" w:type="dxa"/>
            <w:tcBorders>
              <w:top w:val="single" w:sz="4" w:space="0" w:color="404040"/>
              <w:left w:val="single" w:sz="4" w:space="0" w:color="404040"/>
              <w:bottom w:val="single" w:sz="4" w:space="0" w:color="404040"/>
              <w:right w:val="single" w:sz="4" w:space="0" w:color="404040"/>
            </w:tcBorders>
          </w:tcPr>
          <w:p w14:paraId="12EB5FB2" w14:textId="77777777" w:rsidR="00F75CFA" w:rsidRDefault="00000000">
            <w:pPr>
              <w:spacing w:after="0" w:line="259" w:lineRule="auto"/>
              <w:ind w:left="70" w:right="0" w:firstLine="0"/>
              <w:jc w:val="left"/>
            </w:pPr>
            <w:r>
              <w:rPr>
                <w:b/>
                <w:sz w:val="14"/>
              </w:rPr>
              <w:t xml:space="preserve">  6. Pagos por inversiones (-). </w:t>
            </w:r>
          </w:p>
        </w:tc>
        <w:tc>
          <w:tcPr>
            <w:tcW w:w="1205" w:type="dxa"/>
            <w:tcBorders>
              <w:top w:val="single" w:sz="4" w:space="0" w:color="404040"/>
              <w:left w:val="single" w:sz="4" w:space="0" w:color="404040"/>
              <w:bottom w:val="single" w:sz="4" w:space="0" w:color="404040"/>
              <w:right w:val="single" w:sz="4" w:space="0" w:color="404040"/>
            </w:tcBorders>
          </w:tcPr>
          <w:p w14:paraId="6AC2DC78" w14:textId="77777777" w:rsidR="00F75CFA" w:rsidRDefault="00000000">
            <w:pPr>
              <w:spacing w:after="0" w:line="259" w:lineRule="auto"/>
              <w:ind w:right="76" w:firstLine="0"/>
              <w:jc w:val="right"/>
            </w:pPr>
            <w:r>
              <w:rPr>
                <w:b/>
                <w:sz w:val="14"/>
              </w:rPr>
              <w:t xml:space="preserve">(135.925,30) </w:t>
            </w:r>
          </w:p>
        </w:tc>
        <w:tc>
          <w:tcPr>
            <w:tcW w:w="1254" w:type="dxa"/>
            <w:tcBorders>
              <w:top w:val="single" w:sz="4" w:space="0" w:color="404040"/>
              <w:left w:val="single" w:sz="4" w:space="0" w:color="404040"/>
              <w:bottom w:val="single" w:sz="4" w:space="0" w:color="404040"/>
              <w:right w:val="single" w:sz="4" w:space="0" w:color="404040"/>
            </w:tcBorders>
          </w:tcPr>
          <w:p w14:paraId="5090D942" w14:textId="77777777" w:rsidR="00F75CFA" w:rsidRDefault="00000000">
            <w:pPr>
              <w:spacing w:after="0" w:line="259" w:lineRule="auto"/>
              <w:ind w:right="74" w:firstLine="0"/>
              <w:jc w:val="right"/>
            </w:pPr>
            <w:r>
              <w:rPr>
                <w:b/>
                <w:sz w:val="14"/>
              </w:rPr>
              <w:t xml:space="preserve">            (55.000,00) </w:t>
            </w:r>
          </w:p>
        </w:tc>
        <w:tc>
          <w:tcPr>
            <w:tcW w:w="1224" w:type="dxa"/>
            <w:tcBorders>
              <w:top w:val="single" w:sz="4" w:space="0" w:color="404040"/>
              <w:left w:val="single" w:sz="4" w:space="0" w:color="404040"/>
              <w:bottom w:val="single" w:sz="4" w:space="0" w:color="404040"/>
              <w:right w:val="single" w:sz="4" w:space="0" w:color="404040"/>
            </w:tcBorders>
          </w:tcPr>
          <w:p w14:paraId="5FEBA7DE" w14:textId="77777777" w:rsidR="00F75CFA" w:rsidRDefault="00000000">
            <w:pPr>
              <w:spacing w:after="0" w:line="259" w:lineRule="auto"/>
              <w:ind w:right="72" w:firstLine="0"/>
              <w:jc w:val="right"/>
            </w:pPr>
            <w:r>
              <w:rPr>
                <w:b/>
                <w:sz w:val="14"/>
              </w:rPr>
              <w:t xml:space="preserve">          (90.000,00) </w:t>
            </w:r>
          </w:p>
        </w:tc>
      </w:tr>
      <w:tr w:rsidR="00F75CFA" w14:paraId="6412BA76" w14:textId="77777777">
        <w:trPr>
          <w:trHeight w:val="238"/>
        </w:trPr>
        <w:tc>
          <w:tcPr>
            <w:tcW w:w="5156" w:type="dxa"/>
            <w:tcBorders>
              <w:top w:val="single" w:sz="4" w:space="0" w:color="404040"/>
              <w:left w:val="single" w:sz="4" w:space="0" w:color="404040"/>
              <w:bottom w:val="single" w:sz="4" w:space="0" w:color="404040"/>
              <w:right w:val="single" w:sz="4" w:space="0" w:color="404040"/>
            </w:tcBorders>
          </w:tcPr>
          <w:p w14:paraId="3B685B40" w14:textId="77777777" w:rsidR="00F75CFA" w:rsidRDefault="00000000">
            <w:pPr>
              <w:spacing w:after="0" w:line="259" w:lineRule="auto"/>
              <w:ind w:left="70" w:right="0" w:firstLine="0"/>
              <w:jc w:val="left"/>
            </w:pPr>
            <w:r>
              <w:rPr>
                <w:sz w:val="14"/>
              </w:rPr>
              <w:t xml:space="preserve">   a) Inmovilizado intangible. </w:t>
            </w:r>
          </w:p>
        </w:tc>
        <w:tc>
          <w:tcPr>
            <w:tcW w:w="1205" w:type="dxa"/>
            <w:tcBorders>
              <w:top w:val="single" w:sz="4" w:space="0" w:color="404040"/>
              <w:left w:val="single" w:sz="4" w:space="0" w:color="404040"/>
              <w:bottom w:val="single" w:sz="4" w:space="0" w:color="404040"/>
              <w:right w:val="single" w:sz="4" w:space="0" w:color="404040"/>
            </w:tcBorders>
          </w:tcPr>
          <w:p w14:paraId="2D816AD0" w14:textId="77777777" w:rsidR="00F75CFA" w:rsidRDefault="00000000">
            <w:pPr>
              <w:spacing w:after="0" w:line="259" w:lineRule="auto"/>
              <w:ind w:right="77" w:firstLine="0"/>
              <w:jc w:val="right"/>
            </w:pPr>
            <w:r>
              <w:rPr>
                <w:sz w:val="14"/>
              </w:rPr>
              <w:t xml:space="preserve">(23.215,82) </w:t>
            </w:r>
          </w:p>
        </w:tc>
        <w:tc>
          <w:tcPr>
            <w:tcW w:w="1254" w:type="dxa"/>
            <w:tcBorders>
              <w:top w:val="single" w:sz="4" w:space="0" w:color="404040"/>
              <w:left w:val="single" w:sz="4" w:space="0" w:color="404040"/>
              <w:bottom w:val="single" w:sz="4" w:space="0" w:color="404040"/>
              <w:right w:val="single" w:sz="4" w:space="0" w:color="404040"/>
            </w:tcBorders>
          </w:tcPr>
          <w:p w14:paraId="58EB68C1" w14:textId="77777777" w:rsidR="00F75CFA" w:rsidRDefault="00000000">
            <w:pPr>
              <w:spacing w:after="0" w:line="259" w:lineRule="auto"/>
              <w:ind w:right="75" w:firstLine="0"/>
              <w:jc w:val="right"/>
            </w:pPr>
            <w:r>
              <w:rPr>
                <w:sz w:val="14"/>
              </w:rPr>
              <w:t xml:space="preserve">          (20.000,00) </w:t>
            </w:r>
          </w:p>
        </w:tc>
        <w:tc>
          <w:tcPr>
            <w:tcW w:w="1224" w:type="dxa"/>
            <w:tcBorders>
              <w:top w:val="single" w:sz="4" w:space="0" w:color="404040"/>
              <w:left w:val="single" w:sz="4" w:space="0" w:color="404040"/>
              <w:bottom w:val="single" w:sz="4" w:space="0" w:color="404040"/>
              <w:right w:val="single" w:sz="4" w:space="0" w:color="404040"/>
            </w:tcBorders>
          </w:tcPr>
          <w:p w14:paraId="5A1EA0FC" w14:textId="77777777" w:rsidR="00F75CFA" w:rsidRDefault="00000000">
            <w:pPr>
              <w:spacing w:after="0" w:line="259" w:lineRule="auto"/>
              <w:ind w:right="71" w:firstLine="0"/>
              <w:jc w:val="right"/>
            </w:pPr>
            <w:r>
              <w:rPr>
                <w:sz w:val="14"/>
              </w:rPr>
              <w:t xml:space="preserve">         (40.000,00) </w:t>
            </w:r>
          </w:p>
        </w:tc>
      </w:tr>
      <w:tr w:rsidR="00F75CFA" w14:paraId="1A7FCC4F" w14:textId="77777777">
        <w:trPr>
          <w:trHeight w:val="238"/>
        </w:trPr>
        <w:tc>
          <w:tcPr>
            <w:tcW w:w="5156" w:type="dxa"/>
            <w:tcBorders>
              <w:top w:val="single" w:sz="4" w:space="0" w:color="404040"/>
              <w:left w:val="single" w:sz="4" w:space="0" w:color="404040"/>
              <w:bottom w:val="single" w:sz="4" w:space="0" w:color="404040"/>
              <w:right w:val="single" w:sz="4" w:space="0" w:color="404040"/>
            </w:tcBorders>
          </w:tcPr>
          <w:p w14:paraId="3D8835AE" w14:textId="77777777" w:rsidR="00F75CFA" w:rsidRDefault="00000000">
            <w:pPr>
              <w:spacing w:after="0" w:line="259" w:lineRule="auto"/>
              <w:ind w:left="70" w:right="0" w:firstLine="0"/>
              <w:jc w:val="left"/>
            </w:pPr>
            <w:r>
              <w:rPr>
                <w:sz w:val="14"/>
              </w:rPr>
              <w:t xml:space="preserve">   b) Inmovilizado material. </w:t>
            </w:r>
          </w:p>
        </w:tc>
        <w:tc>
          <w:tcPr>
            <w:tcW w:w="1205" w:type="dxa"/>
            <w:tcBorders>
              <w:top w:val="single" w:sz="4" w:space="0" w:color="404040"/>
              <w:left w:val="single" w:sz="4" w:space="0" w:color="404040"/>
              <w:bottom w:val="single" w:sz="4" w:space="0" w:color="404040"/>
              <w:right w:val="single" w:sz="4" w:space="0" w:color="404040"/>
            </w:tcBorders>
          </w:tcPr>
          <w:p w14:paraId="2D8034DF" w14:textId="77777777" w:rsidR="00F75CFA" w:rsidRDefault="00000000">
            <w:pPr>
              <w:spacing w:after="0" w:line="259" w:lineRule="auto"/>
              <w:ind w:right="77" w:firstLine="0"/>
              <w:jc w:val="right"/>
            </w:pPr>
            <w:r>
              <w:rPr>
                <w:sz w:val="14"/>
              </w:rPr>
              <w:t xml:space="preserve">(19.760,39) </w:t>
            </w:r>
          </w:p>
        </w:tc>
        <w:tc>
          <w:tcPr>
            <w:tcW w:w="1254" w:type="dxa"/>
            <w:tcBorders>
              <w:top w:val="single" w:sz="4" w:space="0" w:color="404040"/>
              <w:left w:val="single" w:sz="4" w:space="0" w:color="404040"/>
              <w:bottom w:val="single" w:sz="4" w:space="0" w:color="404040"/>
              <w:right w:val="single" w:sz="4" w:space="0" w:color="404040"/>
            </w:tcBorders>
          </w:tcPr>
          <w:p w14:paraId="2A790EA1" w14:textId="77777777" w:rsidR="00F75CFA" w:rsidRDefault="00000000">
            <w:pPr>
              <w:spacing w:after="0" w:line="259" w:lineRule="auto"/>
              <w:ind w:right="75" w:firstLine="0"/>
              <w:jc w:val="right"/>
            </w:pPr>
            <w:r>
              <w:rPr>
                <w:sz w:val="14"/>
              </w:rPr>
              <w:t xml:space="preserve">            (35.000,00) </w:t>
            </w:r>
          </w:p>
        </w:tc>
        <w:tc>
          <w:tcPr>
            <w:tcW w:w="1224" w:type="dxa"/>
            <w:tcBorders>
              <w:top w:val="single" w:sz="4" w:space="0" w:color="404040"/>
              <w:left w:val="single" w:sz="4" w:space="0" w:color="404040"/>
              <w:bottom w:val="single" w:sz="4" w:space="0" w:color="404040"/>
              <w:right w:val="single" w:sz="4" w:space="0" w:color="404040"/>
            </w:tcBorders>
          </w:tcPr>
          <w:p w14:paraId="0132F223" w14:textId="77777777" w:rsidR="00F75CFA" w:rsidRDefault="00000000">
            <w:pPr>
              <w:spacing w:after="0" w:line="259" w:lineRule="auto"/>
              <w:ind w:right="73" w:firstLine="0"/>
              <w:jc w:val="right"/>
            </w:pPr>
            <w:r>
              <w:rPr>
                <w:sz w:val="14"/>
              </w:rPr>
              <w:t xml:space="preserve">          (50.000,00) </w:t>
            </w:r>
          </w:p>
        </w:tc>
      </w:tr>
      <w:tr w:rsidR="00F75CFA" w14:paraId="2B50E944" w14:textId="77777777">
        <w:trPr>
          <w:trHeight w:val="238"/>
        </w:trPr>
        <w:tc>
          <w:tcPr>
            <w:tcW w:w="5156" w:type="dxa"/>
            <w:tcBorders>
              <w:top w:val="single" w:sz="4" w:space="0" w:color="404040"/>
              <w:left w:val="single" w:sz="4" w:space="0" w:color="404040"/>
              <w:bottom w:val="single" w:sz="4" w:space="0" w:color="404040"/>
              <w:right w:val="single" w:sz="4" w:space="0" w:color="404040"/>
            </w:tcBorders>
          </w:tcPr>
          <w:p w14:paraId="33CDB0E4" w14:textId="77777777" w:rsidR="00F75CFA" w:rsidRDefault="00000000">
            <w:pPr>
              <w:spacing w:after="0" w:line="259" w:lineRule="auto"/>
              <w:ind w:left="70" w:right="0" w:firstLine="0"/>
              <w:jc w:val="left"/>
            </w:pPr>
            <w:r>
              <w:rPr>
                <w:sz w:val="14"/>
              </w:rPr>
              <w:t xml:space="preserve">   c) Inversiones inmobiliarias. </w:t>
            </w:r>
          </w:p>
        </w:tc>
        <w:tc>
          <w:tcPr>
            <w:tcW w:w="1205" w:type="dxa"/>
            <w:tcBorders>
              <w:top w:val="single" w:sz="4" w:space="0" w:color="404040"/>
              <w:left w:val="single" w:sz="4" w:space="0" w:color="404040"/>
              <w:bottom w:val="single" w:sz="4" w:space="0" w:color="404040"/>
              <w:right w:val="single" w:sz="4" w:space="0" w:color="404040"/>
            </w:tcBorders>
          </w:tcPr>
          <w:p w14:paraId="7507F706" w14:textId="77777777" w:rsidR="00F75CFA" w:rsidRDefault="00000000">
            <w:pPr>
              <w:spacing w:after="0" w:line="259" w:lineRule="auto"/>
              <w:ind w:right="76" w:firstLine="0"/>
              <w:jc w:val="right"/>
            </w:pPr>
            <w:r>
              <w:rPr>
                <w:sz w:val="14"/>
              </w:rPr>
              <w:t xml:space="preserve">(2.366,15) </w:t>
            </w:r>
          </w:p>
        </w:tc>
        <w:tc>
          <w:tcPr>
            <w:tcW w:w="1254" w:type="dxa"/>
            <w:tcBorders>
              <w:top w:val="single" w:sz="4" w:space="0" w:color="404040"/>
              <w:left w:val="single" w:sz="4" w:space="0" w:color="404040"/>
              <w:bottom w:val="single" w:sz="4" w:space="0" w:color="404040"/>
              <w:right w:val="single" w:sz="4" w:space="0" w:color="404040"/>
            </w:tcBorders>
          </w:tcPr>
          <w:p w14:paraId="4D9CA1B8" w14:textId="77777777" w:rsidR="00F75CFA" w:rsidRDefault="00000000">
            <w:pPr>
              <w:spacing w:after="0" w:line="259" w:lineRule="auto"/>
              <w:ind w:right="71" w:firstLine="0"/>
              <w:jc w:val="right"/>
            </w:pPr>
            <w:r>
              <w:rPr>
                <w:sz w:val="14"/>
              </w:rPr>
              <w:t xml:space="preserve">                               -  </w:t>
            </w:r>
          </w:p>
        </w:tc>
        <w:tc>
          <w:tcPr>
            <w:tcW w:w="1224" w:type="dxa"/>
            <w:tcBorders>
              <w:top w:val="single" w:sz="4" w:space="0" w:color="404040"/>
              <w:left w:val="single" w:sz="4" w:space="0" w:color="404040"/>
              <w:bottom w:val="single" w:sz="4" w:space="0" w:color="404040"/>
              <w:right w:val="single" w:sz="4" w:space="0" w:color="404040"/>
            </w:tcBorders>
          </w:tcPr>
          <w:p w14:paraId="0CF4EDBB" w14:textId="77777777" w:rsidR="00F75CFA" w:rsidRDefault="00000000">
            <w:pPr>
              <w:spacing w:after="0" w:line="259" w:lineRule="auto"/>
              <w:ind w:right="71" w:firstLine="0"/>
              <w:jc w:val="right"/>
            </w:pPr>
            <w:r>
              <w:rPr>
                <w:sz w:val="14"/>
              </w:rPr>
              <w:t xml:space="preserve">                             -  </w:t>
            </w:r>
          </w:p>
        </w:tc>
      </w:tr>
      <w:tr w:rsidR="00F75CFA" w14:paraId="3FEA728C" w14:textId="77777777">
        <w:trPr>
          <w:trHeight w:val="235"/>
        </w:trPr>
        <w:tc>
          <w:tcPr>
            <w:tcW w:w="5156" w:type="dxa"/>
            <w:tcBorders>
              <w:top w:val="single" w:sz="4" w:space="0" w:color="404040"/>
              <w:left w:val="single" w:sz="4" w:space="0" w:color="404040"/>
              <w:bottom w:val="single" w:sz="4" w:space="0" w:color="404040"/>
              <w:right w:val="single" w:sz="4" w:space="0" w:color="404040"/>
            </w:tcBorders>
          </w:tcPr>
          <w:p w14:paraId="5A11905F" w14:textId="77777777" w:rsidR="00F75CFA" w:rsidRDefault="00000000">
            <w:pPr>
              <w:spacing w:after="0" w:line="259" w:lineRule="auto"/>
              <w:ind w:left="70" w:right="0" w:firstLine="0"/>
              <w:jc w:val="left"/>
            </w:pPr>
            <w:r>
              <w:rPr>
                <w:sz w:val="14"/>
              </w:rPr>
              <w:t xml:space="preserve">   d) Otros activos financieros </w:t>
            </w:r>
          </w:p>
        </w:tc>
        <w:tc>
          <w:tcPr>
            <w:tcW w:w="1205" w:type="dxa"/>
            <w:tcBorders>
              <w:top w:val="single" w:sz="4" w:space="0" w:color="404040"/>
              <w:left w:val="single" w:sz="4" w:space="0" w:color="404040"/>
              <w:bottom w:val="single" w:sz="4" w:space="0" w:color="404040"/>
              <w:right w:val="single" w:sz="4" w:space="0" w:color="404040"/>
            </w:tcBorders>
          </w:tcPr>
          <w:p w14:paraId="6EDC6EF7" w14:textId="77777777" w:rsidR="00F75CFA" w:rsidRDefault="00000000">
            <w:pPr>
              <w:spacing w:after="0" w:line="259" w:lineRule="auto"/>
              <w:ind w:right="77" w:firstLine="0"/>
              <w:jc w:val="right"/>
            </w:pPr>
            <w:r>
              <w:rPr>
                <w:sz w:val="14"/>
              </w:rPr>
              <w:t xml:space="preserve">(90.582,94) </w:t>
            </w:r>
          </w:p>
        </w:tc>
        <w:tc>
          <w:tcPr>
            <w:tcW w:w="1254" w:type="dxa"/>
            <w:tcBorders>
              <w:top w:val="single" w:sz="4" w:space="0" w:color="404040"/>
              <w:left w:val="single" w:sz="4" w:space="0" w:color="404040"/>
              <w:bottom w:val="single" w:sz="4" w:space="0" w:color="404040"/>
              <w:right w:val="single" w:sz="4" w:space="0" w:color="404040"/>
            </w:tcBorders>
          </w:tcPr>
          <w:p w14:paraId="1999ED7F" w14:textId="77777777" w:rsidR="00F75CFA" w:rsidRDefault="00000000">
            <w:pPr>
              <w:spacing w:after="0" w:line="259" w:lineRule="auto"/>
              <w:ind w:right="71" w:firstLine="0"/>
              <w:jc w:val="right"/>
            </w:pPr>
            <w:r>
              <w:rPr>
                <w:sz w:val="14"/>
              </w:rPr>
              <w:t xml:space="preserve">                          -  </w:t>
            </w:r>
          </w:p>
        </w:tc>
        <w:tc>
          <w:tcPr>
            <w:tcW w:w="1224" w:type="dxa"/>
            <w:tcBorders>
              <w:top w:val="single" w:sz="4" w:space="0" w:color="404040"/>
              <w:left w:val="single" w:sz="4" w:space="0" w:color="404040"/>
              <w:bottom w:val="single" w:sz="4" w:space="0" w:color="404040"/>
              <w:right w:val="single" w:sz="4" w:space="0" w:color="404040"/>
            </w:tcBorders>
          </w:tcPr>
          <w:p w14:paraId="4138ED0A" w14:textId="77777777" w:rsidR="00F75CFA" w:rsidRDefault="00000000">
            <w:pPr>
              <w:spacing w:after="0" w:line="259" w:lineRule="auto"/>
              <w:ind w:right="69" w:firstLine="0"/>
              <w:jc w:val="right"/>
            </w:pPr>
            <w:r>
              <w:rPr>
                <w:sz w:val="14"/>
              </w:rPr>
              <w:t xml:space="preserve">                          -  </w:t>
            </w:r>
          </w:p>
        </w:tc>
      </w:tr>
      <w:tr w:rsidR="00F75CFA" w14:paraId="051D0DEF" w14:textId="77777777">
        <w:trPr>
          <w:trHeight w:val="238"/>
        </w:trPr>
        <w:tc>
          <w:tcPr>
            <w:tcW w:w="5156" w:type="dxa"/>
            <w:tcBorders>
              <w:top w:val="single" w:sz="4" w:space="0" w:color="404040"/>
              <w:left w:val="single" w:sz="4" w:space="0" w:color="404040"/>
              <w:bottom w:val="single" w:sz="4" w:space="0" w:color="404040"/>
              <w:right w:val="single" w:sz="4" w:space="0" w:color="404040"/>
            </w:tcBorders>
          </w:tcPr>
          <w:p w14:paraId="20393D80" w14:textId="77777777" w:rsidR="00F75CFA" w:rsidRDefault="00000000">
            <w:pPr>
              <w:spacing w:after="0" w:line="259" w:lineRule="auto"/>
              <w:ind w:left="70" w:right="0" w:firstLine="0"/>
              <w:jc w:val="left"/>
            </w:pPr>
            <w:r>
              <w:rPr>
                <w:b/>
                <w:sz w:val="14"/>
              </w:rPr>
              <w:t xml:space="preserve">  7. Cobros por desinversiones (+) </w:t>
            </w:r>
          </w:p>
        </w:tc>
        <w:tc>
          <w:tcPr>
            <w:tcW w:w="1205" w:type="dxa"/>
            <w:tcBorders>
              <w:top w:val="single" w:sz="4" w:space="0" w:color="404040"/>
              <w:left w:val="single" w:sz="4" w:space="0" w:color="404040"/>
              <w:bottom w:val="single" w:sz="4" w:space="0" w:color="404040"/>
              <w:right w:val="single" w:sz="4" w:space="0" w:color="404040"/>
            </w:tcBorders>
          </w:tcPr>
          <w:p w14:paraId="4EF92CC5" w14:textId="77777777" w:rsidR="00F75CFA" w:rsidRDefault="00000000">
            <w:pPr>
              <w:spacing w:after="0" w:line="259" w:lineRule="auto"/>
              <w:ind w:right="73" w:firstLine="0"/>
              <w:jc w:val="right"/>
            </w:pPr>
            <w:r>
              <w:rPr>
                <w:b/>
                <w:sz w:val="14"/>
              </w:rPr>
              <w:t xml:space="preserve">- </w:t>
            </w:r>
          </w:p>
        </w:tc>
        <w:tc>
          <w:tcPr>
            <w:tcW w:w="1254" w:type="dxa"/>
            <w:tcBorders>
              <w:top w:val="single" w:sz="4" w:space="0" w:color="404040"/>
              <w:left w:val="single" w:sz="4" w:space="0" w:color="404040"/>
              <w:bottom w:val="single" w:sz="4" w:space="0" w:color="404040"/>
              <w:right w:val="single" w:sz="4" w:space="0" w:color="404040"/>
            </w:tcBorders>
          </w:tcPr>
          <w:p w14:paraId="4837502A" w14:textId="77777777" w:rsidR="00F75CFA" w:rsidRDefault="00000000">
            <w:pPr>
              <w:spacing w:after="0" w:line="259" w:lineRule="auto"/>
              <w:ind w:right="71" w:firstLine="0"/>
              <w:jc w:val="right"/>
            </w:pPr>
            <w:r>
              <w:rPr>
                <w:b/>
                <w:sz w:val="14"/>
              </w:rPr>
              <w:t xml:space="preserve">     1.515.293,73  </w:t>
            </w:r>
          </w:p>
        </w:tc>
        <w:tc>
          <w:tcPr>
            <w:tcW w:w="1224" w:type="dxa"/>
            <w:tcBorders>
              <w:top w:val="single" w:sz="4" w:space="0" w:color="404040"/>
              <w:left w:val="single" w:sz="4" w:space="0" w:color="404040"/>
              <w:bottom w:val="single" w:sz="4" w:space="0" w:color="404040"/>
              <w:right w:val="single" w:sz="4" w:space="0" w:color="404040"/>
            </w:tcBorders>
          </w:tcPr>
          <w:p w14:paraId="0D0B49DB" w14:textId="77777777" w:rsidR="00F75CFA" w:rsidRDefault="00000000">
            <w:pPr>
              <w:spacing w:after="0" w:line="259" w:lineRule="auto"/>
              <w:ind w:right="69" w:firstLine="0"/>
              <w:jc w:val="right"/>
            </w:pPr>
            <w:r>
              <w:rPr>
                <w:b/>
                <w:sz w:val="14"/>
              </w:rPr>
              <w:t xml:space="preserve">                              -  </w:t>
            </w:r>
          </w:p>
        </w:tc>
      </w:tr>
      <w:tr w:rsidR="00F75CFA" w14:paraId="3C80728C" w14:textId="77777777">
        <w:trPr>
          <w:trHeight w:val="238"/>
        </w:trPr>
        <w:tc>
          <w:tcPr>
            <w:tcW w:w="5156" w:type="dxa"/>
            <w:tcBorders>
              <w:top w:val="single" w:sz="4" w:space="0" w:color="404040"/>
              <w:left w:val="single" w:sz="4" w:space="0" w:color="404040"/>
              <w:bottom w:val="single" w:sz="4" w:space="0" w:color="404040"/>
              <w:right w:val="single" w:sz="4" w:space="0" w:color="404040"/>
            </w:tcBorders>
          </w:tcPr>
          <w:p w14:paraId="46AC4637" w14:textId="77777777" w:rsidR="00F75CFA" w:rsidRDefault="00000000">
            <w:pPr>
              <w:spacing w:after="0" w:line="259" w:lineRule="auto"/>
              <w:ind w:left="70" w:right="0" w:firstLine="0"/>
              <w:jc w:val="left"/>
            </w:pPr>
            <w:r>
              <w:rPr>
                <w:sz w:val="14"/>
              </w:rPr>
              <w:t xml:space="preserve">   b) Inmovilizado intangible. </w:t>
            </w:r>
          </w:p>
        </w:tc>
        <w:tc>
          <w:tcPr>
            <w:tcW w:w="1205" w:type="dxa"/>
            <w:tcBorders>
              <w:top w:val="single" w:sz="4" w:space="0" w:color="404040"/>
              <w:left w:val="single" w:sz="4" w:space="0" w:color="404040"/>
              <w:bottom w:val="single" w:sz="4" w:space="0" w:color="404040"/>
              <w:right w:val="single" w:sz="4" w:space="0" w:color="404040"/>
            </w:tcBorders>
          </w:tcPr>
          <w:p w14:paraId="5A0E9541" w14:textId="77777777" w:rsidR="00F75CFA" w:rsidRDefault="00000000">
            <w:pPr>
              <w:spacing w:after="0" w:line="259" w:lineRule="auto"/>
              <w:ind w:right="73" w:firstLine="0"/>
              <w:jc w:val="right"/>
            </w:pPr>
            <w:r>
              <w:rPr>
                <w:sz w:val="14"/>
              </w:rPr>
              <w:t xml:space="preserve">- </w:t>
            </w:r>
          </w:p>
        </w:tc>
        <w:tc>
          <w:tcPr>
            <w:tcW w:w="1254" w:type="dxa"/>
            <w:tcBorders>
              <w:top w:val="single" w:sz="4" w:space="0" w:color="404040"/>
              <w:left w:val="single" w:sz="4" w:space="0" w:color="404040"/>
              <w:bottom w:val="single" w:sz="4" w:space="0" w:color="404040"/>
              <w:right w:val="single" w:sz="4" w:space="0" w:color="404040"/>
            </w:tcBorders>
          </w:tcPr>
          <w:p w14:paraId="7C80C051" w14:textId="77777777" w:rsidR="00F75CFA" w:rsidRDefault="00000000">
            <w:pPr>
              <w:spacing w:after="0" w:line="259" w:lineRule="auto"/>
              <w:ind w:right="71" w:firstLine="0"/>
              <w:jc w:val="right"/>
            </w:pPr>
            <w:r>
              <w:rPr>
                <w:sz w:val="14"/>
              </w:rPr>
              <w:t xml:space="preserve">                               -  </w:t>
            </w:r>
          </w:p>
        </w:tc>
        <w:tc>
          <w:tcPr>
            <w:tcW w:w="1224" w:type="dxa"/>
            <w:tcBorders>
              <w:top w:val="single" w:sz="4" w:space="0" w:color="404040"/>
              <w:left w:val="single" w:sz="4" w:space="0" w:color="404040"/>
              <w:bottom w:val="single" w:sz="4" w:space="0" w:color="404040"/>
              <w:right w:val="single" w:sz="4" w:space="0" w:color="404040"/>
            </w:tcBorders>
          </w:tcPr>
          <w:p w14:paraId="725EDE3B" w14:textId="77777777" w:rsidR="00F75CFA" w:rsidRDefault="00000000">
            <w:pPr>
              <w:spacing w:after="0" w:line="259" w:lineRule="auto"/>
              <w:ind w:right="69" w:firstLine="0"/>
              <w:jc w:val="right"/>
            </w:pPr>
            <w:r>
              <w:rPr>
                <w:sz w:val="14"/>
              </w:rPr>
              <w:t xml:space="preserve">                              -  </w:t>
            </w:r>
          </w:p>
        </w:tc>
      </w:tr>
      <w:tr w:rsidR="00F75CFA" w14:paraId="2FE02220" w14:textId="77777777">
        <w:trPr>
          <w:trHeight w:val="238"/>
        </w:trPr>
        <w:tc>
          <w:tcPr>
            <w:tcW w:w="5156" w:type="dxa"/>
            <w:tcBorders>
              <w:top w:val="single" w:sz="4" w:space="0" w:color="404040"/>
              <w:left w:val="single" w:sz="4" w:space="0" w:color="404040"/>
              <w:bottom w:val="single" w:sz="4" w:space="0" w:color="404040"/>
              <w:right w:val="single" w:sz="4" w:space="0" w:color="404040"/>
            </w:tcBorders>
          </w:tcPr>
          <w:p w14:paraId="26B73B1B" w14:textId="77777777" w:rsidR="00F75CFA" w:rsidRDefault="00000000">
            <w:pPr>
              <w:spacing w:after="0" w:line="259" w:lineRule="auto"/>
              <w:ind w:left="70" w:right="0" w:firstLine="0"/>
              <w:jc w:val="left"/>
            </w:pPr>
            <w:r>
              <w:rPr>
                <w:sz w:val="14"/>
              </w:rPr>
              <w:t xml:space="preserve">   c) Inmovilizado material. </w:t>
            </w:r>
          </w:p>
        </w:tc>
        <w:tc>
          <w:tcPr>
            <w:tcW w:w="1205" w:type="dxa"/>
            <w:tcBorders>
              <w:top w:val="single" w:sz="4" w:space="0" w:color="404040"/>
              <w:left w:val="single" w:sz="4" w:space="0" w:color="404040"/>
              <w:bottom w:val="single" w:sz="4" w:space="0" w:color="404040"/>
              <w:right w:val="single" w:sz="4" w:space="0" w:color="404040"/>
            </w:tcBorders>
          </w:tcPr>
          <w:p w14:paraId="5E6330E8" w14:textId="77777777" w:rsidR="00F75CFA" w:rsidRDefault="00000000">
            <w:pPr>
              <w:spacing w:after="0" w:line="259" w:lineRule="auto"/>
              <w:ind w:right="73" w:firstLine="0"/>
              <w:jc w:val="right"/>
            </w:pPr>
            <w:r>
              <w:rPr>
                <w:sz w:val="14"/>
              </w:rPr>
              <w:t xml:space="preserve">- </w:t>
            </w:r>
          </w:p>
        </w:tc>
        <w:tc>
          <w:tcPr>
            <w:tcW w:w="1254" w:type="dxa"/>
            <w:tcBorders>
              <w:top w:val="single" w:sz="4" w:space="0" w:color="404040"/>
              <w:left w:val="single" w:sz="4" w:space="0" w:color="404040"/>
              <w:bottom w:val="single" w:sz="4" w:space="0" w:color="404040"/>
              <w:right w:val="single" w:sz="4" w:space="0" w:color="404040"/>
            </w:tcBorders>
          </w:tcPr>
          <w:p w14:paraId="1E5813AB" w14:textId="77777777" w:rsidR="00F75CFA" w:rsidRDefault="00000000">
            <w:pPr>
              <w:spacing w:after="0" w:line="259" w:lineRule="auto"/>
              <w:ind w:right="71" w:firstLine="0"/>
              <w:jc w:val="right"/>
            </w:pPr>
            <w:r>
              <w:rPr>
                <w:sz w:val="14"/>
              </w:rPr>
              <w:t xml:space="preserve">                               -  </w:t>
            </w:r>
          </w:p>
        </w:tc>
        <w:tc>
          <w:tcPr>
            <w:tcW w:w="1224" w:type="dxa"/>
            <w:tcBorders>
              <w:top w:val="single" w:sz="4" w:space="0" w:color="404040"/>
              <w:left w:val="single" w:sz="4" w:space="0" w:color="404040"/>
              <w:bottom w:val="single" w:sz="4" w:space="0" w:color="404040"/>
              <w:right w:val="single" w:sz="4" w:space="0" w:color="404040"/>
            </w:tcBorders>
          </w:tcPr>
          <w:p w14:paraId="33F7435D" w14:textId="77777777" w:rsidR="00F75CFA" w:rsidRDefault="00000000">
            <w:pPr>
              <w:spacing w:after="0" w:line="259" w:lineRule="auto"/>
              <w:ind w:right="69" w:firstLine="0"/>
              <w:jc w:val="right"/>
            </w:pPr>
            <w:r>
              <w:rPr>
                <w:sz w:val="14"/>
              </w:rPr>
              <w:t xml:space="preserve">                              -  </w:t>
            </w:r>
          </w:p>
        </w:tc>
      </w:tr>
      <w:tr w:rsidR="00F75CFA" w14:paraId="3C8CE342" w14:textId="77777777">
        <w:trPr>
          <w:trHeight w:val="235"/>
        </w:trPr>
        <w:tc>
          <w:tcPr>
            <w:tcW w:w="5156" w:type="dxa"/>
            <w:tcBorders>
              <w:top w:val="single" w:sz="4" w:space="0" w:color="404040"/>
              <w:left w:val="single" w:sz="4" w:space="0" w:color="404040"/>
              <w:bottom w:val="single" w:sz="4" w:space="0" w:color="404040"/>
              <w:right w:val="single" w:sz="4" w:space="0" w:color="404040"/>
            </w:tcBorders>
          </w:tcPr>
          <w:p w14:paraId="4489E936" w14:textId="77777777" w:rsidR="00F75CFA" w:rsidRDefault="00000000">
            <w:pPr>
              <w:spacing w:after="0" w:line="259" w:lineRule="auto"/>
              <w:ind w:left="70" w:right="0" w:firstLine="0"/>
              <w:jc w:val="left"/>
            </w:pPr>
            <w:r>
              <w:rPr>
                <w:sz w:val="14"/>
              </w:rPr>
              <w:t xml:space="preserve">   a) Inversiones inmobiliarias. </w:t>
            </w:r>
          </w:p>
        </w:tc>
        <w:tc>
          <w:tcPr>
            <w:tcW w:w="1205" w:type="dxa"/>
            <w:tcBorders>
              <w:top w:val="single" w:sz="4" w:space="0" w:color="404040"/>
              <w:left w:val="single" w:sz="4" w:space="0" w:color="404040"/>
              <w:bottom w:val="single" w:sz="4" w:space="0" w:color="404040"/>
              <w:right w:val="single" w:sz="4" w:space="0" w:color="404040"/>
            </w:tcBorders>
          </w:tcPr>
          <w:p w14:paraId="79C4904F" w14:textId="77777777" w:rsidR="00F75CFA" w:rsidRDefault="00000000">
            <w:pPr>
              <w:spacing w:after="0" w:line="259" w:lineRule="auto"/>
              <w:ind w:right="73" w:firstLine="0"/>
              <w:jc w:val="right"/>
            </w:pPr>
            <w:r>
              <w:rPr>
                <w:sz w:val="14"/>
              </w:rPr>
              <w:t xml:space="preserve">- </w:t>
            </w:r>
          </w:p>
        </w:tc>
        <w:tc>
          <w:tcPr>
            <w:tcW w:w="1254" w:type="dxa"/>
            <w:tcBorders>
              <w:top w:val="single" w:sz="4" w:space="0" w:color="404040"/>
              <w:left w:val="single" w:sz="4" w:space="0" w:color="404040"/>
              <w:bottom w:val="single" w:sz="4" w:space="0" w:color="404040"/>
              <w:right w:val="single" w:sz="4" w:space="0" w:color="404040"/>
            </w:tcBorders>
          </w:tcPr>
          <w:p w14:paraId="04E122C9" w14:textId="77777777" w:rsidR="00F75CFA" w:rsidRDefault="00000000">
            <w:pPr>
              <w:spacing w:after="0" w:line="259" w:lineRule="auto"/>
              <w:ind w:right="71" w:firstLine="0"/>
              <w:jc w:val="right"/>
            </w:pPr>
            <w:r>
              <w:rPr>
                <w:sz w:val="14"/>
              </w:rPr>
              <w:t xml:space="preserve">     1.487.893,09  </w:t>
            </w:r>
          </w:p>
        </w:tc>
        <w:tc>
          <w:tcPr>
            <w:tcW w:w="1224" w:type="dxa"/>
            <w:tcBorders>
              <w:top w:val="single" w:sz="4" w:space="0" w:color="404040"/>
              <w:left w:val="single" w:sz="4" w:space="0" w:color="404040"/>
              <w:bottom w:val="single" w:sz="4" w:space="0" w:color="404040"/>
              <w:right w:val="single" w:sz="4" w:space="0" w:color="404040"/>
            </w:tcBorders>
          </w:tcPr>
          <w:p w14:paraId="4C0024B4" w14:textId="77777777" w:rsidR="00F75CFA" w:rsidRDefault="00000000">
            <w:pPr>
              <w:spacing w:after="0" w:line="259" w:lineRule="auto"/>
              <w:ind w:right="71" w:firstLine="0"/>
              <w:jc w:val="right"/>
            </w:pPr>
            <w:r>
              <w:rPr>
                <w:sz w:val="14"/>
              </w:rPr>
              <w:t xml:space="preserve">                             -  </w:t>
            </w:r>
          </w:p>
        </w:tc>
      </w:tr>
      <w:tr w:rsidR="00F75CFA" w14:paraId="0D8B8096" w14:textId="77777777">
        <w:trPr>
          <w:trHeight w:val="239"/>
        </w:trPr>
        <w:tc>
          <w:tcPr>
            <w:tcW w:w="5156" w:type="dxa"/>
            <w:tcBorders>
              <w:top w:val="single" w:sz="4" w:space="0" w:color="404040"/>
              <w:left w:val="single" w:sz="4" w:space="0" w:color="404040"/>
              <w:bottom w:val="single" w:sz="4" w:space="0" w:color="404040"/>
              <w:right w:val="single" w:sz="4" w:space="0" w:color="404040"/>
            </w:tcBorders>
          </w:tcPr>
          <w:p w14:paraId="03F73AF7" w14:textId="77777777" w:rsidR="00F75CFA" w:rsidRDefault="00000000">
            <w:pPr>
              <w:spacing w:after="0" w:line="259" w:lineRule="auto"/>
              <w:ind w:left="70" w:right="0" w:firstLine="0"/>
              <w:jc w:val="left"/>
            </w:pPr>
            <w:r>
              <w:rPr>
                <w:sz w:val="14"/>
              </w:rPr>
              <w:t xml:space="preserve">   b) Otros activos financieros </w:t>
            </w:r>
          </w:p>
        </w:tc>
        <w:tc>
          <w:tcPr>
            <w:tcW w:w="1205" w:type="dxa"/>
            <w:tcBorders>
              <w:top w:val="single" w:sz="4" w:space="0" w:color="404040"/>
              <w:left w:val="single" w:sz="4" w:space="0" w:color="404040"/>
              <w:bottom w:val="single" w:sz="4" w:space="0" w:color="404040"/>
              <w:right w:val="single" w:sz="4" w:space="0" w:color="404040"/>
            </w:tcBorders>
          </w:tcPr>
          <w:p w14:paraId="3E9DBCFE" w14:textId="77777777" w:rsidR="00F75CFA" w:rsidRDefault="00000000">
            <w:pPr>
              <w:spacing w:after="0" w:line="259" w:lineRule="auto"/>
              <w:ind w:right="73" w:firstLine="0"/>
              <w:jc w:val="right"/>
            </w:pPr>
            <w:r>
              <w:rPr>
                <w:sz w:val="14"/>
              </w:rPr>
              <w:t xml:space="preserve">- </w:t>
            </w:r>
          </w:p>
        </w:tc>
        <w:tc>
          <w:tcPr>
            <w:tcW w:w="1254" w:type="dxa"/>
            <w:tcBorders>
              <w:top w:val="single" w:sz="4" w:space="0" w:color="404040"/>
              <w:left w:val="single" w:sz="4" w:space="0" w:color="404040"/>
              <w:bottom w:val="single" w:sz="4" w:space="0" w:color="404040"/>
              <w:right w:val="single" w:sz="4" w:space="0" w:color="404040"/>
            </w:tcBorders>
          </w:tcPr>
          <w:p w14:paraId="44683D02" w14:textId="77777777" w:rsidR="00F75CFA" w:rsidRDefault="00000000">
            <w:pPr>
              <w:spacing w:after="0" w:line="259" w:lineRule="auto"/>
              <w:ind w:right="71" w:firstLine="0"/>
              <w:jc w:val="right"/>
            </w:pPr>
            <w:r>
              <w:rPr>
                <w:sz w:val="14"/>
              </w:rPr>
              <w:t xml:space="preserve">             27.400,64  </w:t>
            </w:r>
          </w:p>
        </w:tc>
        <w:tc>
          <w:tcPr>
            <w:tcW w:w="1224" w:type="dxa"/>
            <w:tcBorders>
              <w:top w:val="single" w:sz="4" w:space="0" w:color="404040"/>
              <w:left w:val="single" w:sz="4" w:space="0" w:color="404040"/>
              <w:bottom w:val="single" w:sz="4" w:space="0" w:color="404040"/>
              <w:right w:val="single" w:sz="4" w:space="0" w:color="404040"/>
            </w:tcBorders>
          </w:tcPr>
          <w:p w14:paraId="6DF93C4E" w14:textId="77777777" w:rsidR="00F75CFA" w:rsidRDefault="00000000">
            <w:pPr>
              <w:spacing w:after="0" w:line="259" w:lineRule="auto"/>
              <w:ind w:right="69" w:firstLine="0"/>
              <w:jc w:val="right"/>
            </w:pPr>
            <w:r>
              <w:rPr>
                <w:sz w:val="14"/>
              </w:rPr>
              <w:t xml:space="preserve">                              -  </w:t>
            </w:r>
          </w:p>
        </w:tc>
      </w:tr>
      <w:tr w:rsidR="00F75CFA" w14:paraId="52F28D14" w14:textId="77777777">
        <w:trPr>
          <w:trHeight w:val="265"/>
        </w:trPr>
        <w:tc>
          <w:tcPr>
            <w:tcW w:w="5156" w:type="dxa"/>
            <w:tcBorders>
              <w:top w:val="single" w:sz="4" w:space="0" w:color="404040"/>
              <w:left w:val="single" w:sz="4" w:space="0" w:color="404040"/>
              <w:bottom w:val="single" w:sz="4" w:space="0" w:color="404040"/>
              <w:right w:val="single" w:sz="4" w:space="0" w:color="404040"/>
            </w:tcBorders>
            <w:shd w:val="clear" w:color="auto" w:fill="EEECE1"/>
          </w:tcPr>
          <w:p w14:paraId="3BD0C4E6" w14:textId="77777777" w:rsidR="00F75CFA" w:rsidRDefault="00000000">
            <w:pPr>
              <w:spacing w:after="0" w:line="259" w:lineRule="auto"/>
              <w:ind w:left="70" w:right="0" w:firstLine="0"/>
              <w:jc w:val="left"/>
            </w:pPr>
            <w:r>
              <w:rPr>
                <w:b/>
                <w:sz w:val="16"/>
              </w:rPr>
              <w:t xml:space="preserve">  8. Flujos de efectivo de las actividades de Inversión (7+6) </w:t>
            </w:r>
          </w:p>
        </w:tc>
        <w:tc>
          <w:tcPr>
            <w:tcW w:w="1205" w:type="dxa"/>
            <w:tcBorders>
              <w:top w:val="single" w:sz="4" w:space="0" w:color="404040"/>
              <w:left w:val="single" w:sz="4" w:space="0" w:color="404040"/>
              <w:bottom w:val="single" w:sz="4" w:space="0" w:color="404040"/>
              <w:right w:val="single" w:sz="4" w:space="0" w:color="404040"/>
            </w:tcBorders>
            <w:shd w:val="clear" w:color="auto" w:fill="EEECE1"/>
          </w:tcPr>
          <w:p w14:paraId="531E6D31" w14:textId="77777777" w:rsidR="00F75CFA" w:rsidRDefault="00000000">
            <w:pPr>
              <w:spacing w:after="0" w:line="259" w:lineRule="auto"/>
              <w:ind w:right="71" w:firstLine="0"/>
              <w:jc w:val="right"/>
            </w:pPr>
            <w:r>
              <w:rPr>
                <w:b/>
                <w:sz w:val="16"/>
              </w:rPr>
              <w:t xml:space="preserve">(135.925,30) </w:t>
            </w:r>
          </w:p>
        </w:tc>
        <w:tc>
          <w:tcPr>
            <w:tcW w:w="1254" w:type="dxa"/>
            <w:tcBorders>
              <w:top w:val="single" w:sz="4" w:space="0" w:color="404040"/>
              <w:left w:val="single" w:sz="4" w:space="0" w:color="404040"/>
              <w:bottom w:val="single" w:sz="4" w:space="0" w:color="404040"/>
              <w:right w:val="single" w:sz="4" w:space="0" w:color="404040"/>
            </w:tcBorders>
            <w:shd w:val="clear" w:color="auto" w:fill="EEECE1"/>
          </w:tcPr>
          <w:p w14:paraId="514FCF23" w14:textId="77777777" w:rsidR="00F75CFA" w:rsidRDefault="00000000">
            <w:pPr>
              <w:spacing w:after="0" w:line="259" w:lineRule="auto"/>
              <w:ind w:right="71" w:firstLine="0"/>
              <w:jc w:val="right"/>
            </w:pPr>
            <w:r>
              <w:rPr>
                <w:b/>
                <w:sz w:val="16"/>
              </w:rPr>
              <w:t xml:space="preserve">1.460.293,73  </w:t>
            </w:r>
          </w:p>
        </w:tc>
        <w:tc>
          <w:tcPr>
            <w:tcW w:w="1224" w:type="dxa"/>
            <w:tcBorders>
              <w:top w:val="single" w:sz="4" w:space="0" w:color="404040"/>
              <w:left w:val="single" w:sz="4" w:space="0" w:color="404040"/>
              <w:bottom w:val="single" w:sz="4" w:space="0" w:color="404040"/>
              <w:right w:val="single" w:sz="4" w:space="0" w:color="404040"/>
            </w:tcBorders>
            <w:shd w:val="clear" w:color="auto" w:fill="EEECE1"/>
          </w:tcPr>
          <w:p w14:paraId="7DCA3F7D" w14:textId="77777777" w:rsidR="00F75CFA" w:rsidRDefault="00000000">
            <w:pPr>
              <w:spacing w:after="0" w:line="259" w:lineRule="auto"/>
              <w:ind w:right="67" w:firstLine="0"/>
              <w:jc w:val="right"/>
            </w:pPr>
            <w:r>
              <w:rPr>
                <w:b/>
                <w:sz w:val="16"/>
              </w:rPr>
              <w:t xml:space="preserve">    (90.000,00) </w:t>
            </w:r>
          </w:p>
        </w:tc>
      </w:tr>
      <w:tr w:rsidR="00F75CFA" w14:paraId="5951C79E" w14:textId="77777777">
        <w:trPr>
          <w:trHeight w:val="263"/>
        </w:trPr>
        <w:tc>
          <w:tcPr>
            <w:tcW w:w="5156" w:type="dxa"/>
            <w:tcBorders>
              <w:top w:val="single" w:sz="4" w:space="0" w:color="404040"/>
              <w:left w:val="single" w:sz="4" w:space="0" w:color="404040"/>
              <w:bottom w:val="single" w:sz="4" w:space="0" w:color="404040"/>
              <w:right w:val="single" w:sz="4" w:space="0" w:color="404040"/>
            </w:tcBorders>
            <w:shd w:val="clear" w:color="auto" w:fill="DDD9C3"/>
          </w:tcPr>
          <w:p w14:paraId="3E1B1D0B" w14:textId="77777777" w:rsidR="00F75CFA" w:rsidRDefault="00000000">
            <w:pPr>
              <w:spacing w:after="0" w:line="259" w:lineRule="auto"/>
              <w:ind w:left="70" w:right="0" w:firstLine="0"/>
              <w:jc w:val="left"/>
            </w:pPr>
            <w:r>
              <w:rPr>
                <w:b/>
                <w:sz w:val="16"/>
              </w:rPr>
              <w:t xml:space="preserve">C) FLUJOS DE EFECTIVO DE LAS ACTIVIDADES DE FINANCIACIÓN. </w:t>
            </w:r>
          </w:p>
        </w:tc>
        <w:tc>
          <w:tcPr>
            <w:tcW w:w="1205" w:type="dxa"/>
            <w:tcBorders>
              <w:top w:val="single" w:sz="4" w:space="0" w:color="404040"/>
              <w:left w:val="single" w:sz="4" w:space="0" w:color="404040"/>
              <w:bottom w:val="single" w:sz="4" w:space="0" w:color="404040"/>
              <w:right w:val="single" w:sz="4" w:space="0" w:color="404040"/>
            </w:tcBorders>
            <w:shd w:val="clear" w:color="auto" w:fill="DDD9C3"/>
          </w:tcPr>
          <w:p w14:paraId="3136149A" w14:textId="77777777" w:rsidR="00F75CFA" w:rsidRDefault="00000000">
            <w:pPr>
              <w:spacing w:after="0" w:line="259" w:lineRule="auto"/>
              <w:ind w:right="36" w:firstLine="0"/>
              <w:jc w:val="right"/>
            </w:pPr>
            <w:r>
              <w:rPr>
                <w:b/>
                <w:sz w:val="16"/>
              </w:rPr>
              <w:t xml:space="preserve"> </w:t>
            </w:r>
          </w:p>
        </w:tc>
        <w:tc>
          <w:tcPr>
            <w:tcW w:w="1254" w:type="dxa"/>
            <w:tcBorders>
              <w:top w:val="single" w:sz="4" w:space="0" w:color="404040"/>
              <w:left w:val="single" w:sz="4" w:space="0" w:color="404040"/>
              <w:bottom w:val="single" w:sz="4" w:space="0" w:color="404040"/>
              <w:right w:val="single" w:sz="4" w:space="0" w:color="404040"/>
            </w:tcBorders>
            <w:shd w:val="clear" w:color="auto" w:fill="DDD9C3"/>
            <w:vAlign w:val="bottom"/>
          </w:tcPr>
          <w:p w14:paraId="02C1171D" w14:textId="77777777" w:rsidR="00F75CFA" w:rsidRDefault="00000000">
            <w:pPr>
              <w:spacing w:after="0" w:line="259" w:lineRule="auto"/>
              <w:ind w:right="34" w:firstLine="0"/>
              <w:jc w:val="right"/>
            </w:pPr>
            <w:r>
              <w:rPr>
                <w:b/>
                <w:sz w:val="16"/>
              </w:rPr>
              <w:t xml:space="preserve"> </w:t>
            </w:r>
          </w:p>
        </w:tc>
        <w:tc>
          <w:tcPr>
            <w:tcW w:w="1224" w:type="dxa"/>
            <w:tcBorders>
              <w:top w:val="single" w:sz="4" w:space="0" w:color="404040"/>
              <w:left w:val="single" w:sz="4" w:space="0" w:color="404040"/>
              <w:bottom w:val="single" w:sz="4" w:space="0" w:color="404040"/>
              <w:right w:val="single" w:sz="4" w:space="0" w:color="404040"/>
            </w:tcBorders>
            <w:shd w:val="clear" w:color="auto" w:fill="DDD9C3"/>
          </w:tcPr>
          <w:p w14:paraId="44A06BBB" w14:textId="77777777" w:rsidR="00F75CFA" w:rsidRDefault="00000000">
            <w:pPr>
              <w:spacing w:after="0" w:line="259" w:lineRule="auto"/>
              <w:ind w:right="32" w:firstLine="0"/>
              <w:jc w:val="right"/>
            </w:pPr>
            <w:r>
              <w:rPr>
                <w:b/>
                <w:sz w:val="16"/>
              </w:rPr>
              <w:t xml:space="preserve">  </w:t>
            </w:r>
          </w:p>
        </w:tc>
      </w:tr>
      <w:tr w:rsidR="00F75CFA" w14:paraId="58BC178D" w14:textId="77777777">
        <w:trPr>
          <w:trHeight w:val="239"/>
        </w:trPr>
        <w:tc>
          <w:tcPr>
            <w:tcW w:w="5156" w:type="dxa"/>
            <w:tcBorders>
              <w:top w:val="single" w:sz="4" w:space="0" w:color="404040"/>
              <w:left w:val="single" w:sz="4" w:space="0" w:color="404040"/>
              <w:bottom w:val="single" w:sz="4" w:space="0" w:color="404040"/>
              <w:right w:val="single" w:sz="4" w:space="0" w:color="404040"/>
            </w:tcBorders>
          </w:tcPr>
          <w:p w14:paraId="3163CB58" w14:textId="77777777" w:rsidR="00F75CFA" w:rsidRDefault="00000000">
            <w:pPr>
              <w:spacing w:after="0" w:line="259" w:lineRule="auto"/>
              <w:ind w:left="70" w:right="0" w:firstLine="0"/>
              <w:jc w:val="left"/>
            </w:pPr>
            <w:r>
              <w:rPr>
                <w:b/>
                <w:sz w:val="14"/>
              </w:rPr>
              <w:t xml:space="preserve">  9. Cobros y Pagos por instrumentos de patrimonio. </w:t>
            </w:r>
          </w:p>
        </w:tc>
        <w:tc>
          <w:tcPr>
            <w:tcW w:w="1205" w:type="dxa"/>
            <w:tcBorders>
              <w:top w:val="single" w:sz="4" w:space="0" w:color="404040"/>
              <w:left w:val="single" w:sz="4" w:space="0" w:color="404040"/>
              <w:bottom w:val="single" w:sz="4" w:space="0" w:color="404040"/>
              <w:right w:val="single" w:sz="4" w:space="0" w:color="404040"/>
            </w:tcBorders>
          </w:tcPr>
          <w:p w14:paraId="5C7CCBBB" w14:textId="77777777" w:rsidR="00F75CFA" w:rsidRDefault="00000000">
            <w:pPr>
              <w:spacing w:after="0" w:line="259" w:lineRule="auto"/>
              <w:ind w:right="40" w:firstLine="0"/>
              <w:jc w:val="right"/>
            </w:pPr>
            <w:r>
              <w:rPr>
                <w:sz w:val="14"/>
              </w:rPr>
              <w:t xml:space="preserve"> </w:t>
            </w:r>
          </w:p>
        </w:tc>
        <w:tc>
          <w:tcPr>
            <w:tcW w:w="1254" w:type="dxa"/>
            <w:tcBorders>
              <w:top w:val="single" w:sz="4" w:space="0" w:color="404040"/>
              <w:left w:val="single" w:sz="4" w:space="0" w:color="404040"/>
              <w:bottom w:val="single" w:sz="4" w:space="0" w:color="404040"/>
              <w:right w:val="single" w:sz="4" w:space="0" w:color="404040"/>
            </w:tcBorders>
          </w:tcPr>
          <w:p w14:paraId="3AA099D4" w14:textId="77777777" w:rsidR="00F75CFA" w:rsidRDefault="00000000">
            <w:pPr>
              <w:spacing w:after="0" w:line="259" w:lineRule="auto"/>
              <w:ind w:right="71" w:firstLine="0"/>
              <w:jc w:val="right"/>
            </w:pPr>
            <w:r>
              <w:rPr>
                <w:sz w:val="14"/>
              </w:rPr>
              <w:t xml:space="preserve">                           -  </w:t>
            </w:r>
          </w:p>
        </w:tc>
        <w:tc>
          <w:tcPr>
            <w:tcW w:w="1224" w:type="dxa"/>
            <w:tcBorders>
              <w:top w:val="single" w:sz="4" w:space="0" w:color="404040"/>
              <w:left w:val="single" w:sz="4" w:space="0" w:color="404040"/>
              <w:bottom w:val="single" w:sz="4" w:space="0" w:color="404040"/>
              <w:right w:val="single" w:sz="4" w:space="0" w:color="404040"/>
            </w:tcBorders>
          </w:tcPr>
          <w:p w14:paraId="3E3A2C23" w14:textId="77777777" w:rsidR="00F75CFA" w:rsidRDefault="00000000">
            <w:pPr>
              <w:spacing w:after="0" w:line="259" w:lineRule="auto"/>
              <w:ind w:right="69" w:firstLine="0"/>
              <w:jc w:val="right"/>
            </w:pPr>
            <w:r>
              <w:rPr>
                <w:sz w:val="14"/>
              </w:rPr>
              <w:t xml:space="preserve">                           -  </w:t>
            </w:r>
          </w:p>
        </w:tc>
      </w:tr>
      <w:tr w:rsidR="00F75CFA" w14:paraId="7911B8B8" w14:textId="77777777">
        <w:trPr>
          <w:trHeight w:val="235"/>
        </w:trPr>
        <w:tc>
          <w:tcPr>
            <w:tcW w:w="5156" w:type="dxa"/>
            <w:tcBorders>
              <w:top w:val="single" w:sz="4" w:space="0" w:color="404040"/>
              <w:left w:val="single" w:sz="4" w:space="0" w:color="404040"/>
              <w:bottom w:val="single" w:sz="4" w:space="0" w:color="404040"/>
              <w:right w:val="single" w:sz="4" w:space="0" w:color="404040"/>
            </w:tcBorders>
          </w:tcPr>
          <w:p w14:paraId="42E05816" w14:textId="77777777" w:rsidR="00F75CFA" w:rsidRDefault="00000000">
            <w:pPr>
              <w:spacing w:after="0" w:line="259" w:lineRule="auto"/>
              <w:ind w:left="70" w:right="0" w:firstLine="0"/>
              <w:jc w:val="left"/>
            </w:pPr>
            <w:r>
              <w:rPr>
                <w:sz w:val="14"/>
              </w:rPr>
              <w:t xml:space="preserve">   e) Subvenciones, donaciones y legados recibidos (+) </w:t>
            </w:r>
          </w:p>
        </w:tc>
        <w:tc>
          <w:tcPr>
            <w:tcW w:w="1205" w:type="dxa"/>
            <w:tcBorders>
              <w:top w:val="single" w:sz="4" w:space="0" w:color="404040"/>
              <w:left w:val="single" w:sz="4" w:space="0" w:color="404040"/>
              <w:bottom w:val="single" w:sz="4" w:space="0" w:color="404040"/>
              <w:right w:val="single" w:sz="4" w:space="0" w:color="404040"/>
            </w:tcBorders>
          </w:tcPr>
          <w:p w14:paraId="33A011FE" w14:textId="77777777" w:rsidR="00F75CFA" w:rsidRDefault="00000000">
            <w:pPr>
              <w:spacing w:after="0" w:line="259" w:lineRule="auto"/>
              <w:ind w:right="40" w:firstLine="0"/>
              <w:jc w:val="right"/>
            </w:pPr>
            <w:r>
              <w:rPr>
                <w:sz w:val="14"/>
              </w:rPr>
              <w:t xml:space="preserve"> </w:t>
            </w:r>
          </w:p>
        </w:tc>
        <w:tc>
          <w:tcPr>
            <w:tcW w:w="1254" w:type="dxa"/>
            <w:tcBorders>
              <w:top w:val="single" w:sz="4" w:space="0" w:color="404040"/>
              <w:left w:val="single" w:sz="4" w:space="0" w:color="404040"/>
              <w:bottom w:val="single" w:sz="4" w:space="0" w:color="404040"/>
              <w:right w:val="single" w:sz="4" w:space="0" w:color="404040"/>
            </w:tcBorders>
          </w:tcPr>
          <w:p w14:paraId="1EDF1A7D" w14:textId="77777777" w:rsidR="00F75CFA" w:rsidRDefault="00000000">
            <w:pPr>
              <w:spacing w:after="0" w:line="259" w:lineRule="auto"/>
              <w:ind w:right="71" w:firstLine="0"/>
              <w:jc w:val="right"/>
            </w:pPr>
            <w:r>
              <w:rPr>
                <w:sz w:val="14"/>
              </w:rPr>
              <w:t xml:space="preserve">                              -  </w:t>
            </w:r>
          </w:p>
        </w:tc>
        <w:tc>
          <w:tcPr>
            <w:tcW w:w="1224" w:type="dxa"/>
            <w:tcBorders>
              <w:top w:val="single" w:sz="4" w:space="0" w:color="404040"/>
              <w:left w:val="single" w:sz="4" w:space="0" w:color="404040"/>
              <w:bottom w:val="single" w:sz="4" w:space="0" w:color="404040"/>
              <w:right w:val="single" w:sz="4" w:space="0" w:color="404040"/>
            </w:tcBorders>
          </w:tcPr>
          <w:p w14:paraId="7007DF62" w14:textId="77777777" w:rsidR="00F75CFA" w:rsidRDefault="00000000">
            <w:pPr>
              <w:spacing w:after="0" w:line="259" w:lineRule="auto"/>
              <w:ind w:right="69" w:firstLine="0"/>
              <w:jc w:val="right"/>
            </w:pPr>
            <w:r>
              <w:rPr>
                <w:sz w:val="14"/>
              </w:rPr>
              <w:t xml:space="preserve">                              -  </w:t>
            </w:r>
          </w:p>
        </w:tc>
      </w:tr>
      <w:tr w:rsidR="00F75CFA" w14:paraId="30342A15" w14:textId="77777777">
        <w:trPr>
          <w:trHeight w:val="238"/>
        </w:trPr>
        <w:tc>
          <w:tcPr>
            <w:tcW w:w="5156" w:type="dxa"/>
            <w:tcBorders>
              <w:top w:val="single" w:sz="4" w:space="0" w:color="404040"/>
              <w:left w:val="single" w:sz="4" w:space="0" w:color="404040"/>
              <w:bottom w:val="single" w:sz="4" w:space="0" w:color="404040"/>
              <w:right w:val="single" w:sz="4" w:space="0" w:color="404040"/>
            </w:tcBorders>
          </w:tcPr>
          <w:p w14:paraId="37E87071" w14:textId="77777777" w:rsidR="00F75CFA" w:rsidRDefault="00000000">
            <w:pPr>
              <w:spacing w:after="0" w:line="259" w:lineRule="auto"/>
              <w:ind w:left="70" w:right="0" w:firstLine="0"/>
              <w:jc w:val="left"/>
            </w:pPr>
            <w:r>
              <w:rPr>
                <w:sz w:val="14"/>
              </w:rPr>
              <w:t xml:space="preserve">   f) Otras aportaciones de socios (+) </w:t>
            </w:r>
          </w:p>
        </w:tc>
        <w:tc>
          <w:tcPr>
            <w:tcW w:w="1205" w:type="dxa"/>
            <w:tcBorders>
              <w:top w:val="single" w:sz="4" w:space="0" w:color="404040"/>
              <w:left w:val="single" w:sz="4" w:space="0" w:color="404040"/>
              <w:bottom w:val="single" w:sz="4" w:space="0" w:color="404040"/>
              <w:right w:val="single" w:sz="4" w:space="0" w:color="404040"/>
            </w:tcBorders>
          </w:tcPr>
          <w:p w14:paraId="6B2E73CB" w14:textId="77777777" w:rsidR="00F75CFA" w:rsidRDefault="00000000">
            <w:pPr>
              <w:spacing w:after="0" w:line="259" w:lineRule="auto"/>
              <w:ind w:right="40" w:firstLine="0"/>
              <w:jc w:val="right"/>
            </w:pPr>
            <w:r>
              <w:rPr>
                <w:sz w:val="14"/>
              </w:rPr>
              <w:t xml:space="preserve"> </w:t>
            </w:r>
          </w:p>
        </w:tc>
        <w:tc>
          <w:tcPr>
            <w:tcW w:w="1254" w:type="dxa"/>
            <w:tcBorders>
              <w:top w:val="single" w:sz="4" w:space="0" w:color="404040"/>
              <w:left w:val="single" w:sz="4" w:space="0" w:color="404040"/>
              <w:bottom w:val="single" w:sz="4" w:space="0" w:color="404040"/>
              <w:right w:val="single" w:sz="4" w:space="0" w:color="404040"/>
            </w:tcBorders>
          </w:tcPr>
          <w:p w14:paraId="701D1D4B" w14:textId="77777777" w:rsidR="00F75CFA" w:rsidRDefault="00000000">
            <w:pPr>
              <w:spacing w:after="0" w:line="259" w:lineRule="auto"/>
              <w:ind w:right="74" w:firstLine="0"/>
              <w:jc w:val="right"/>
            </w:pPr>
            <w:r>
              <w:rPr>
                <w:sz w:val="14"/>
              </w:rPr>
              <w:t xml:space="preserve">                             -  </w:t>
            </w:r>
          </w:p>
        </w:tc>
        <w:tc>
          <w:tcPr>
            <w:tcW w:w="1224" w:type="dxa"/>
            <w:tcBorders>
              <w:top w:val="single" w:sz="4" w:space="0" w:color="404040"/>
              <w:left w:val="single" w:sz="4" w:space="0" w:color="404040"/>
              <w:bottom w:val="single" w:sz="4" w:space="0" w:color="404040"/>
              <w:right w:val="single" w:sz="4" w:space="0" w:color="404040"/>
            </w:tcBorders>
          </w:tcPr>
          <w:p w14:paraId="27F9AB7A" w14:textId="77777777" w:rsidR="00F75CFA" w:rsidRDefault="00000000">
            <w:pPr>
              <w:spacing w:after="0" w:line="259" w:lineRule="auto"/>
              <w:ind w:right="71" w:firstLine="0"/>
              <w:jc w:val="right"/>
            </w:pPr>
            <w:r>
              <w:rPr>
                <w:sz w:val="14"/>
              </w:rPr>
              <w:t xml:space="preserve">                             -  </w:t>
            </w:r>
          </w:p>
        </w:tc>
      </w:tr>
      <w:tr w:rsidR="00F75CFA" w14:paraId="756BF03D" w14:textId="77777777">
        <w:trPr>
          <w:trHeight w:val="238"/>
        </w:trPr>
        <w:tc>
          <w:tcPr>
            <w:tcW w:w="5156" w:type="dxa"/>
            <w:tcBorders>
              <w:top w:val="single" w:sz="4" w:space="0" w:color="404040"/>
              <w:left w:val="single" w:sz="4" w:space="0" w:color="404040"/>
              <w:bottom w:val="single" w:sz="4" w:space="0" w:color="404040"/>
              <w:right w:val="single" w:sz="4" w:space="0" w:color="404040"/>
            </w:tcBorders>
          </w:tcPr>
          <w:p w14:paraId="5C3F3B66" w14:textId="77777777" w:rsidR="00F75CFA" w:rsidRDefault="00000000">
            <w:pPr>
              <w:spacing w:after="0" w:line="259" w:lineRule="auto"/>
              <w:ind w:left="70" w:right="0" w:firstLine="0"/>
              <w:jc w:val="left"/>
            </w:pPr>
            <w:r>
              <w:rPr>
                <w:b/>
                <w:sz w:val="14"/>
              </w:rPr>
              <w:t xml:space="preserve">  10. Cobros y Pagos por instrumentos de pasivo financiero </w:t>
            </w:r>
          </w:p>
        </w:tc>
        <w:tc>
          <w:tcPr>
            <w:tcW w:w="1205" w:type="dxa"/>
            <w:tcBorders>
              <w:top w:val="single" w:sz="4" w:space="0" w:color="404040"/>
              <w:left w:val="single" w:sz="4" w:space="0" w:color="404040"/>
              <w:bottom w:val="single" w:sz="4" w:space="0" w:color="404040"/>
              <w:right w:val="single" w:sz="4" w:space="0" w:color="404040"/>
            </w:tcBorders>
          </w:tcPr>
          <w:p w14:paraId="00D694BF" w14:textId="77777777" w:rsidR="00F75CFA" w:rsidRDefault="00000000">
            <w:pPr>
              <w:spacing w:after="0" w:line="259" w:lineRule="auto"/>
              <w:ind w:right="76" w:firstLine="0"/>
              <w:jc w:val="right"/>
            </w:pPr>
            <w:r>
              <w:rPr>
                <w:b/>
                <w:sz w:val="14"/>
              </w:rPr>
              <w:t xml:space="preserve">(1.187.630,46) </w:t>
            </w:r>
          </w:p>
        </w:tc>
        <w:tc>
          <w:tcPr>
            <w:tcW w:w="1254" w:type="dxa"/>
            <w:tcBorders>
              <w:top w:val="single" w:sz="4" w:space="0" w:color="404040"/>
              <w:left w:val="single" w:sz="4" w:space="0" w:color="404040"/>
              <w:bottom w:val="single" w:sz="4" w:space="0" w:color="404040"/>
              <w:right w:val="single" w:sz="4" w:space="0" w:color="404040"/>
            </w:tcBorders>
          </w:tcPr>
          <w:p w14:paraId="43150AF3" w14:textId="77777777" w:rsidR="00F75CFA" w:rsidRDefault="00000000">
            <w:pPr>
              <w:spacing w:after="0" w:line="259" w:lineRule="auto"/>
              <w:ind w:right="74" w:firstLine="0"/>
              <w:jc w:val="right"/>
            </w:pPr>
            <w:r>
              <w:rPr>
                <w:b/>
                <w:sz w:val="14"/>
              </w:rPr>
              <w:t xml:space="preserve">       (216.580,44) </w:t>
            </w:r>
          </w:p>
        </w:tc>
        <w:tc>
          <w:tcPr>
            <w:tcW w:w="1224" w:type="dxa"/>
            <w:tcBorders>
              <w:top w:val="single" w:sz="4" w:space="0" w:color="404040"/>
              <w:left w:val="single" w:sz="4" w:space="0" w:color="404040"/>
              <w:bottom w:val="single" w:sz="4" w:space="0" w:color="404040"/>
              <w:right w:val="single" w:sz="4" w:space="0" w:color="404040"/>
            </w:tcBorders>
          </w:tcPr>
          <w:p w14:paraId="1951E286" w14:textId="77777777" w:rsidR="00F75CFA" w:rsidRDefault="00000000">
            <w:pPr>
              <w:spacing w:after="0" w:line="259" w:lineRule="auto"/>
              <w:ind w:right="72" w:firstLine="0"/>
              <w:jc w:val="right"/>
            </w:pPr>
            <w:r>
              <w:rPr>
                <w:b/>
                <w:sz w:val="14"/>
              </w:rPr>
              <w:t xml:space="preserve">       (211.303,75) </w:t>
            </w:r>
          </w:p>
        </w:tc>
      </w:tr>
      <w:tr w:rsidR="00F75CFA" w14:paraId="5D3376DA" w14:textId="77777777">
        <w:trPr>
          <w:trHeight w:val="238"/>
        </w:trPr>
        <w:tc>
          <w:tcPr>
            <w:tcW w:w="5156" w:type="dxa"/>
            <w:tcBorders>
              <w:top w:val="single" w:sz="4" w:space="0" w:color="404040"/>
              <w:left w:val="single" w:sz="4" w:space="0" w:color="404040"/>
              <w:bottom w:val="single" w:sz="4" w:space="0" w:color="404040"/>
              <w:right w:val="single" w:sz="4" w:space="0" w:color="404040"/>
            </w:tcBorders>
          </w:tcPr>
          <w:p w14:paraId="48EC51E4" w14:textId="77777777" w:rsidR="00F75CFA" w:rsidRDefault="00000000">
            <w:pPr>
              <w:spacing w:after="0" w:line="259" w:lineRule="auto"/>
              <w:ind w:left="70" w:right="0" w:firstLine="0"/>
              <w:jc w:val="left"/>
            </w:pPr>
            <w:r>
              <w:rPr>
                <w:sz w:val="14"/>
              </w:rPr>
              <w:t xml:space="preserve">   a) Emisión  </w:t>
            </w:r>
          </w:p>
        </w:tc>
        <w:tc>
          <w:tcPr>
            <w:tcW w:w="1205" w:type="dxa"/>
            <w:tcBorders>
              <w:top w:val="single" w:sz="4" w:space="0" w:color="404040"/>
              <w:left w:val="single" w:sz="4" w:space="0" w:color="404040"/>
              <w:bottom w:val="single" w:sz="4" w:space="0" w:color="404040"/>
              <w:right w:val="single" w:sz="4" w:space="0" w:color="404040"/>
            </w:tcBorders>
          </w:tcPr>
          <w:p w14:paraId="2D0E69E0" w14:textId="77777777" w:rsidR="00F75CFA" w:rsidRDefault="00000000">
            <w:pPr>
              <w:spacing w:after="0" w:line="259" w:lineRule="auto"/>
              <w:ind w:right="74" w:firstLine="0"/>
              <w:jc w:val="right"/>
            </w:pPr>
            <w:r>
              <w:rPr>
                <w:sz w:val="14"/>
              </w:rPr>
              <w:t xml:space="preserve">15.518,22 </w:t>
            </w:r>
          </w:p>
        </w:tc>
        <w:tc>
          <w:tcPr>
            <w:tcW w:w="1254" w:type="dxa"/>
            <w:tcBorders>
              <w:top w:val="single" w:sz="4" w:space="0" w:color="404040"/>
              <w:left w:val="single" w:sz="4" w:space="0" w:color="404040"/>
              <w:bottom w:val="single" w:sz="4" w:space="0" w:color="404040"/>
              <w:right w:val="single" w:sz="4" w:space="0" w:color="404040"/>
            </w:tcBorders>
          </w:tcPr>
          <w:p w14:paraId="1D008C3F" w14:textId="77777777" w:rsidR="00F75CFA" w:rsidRDefault="00000000">
            <w:pPr>
              <w:spacing w:after="0" w:line="259" w:lineRule="auto"/>
              <w:ind w:right="71" w:firstLine="0"/>
              <w:jc w:val="right"/>
            </w:pPr>
            <w:r>
              <w:rPr>
                <w:sz w:val="14"/>
              </w:rPr>
              <w:t xml:space="preserve">                           -  </w:t>
            </w:r>
          </w:p>
        </w:tc>
        <w:tc>
          <w:tcPr>
            <w:tcW w:w="1224" w:type="dxa"/>
            <w:tcBorders>
              <w:top w:val="single" w:sz="4" w:space="0" w:color="404040"/>
              <w:left w:val="single" w:sz="4" w:space="0" w:color="404040"/>
              <w:bottom w:val="single" w:sz="4" w:space="0" w:color="404040"/>
              <w:right w:val="single" w:sz="4" w:space="0" w:color="404040"/>
            </w:tcBorders>
          </w:tcPr>
          <w:p w14:paraId="39110682" w14:textId="77777777" w:rsidR="00F75CFA" w:rsidRDefault="00000000">
            <w:pPr>
              <w:spacing w:after="0" w:line="259" w:lineRule="auto"/>
              <w:ind w:right="69" w:firstLine="0"/>
              <w:jc w:val="right"/>
            </w:pPr>
            <w:r>
              <w:rPr>
                <w:sz w:val="14"/>
              </w:rPr>
              <w:t xml:space="preserve">                              -  </w:t>
            </w:r>
          </w:p>
        </w:tc>
      </w:tr>
      <w:tr w:rsidR="00F75CFA" w14:paraId="47C10DDD" w14:textId="77777777">
        <w:trPr>
          <w:trHeight w:val="235"/>
        </w:trPr>
        <w:tc>
          <w:tcPr>
            <w:tcW w:w="5156" w:type="dxa"/>
            <w:tcBorders>
              <w:top w:val="single" w:sz="4" w:space="0" w:color="404040"/>
              <w:left w:val="single" w:sz="4" w:space="0" w:color="404040"/>
              <w:bottom w:val="single" w:sz="4" w:space="0" w:color="404040"/>
              <w:right w:val="single" w:sz="4" w:space="0" w:color="404040"/>
            </w:tcBorders>
          </w:tcPr>
          <w:p w14:paraId="1A6369EE" w14:textId="77777777" w:rsidR="00F75CFA" w:rsidRDefault="00000000">
            <w:pPr>
              <w:spacing w:after="0" w:line="259" w:lineRule="auto"/>
              <w:ind w:left="70" w:right="0" w:firstLine="0"/>
              <w:jc w:val="left"/>
            </w:pPr>
            <w:r>
              <w:rPr>
                <w:sz w:val="14"/>
              </w:rPr>
              <w:t xml:space="preserve">     a1. Deudas con entidades de crédito (+) </w:t>
            </w:r>
          </w:p>
        </w:tc>
        <w:tc>
          <w:tcPr>
            <w:tcW w:w="1205" w:type="dxa"/>
            <w:tcBorders>
              <w:top w:val="single" w:sz="4" w:space="0" w:color="404040"/>
              <w:left w:val="single" w:sz="4" w:space="0" w:color="404040"/>
              <w:bottom w:val="single" w:sz="4" w:space="0" w:color="404040"/>
              <w:right w:val="single" w:sz="4" w:space="0" w:color="404040"/>
            </w:tcBorders>
          </w:tcPr>
          <w:p w14:paraId="72E3960A" w14:textId="77777777" w:rsidR="00F75CFA" w:rsidRDefault="00000000">
            <w:pPr>
              <w:spacing w:after="0" w:line="259" w:lineRule="auto"/>
              <w:ind w:right="40" w:firstLine="0"/>
              <w:jc w:val="right"/>
            </w:pPr>
            <w:r>
              <w:rPr>
                <w:sz w:val="14"/>
              </w:rPr>
              <w:t xml:space="preserve"> </w:t>
            </w:r>
          </w:p>
        </w:tc>
        <w:tc>
          <w:tcPr>
            <w:tcW w:w="1254" w:type="dxa"/>
            <w:tcBorders>
              <w:top w:val="single" w:sz="4" w:space="0" w:color="404040"/>
              <w:left w:val="single" w:sz="4" w:space="0" w:color="404040"/>
              <w:bottom w:val="single" w:sz="4" w:space="0" w:color="404040"/>
              <w:right w:val="single" w:sz="4" w:space="0" w:color="404040"/>
            </w:tcBorders>
          </w:tcPr>
          <w:p w14:paraId="200001E2" w14:textId="77777777" w:rsidR="00F75CFA" w:rsidRDefault="00000000">
            <w:pPr>
              <w:spacing w:after="0" w:line="259" w:lineRule="auto"/>
              <w:ind w:right="71" w:firstLine="0"/>
              <w:jc w:val="right"/>
            </w:pPr>
            <w:r>
              <w:rPr>
                <w:sz w:val="14"/>
              </w:rPr>
              <w:t xml:space="preserve">                              -  </w:t>
            </w:r>
          </w:p>
        </w:tc>
        <w:tc>
          <w:tcPr>
            <w:tcW w:w="1224" w:type="dxa"/>
            <w:tcBorders>
              <w:top w:val="single" w:sz="4" w:space="0" w:color="404040"/>
              <w:left w:val="single" w:sz="4" w:space="0" w:color="404040"/>
              <w:bottom w:val="single" w:sz="4" w:space="0" w:color="404040"/>
              <w:right w:val="single" w:sz="4" w:space="0" w:color="404040"/>
            </w:tcBorders>
          </w:tcPr>
          <w:p w14:paraId="3B550582" w14:textId="77777777" w:rsidR="00F75CFA" w:rsidRDefault="00000000">
            <w:pPr>
              <w:spacing w:after="0" w:line="259" w:lineRule="auto"/>
              <w:ind w:right="69" w:firstLine="0"/>
              <w:jc w:val="right"/>
            </w:pPr>
            <w:r>
              <w:rPr>
                <w:sz w:val="14"/>
              </w:rPr>
              <w:t xml:space="preserve">                            -  </w:t>
            </w:r>
          </w:p>
        </w:tc>
      </w:tr>
      <w:tr w:rsidR="00F75CFA" w14:paraId="7AA843F6" w14:textId="77777777">
        <w:trPr>
          <w:trHeight w:val="238"/>
        </w:trPr>
        <w:tc>
          <w:tcPr>
            <w:tcW w:w="5156" w:type="dxa"/>
            <w:tcBorders>
              <w:top w:val="single" w:sz="4" w:space="0" w:color="404040"/>
              <w:left w:val="single" w:sz="4" w:space="0" w:color="404040"/>
              <w:bottom w:val="single" w:sz="4" w:space="0" w:color="404040"/>
              <w:right w:val="single" w:sz="4" w:space="0" w:color="404040"/>
            </w:tcBorders>
          </w:tcPr>
          <w:p w14:paraId="543DB59E" w14:textId="77777777" w:rsidR="00F75CFA" w:rsidRDefault="00000000">
            <w:pPr>
              <w:spacing w:after="0" w:line="259" w:lineRule="auto"/>
              <w:ind w:left="70" w:right="0" w:firstLine="0"/>
              <w:jc w:val="left"/>
            </w:pPr>
            <w:r>
              <w:rPr>
                <w:sz w:val="14"/>
              </w:rPr>
              <w:t xml:space="preserve">     a2. Otras deudas </w:t>
            </w:r>
          </w:p>
        </w:tc>
        <w:tc>
          <w:tcPr>
            <w:tcW w:w="1205" w:type="dxa"/>
            <w:tcBorders>
              <w:top w:val="single" w:sz="4" w:space="0" w:color="404040"/>
              <w:left w:val="single" w:sz="4" w:space="0" w:color="404040"/>
              <w:bottom w:val="single" w:sz="4" w:space="0" w:color="404040"/>
              <w:right w:val="single" w:sz="4" w:space="0" w:color="404040"/>
            </w:tcBorders>
          </w:tcPr>
          <w:p w14:paraId="5E6D6289" w14:textId="77777777" w:rsidR="00F75CFA" w:rsidRDefault="00000000">
            <w:pPr>
              <w:spacing w:after="0" w:line="259" w:lineRule="auto"/>
              <w:ind w:right="74" w:firstLine="0"/>
              <w:jc w:val="right"/>
            </w:pPr>
            <w:r>
              <w:rPr>
                <w:sz w:val="14"/>
              </w:rPr>
              <w:t xml:space="preserve">15.518,22 </w:t>
            </w:r>
          </w:p>
        </w:tc>
        <w:tc>
          <w:tcPr>
            <w:tcW w:w="1254" w:type="dxa"/>
            <w:tcBorders>
              <w:top w:val="single" w:sz="4" w:space="0" w:color="404040"/>
              <w:left w:val="single" w:sz="4" w:space="0" w:color="404040"/>
              <w:bottom w:val="single" w:sz="4" w:space="0" w:color="404040"/>
              <w:right w:val="single" w:sz="4" w:space="0" w:color="404040"/>
            </w:tcBorders>
          </w:tcPr>
          <w:p w14:paraId="256A1071" w14:textId="77777777" w:rsidR="00F75CFA" w:rsidRDefault="00000000">
            <w:pPr>
              <w:spacing w:after="0" w:line="259" w:lineRule="auto"/>
              <w:ind w:right="74" w:firstLine="0"/>
              <w:jc w:val="right"/>
            </w:pPr>
            <w:r>
              <w:rPr>
                <w:sz w:val="14"/>
              </w:rPr>
              <w:t xml:space="preserve">                             -  </w:t>
            </w:r>
          </w:p>
        </w:tc>
        <w:tc>
          <w:tcPr>
            <w:tcW w:w="1224" w:type="dxa"/>
            <w:tcBorders>
              <w:top w:val="single" w:sz="4" w:space="0" w:color="404040"/>
              <w:left w:val="single" w:sz="4" w:space="0" w:color="404040"/>
              <w:bottom w:val="single" w:sz="4" w:space="0" w:color="404040"/>
              <w:right w:val="single" w:sz="4" w:space="0" w:color="404040"/>
            </w:tcBorders>
          </w:tcPr>
          <w:p w14:paraId="71057D63" w14:textId="77777777" w:rsidR="00F75CFA" w:rsidRDefault="00000000">
            <w:pPr>
              <w:spacing w:after="0" w:line="259" w:lineRule="auto"/>
              <w:ind w:right="69" w:firstLine="0"/>
              <w:jc w:val="right"/>
            </w:pPr>
            <w:r>
              <w:rPr>
                <w:sz w:val="14"/>
              </w:rPr>
              <w:t xml:space="preserve">                            -  </w:t>
            </w:r>
          </w:p>
        </w:tc>
      </w:tr>
      <w:tr w:rsidR="00F75CFA" w14:paraId="7739E566" w14:textId="77777777">
        <w:trPr>
          <w:trHeight w:val="238"/>
        </w:trPr>
        <w:tc>
          <w:tcPr>
            <w:tcW w:w="5156" w:type="dxa"/>
            <w:tcBorders>
              <w:top w:val="single" w:sz="4" w:space="0" w:color="404040"/>
              <w:left w:val="single" w:sz="4" w:space="0" w:color="404040"/>
              <w:bottom w:val="single" w:sz="4" w:space="0" w:color="404040"/>
              <w:right w:val="single" w:sz="4" w:space="0" w:color="404040"/>
            </w:tcBorders>
          </w:tcPr>
          <w:p w14:paraId="24441E18" w14:textId="77777777" w:rsidR="00F75CFA" w:rsidRDefault="00000000">
            <w:pPr>
              <w:spacing w:after="0" w:line="259" w:lineRule="auto"/>
              <w:ind w:left="70" w:right="0" w:firstLine="0"/>
              <w:jc w:val="left"/>
            </w:pPr>
            <w:r>
              <w:rPr>
                <w:sz w:val="14"/>
              </w:rPr>
              <w:t xml:space="preserve">   b) Devolución y amortización </w:t>
            </w:r>
            <w:proofErr w:type="gramStart"/>
            <w:r>
              <w:rPr>
                <w:sz w:val="14"/>
              </w:rPr>
              <w:t>de :</w:t>
            </w:r>
            <w:proofErr w:type="gramEnd"/>
            <w:r>
              <w:rPr>
                <w:sz w:val="14"/>
              </w:rPr>
              <w:t xml:space="preserve"> </w:t>
            </w:r>
          </w:p>
        </w:tc>
        <w:tc>
          <w:tcPr>
            <w:tcW w:w="1205" w:type="dxa"/>
            <w:tcBorders>
              <w:top w:val="single" w:sz="4" w:space="0" w:color="404040"/>
              <w:left w:val="single" w:sz="4" w:space="0" w:color="404040"/>
              <w:bottom w:val="single" w:sz="4" w:space="0" w:color="404040"/>
              <w:right w:val="single" w:sz="4" w:space="0" w:color="404040"/>
            </w:tcBorders>
          </w:tcPr>
          <w:p w14:paraId="64433D95" w14:textId="77777777" w:rsidR="00F75CFA" w:rsidRDefault="00000000">
            <w:pPr>
              <w:spacing w:after="0" w:line="259" w:lineRule="auto"/>
              <w:ind w:right="75" w:firstLine="0"/>
              <w:jc w:val="right"/>
            </w:pPr>
            <w:r>
              <w:rPr>
                <w:sz w:val="14"/>
              </w:rPr>
              <w:t xml:space="preserve">(1.203.148,68) </w:t>
            </w:r>
          </w:p>
        </w:tc>
        <w:tc>
          <w:tcPr>
            <w:tcW w:w="1254" w:type="dxa"/>
            <w:tcBorders>
              <w:top w:val="single" w:sz="4" w:space="0" w:color="404040"/>
              <w:left w:val="single" w:sz="4" w:space="0" w:color="404040"/>
              <w:bottom w:val="single" w:sz="4" w:space="0" w:color="404040"/>
              <w:right w:val="single" w:sz="4" w:space="0" w:color="404040"/>
            </w:tcBorders>
          </w:tcPr>
          <w:p w14:paraId="029E662F" w14:textId="77777777" w:rsidR="00F75CFA" w:rsidRDefault="00000000">
            <w:pPr>
              <w:spacing w:after="0" w:line="259" w:lineRule="auto"/>
              <w:ind w:right="73" w:firstLine="0"/>
              <w:jc w:val="right"/>
            </w:pPr>
            <w:r>
              <w:rPr>
                <w:sz w:val="14"/>
              </w:rPr>
              <w:t xml:space="preserve">      (216.580,44) </w:t>
            </w:r>
          </w:p>
        </w:tc>
        <w:tc>
          <w:tcPr>
            <w:tcW w:w="1224" w:type="dxa"/>
            <w:tcBorders>
              <w:top w:val="single" w:sz="4" w:space="0" w:color="404040"/>
              <w:left w:val="single" w:sz="4" w:space="0" w:color="404040"/>
              <w:bottom w:val="single" w:sz="4" w:space="0" w:color="404040"/>
              <w:right w:val="single" w:sz="4" w:space="0" w:color="404040"/>
            </w:tcBorders>
          </w:tcPr>
          <w:p w14:paraId="11C2BF84" w14:textId="77777777" w:rsidR="00F75CFA" w:rsidRDefault="00000000">
            <w:pPr>
              <w:spacing w:after="0" w:line="259" w:lineRule="auto"/>
              <w:ind w:right="73" w:firstLine="0"/>
              <w:jc w:val="right"/>
            </w:pPr>
            <w:r>
              <w:rPr>
                <w:sz w:val="14"/>
              </w:rPr>
              <w:t xml:space="preserve">       (211.303,75) </w:t>
            </w:r>
          </w:p>
        </w:tc>
      </w:tr>
      <w:tr w:rsidR="00F75CFA" w14:paraId="241F5620" w14:textId="77777777">
        <w:trPr>
          <w:trHeight w:val="238"/>
        </w:trPr>
        <w:tc>
          <w:tcPr>
            <w:tcW w:w="5156" w:type="dxa"/>
            <w:tcBorders>
              <w:top w:val="single" w:sz="4" w:space="0" w:color="404040"/>
              <w:left w:val="single" w:sz="4" w:space="0" w:color="404040"/>
              <w:bottom w:val="single" w:sz="4" w:space="0" w:color="404040"/>
              <w:right w:val="single" w:sz="4" w:space="0" w:color="404040"/>
            </w:tcBorders>
          </w:tcPr>
          <w:p w14:paraId="03225E9D" w14:textId="77777777" w:rsidR="00F75CFA" w:rsidRDefault="00000000">
            <w:pPr>
              <w:spacing w:after="0" w:line="259" w:lineRule="auto"/>
              <w:ind w:left="70" w:right="0" w:firstLine="0"/>
              <w:jc w:val="left"/>
            </w:pPr>
            <w:r>
              <w:rPr>
                <w:sz w:val="14"/>
              </w:rPr>
              <w:t xml:space="preserve">     b1. Deudas con entidades de crédito (-) </w:t>
            </w:r>
          </w:p>
        </w:tc>
        <w:tc>
          <w:tcPr>
            <w:tcW w:w="1205" w:type="dxa"/>
            <w:tcBorders>
              <w:top w:val="single" w:sz="4" w:space="0" w:color="404040"/>
              <w:left w:val="single" w:sz="4" w:space="0" w:color="404040"/>
              <w:bottom w:val="single" w:sz="4" w:space="0" w:color="404040"/>
              <w:right w:val="single" w:sz="4" w:space="0" w:color="404040"/>
            </w:tcBorders>
          </w:tcPr>
          <w:p w14:paraId="58945785" w14:textId="77777777" w:rsidR="00F75CFA" w:rsidRDefault="00000000">
            <w:pPr>
              <w:spacing w:after="0" w:line="259" w:lineRule="auto"/>
              <w:ind w:right="75" w:firstLine="0"/>
              <w:jc w:val="right"/>
            </w:pPr>
            <w:r>
              <w:rPr>
                <w:sz w:val="14"/>
              </w:rPr>
              <w:t xml:space="preserve">(1.203.148,68) </w:t>
            </w:r>
          </w:p>
        </w:tc>
        <w:tc>
          <w:tcPr>
            <w:tcW w:w="1254" w:type="dxa"/>
            <w:tcBorders>
              <w:top w:val="single" w:sz="4" w:space="0" w:color="404040"/>
              <w:left w:val="single" w:sz="4" w:space="0" w:color="404040"/>
              <w:bottom w:val="single" w:sz="4" w:space="0" w:color="404040"/>
              <w:right w:val="single" w:sz="4" w:space="0" w:color="404040"/>
            </w:tcBorders>
          </w:tcPr>
          <w:p w14:paraId="4DEE62C8" w14:textId="77777777" w:rsidR="00F75CFA" w:rsidRDefault="00000000">
            <w:pPr>
              <w:spacing w:after="0" w:line="259" w:lineRule="auto"/>
              <w:ind w:left="82" w:right="0" w:firstLine="0"/>
              <w:jc w:val="left"/>
            </w:pPr>
            <w:r>
              <w:rPr>
                <w:sz w:val="14"/>
              </w:rPr>
              <w:t xml:space="preserve">            (216.580,44) </w:t>
            </w:r>
          </w:p>
        </w:tc>
        <w:tc>
          <w:tcPr>
            <w:tcW w:w="1224" w:type="dxa"/>
            <w:tcBorders>
              <w:top w:val="single" w:sz="4" w:space="0" w:color="404040"/>
              <w:left w:val="single" w:sz="4" w:space="0" w:color="404040"/>
              <w:bottom w:val="single" w:sz="4" w:space="0" w:color="404040"/>
              <w:right w:val="single" w:sz="4" w:space="0" w:color="404040"/>
            </w:tcBorders>
          </w:tcPr>
          <w:p w14:paraId="4D507EDA" w14:textId="77777777" w:rsidR="00F75CFA" w:rsidRDefault="00000000">
            <w:pPr>
              <w:spacing w:after="0" w:line="259" w:lineRule="auto"/>
              <w:ind w:right="73" w:firstLine="0"/>
              <w:jc w:val="right"/>
            </w:pPr>
            <w:r>
              <w:rPr>
                <w:sz w:val="14"/>
              </w:rPr>
              <w:t xml:space="preserve">        (211.303,75) </w:t>
            </w:r>
          </w:p>
        </w:tc>
      </w:tr>
      <w:tr w:rsidR="00F75CFA" w14:paraId="6DABB67D" w14:textId="77777777">
        <w:trPr>
          <w:trHeight w:val="235"/>
        </w:trPr>
        <w:tc>
          <w:tcPr>
            <w:tcW w:w="5156" w:type="dxa"/>
            <w:tcBorders>
              <w:top w:val="single" w:sz="4" w:space="0" w:color="404040"/>
              <w:left w:val="single" w:sz="4" w:space="0" w:color="404040"/>
              <w:bottom w:val="single" w:sz="4" w:space="0" w:color="404040"/>
              <w:right w:val="single" w:sz="4" w:space="0" w:color="404040"/>
            </w:tcBorders>
          </w:tcPr>
          <w:p w14:paraId="6137D6CD" w14:textId="77777777" w:rsidR="00F75CFA" w:rsidRDefault="00000000">
            <w:pPr>
              <w:spacing w:after="0" w:line="259" w:lineRule="auto"/>
              <w:ind w:left="70" w:right="0" w:firstLine="0"/>
              <w:jc w:val="left"/>
            </w:pPr>
            <w:r>
              <w:rPr>
                <w:sz w:val="14"/>
              </w:rPr>
              <w:t xml:space="preserve">     b2. Otras deudas </w:t>
            </w:r>
          </w:p>
        </w:tc>
        <w:tc>
          <w:tcPr>
            <w:tcW w:w="1205" w:type="dxa"/>
            <w:tcBorders>
              <w:top w:val="single" w:sz="4" w:space="0" w:color="404040"/>
              <w:left w:val="single" w:sz="4" w:space="0" w:color="404040"/>
              <w:bottom w:val="single" w:sz="4" w:space="0" w:color="404040"/>
              <w:right w:val="single" w:sz="4" w:space="0" w:color="404040"/>
            </w:tcBorders>
          </w:tcPr>
          <w:p w14:paraId="363853C2" w14:textId="77777777" w:rsidR="00F75CFA" w:rsidRDefault="00000000">
            <w:pPr>
              <w:spacing w:after="0" w:line="259" w:lineRule="auto"/>
              <w:ind w:right="40" w:firstLine="0"/>
              <w:jc w:val="right"/>
            </w:pPr>
            <w:r>
              <w:rPr>
                <w:sz w:val="14"/>
              </w:rPr>
              <w:t xml:space="preserve"> </w:t>
            </w:r>
          </w:p>
        </w:tc>
        <w:tc>
          <w:tcPr>
            <w:tcW w:w="1254" w:type="dxa"/>
            <w:tcBorders>
              <w:top w:val="single" w:sz="4" w:space="0" w:color="404040"/>
              <w:left w:val="single" w:sz="4" w:space="0" w:color="404040"/>
              <w:bottom w:val="single" w:sz="4" w:space="0" w:color="404040"/>
              <w:right w:val="single" w:sz="4" w:space="0" w:color="404040"/>
            </w:tcBorders>
          </w:tcPr>
          <w:p w14:paraId="29F218C9" w14:textId="77777777" w:rsidR="00F75CFA" w:rsidRDefault="00000000">
            <w:pPr>
              <w:spacing w:after="0" w:line="259" w:lineRule="auto"/>
              <w:ind w:right="71" w:firstLine="0"/>
              <w:jc w:val="right"/>
            </w:pPr>
            <w:r>
              <w:rPr>
                <w:sz w:val="14"/>
              </w:rPr>
              <w:t xml:space="preserve">                                -  </w:t>
            </w:r>
          </w:p>
        </w:tc>
        <w:tc>
          <w:tcPr>
            <w:tcW w:w="1224" w:type="dxa"/>
            <w:tcBorders>
              <w:top w:val="single" w:sz="4" w:space="0" w:color="404040"/>
              <w:left w:val="single" w:sz="4" w:space="0" w:color="404040"/>
              <w:bottom w:val="single" w:sz="4" w:space="0" w:color="404040"/>
              <w:right w:val="single" w:sz="4" w:space="0" w:color="404040"/>
            </w:tcBorders>
          </w:tcPr>
          <w:p w14:paraId="47ADB2A8" w14:textId="77777777" w:rsidR="00F75CFA" w:rsidRDefault="00000000">
            <w:pPr>
              <w:spacing w:after="0" w:line="259" w:lineRule="auto"/>
              <w:ind w:right="69" w:firstLine="0"/>
              <w:jc w:val="right"/>
            </w:pPr>
            <w:r>
              <w:rPr>
                <w:sz w:val="14"/>
              </w:rPr>
              <w:t xml:space="preserve">                              -  </w:t>
            </w:r>
          </w:p>
        </w:tc>
      </w:tr>
      <w:tr w:rsidR="00F75CFA" w14:paraId="794CCB87" w14:textId="77777777">
        <w:trPr>
          <w:trHeight w:val="239"/>
        </w:trPr>
        <w:tc>
          <w:tcPr>
            <w:tcW w:w="5156" w:type="dxa"/>
            <w:tcBorders>
              <w:top w:val="single" w:sz="4" w:space="0" w:color="404040"/>
              <w:left w:val="single" w:sz="4" w:space="0" w:color="404040"/>
              <w:bottom w:val="single" w:sz="4" w:space="0" w:color="404040"/>
              <w:right w:val="single" w:sz="4" w:space="0" w:color="404040"/>
            </w:tcBorders>
          </w:tcPr>
          <w:p w14:paraId="6F84C2FB" w14:textId="77777777" w:rsidR="00F75CFA" w:rsidRDefault="00000000">
            <w:pPr>
              <w:spacing w:after="0" w:line="259" w:lineRule="auto"/>
              <w:ind w:left="70" w:right="0" w:firstLine="0"/>
              <w:jc w:val="left"/>
            </w:pPr>
            <w:r>
              <w:rPr>
                <w:b/>
                <w:sz w:val="14"/>
              </w:rPr>
              <w:lastRenderedPageBreak/>
              <w:t xml:space="preserve">  11. Pagos por dividendos y remuneraciones de otros </w:t>
            </w:r>
            <w:proofErr w:type="spellStart"/>
            <w:r>
              <w:rPr>
                <w:b/>
                <w:sz w:val="14"/>
              </w:rPr>
              <w:t>instrum.de</w:t>
            </w:r>
            <w:proofErr w:type="spellEnd"/>
            <w:r>
              <w:rPr>
                <w:b/>
                <w:sz w:val="14"/>
              </w:rPr>
              <w:t xml:space="preserve"> patrimonio. </w:t>
            </w:r>
          </w:p>
        </w:tc>
        <w:tc>
          <w:tcPr>
            <w:tcW w:w="1205" w:type="dxa"/>
            <w:tcBorders>
              <w:top w:val="single" w:sz="4" w:space="0" w:color="404040"/>
              <w:left w:val="single" w:sz="4" w:space="0" w:color="404040"/>
              <w:bottom w:val="single" w:sz="4" w:space="0" w:color="404040"/>
              <w:right w:val="single" w:sz="4" w:space="0" w:color="404040"/>
            </w:tcBorders>
          </w:tcPr>
          <w:p w14:paraId="533914D6" w14:textId="77777777" w:rsidR="00F75CFA" w:rsidRDefault="00000000">
            <w:pPr>
              <w:spacing w:after="0" w:line="259" w:lineRule="auto"/>
              <w:ind w:right="40" w:firstLine="0"/>
              <w:jc w:val="right"/>
            </w:pPr>
            <w:r>
              <w:rPr>
                <w:b/>
                <w:sz w:val="14"/>
              </w:rPr>
              <w:t xml:space="preserve"> </w:t>
            </w:r>
          </w:p>
        </w:tc>
        <w:tc>
          <w:tcPr>
            <w:tcW w:w="1254" w:type="dxa"/>
            <w:tcBorders>
              <w:top w:val="single" w:sz="4" w:space="0" w:color="404040"/>
              <w:left w:val="single" w:sz="4" w:space="0" w:color="404040"/>
              <w:bottom w:val="single" w:sz="4" w:space="0" w:color="404040"/>
              <w:right w:val="single" w:sz="4" w:space="0" w:color="404040"/>
            </w:tcBorders>
          </w:tcPr>
          <w:p w14:paraId="4FE1471C" w14:textId="77777777" w:rsidR="00F75CFA" w:rsidRDefault="00000000">
            <w:pPr>
              <w:spacing w:after="0" w:line="259" w:lineRule="auto"/>
              <w:ind w:right="71" w:firstLine="0"/>
              <w:jc w:val="right"/>
            </w:pPr>
            <w:r>
              <w:rPr>
                <w:b/>
                <w:sz w:val="14"/>
              </w:rPr>
              <w:t xml:space="preserve">                                 -  </w:t>
            </w:r>
          </w:p>
        </w:tc>
        <w:tc>
          <w:tcPr>
            <w:tcW w:w="1224" w:type="dxa"/>
            <w:tcBorders>
              <w:top w:val="single" w:sz="4" w:space="0" w:color="404040"/>
              <w:left w:val="single" w:sz="4" w:space="0" w:color="404040"/>
              <w:bottom w:val="single" w:sz="4" w:space="0" w:color="404040"/>
              <w:right w:val="single" w:sz="4" w:space="0" w:color="404040"/>
            </w:tcBorders>
          </w:tcPr>
          <w:p w14:paraId="1071D032" w14:textId="77777777" w:rsidR="00F75CFA" w:rsidRDefault="00000000">
            <w:pPr>
              <w:spacing w:after="0" w:line="259" w:lineRule="auto"/>
              <w:ind w:right="69" w:firstLine="0"/>
              <w:jc w:val="right"/>
            </w:pPr>
            <w:r>
              <w:rPr>
                <w:b/>
                <w:sz w:val="14"/>
              </w:rPr>
              <w:t xml:space="preserve">                              -  </w:t>
            </w:r>
          </w:p>
        </w:tc>
      </w:tr>
      <w:tr w:rsidR="00F75CFA" w14:paraId="246AC9E4" w14:textId="77777777">
        <w:trPr>
          <w:trHeight w:val="265"/>
        </w:trPr>
        <w:tc>
          <w:tcPr>
            <w:tcW w:w="5156" w:type="dxa"/>
            <w:tcBorders>
              <w:top w:val="single" w:sz="4" w:space="0" w:color="404040"/>
              <w:left w:val="single" w:sz="4" w:space="0" w:color="404040"/>
              <w:bottom w:val="single" w:sz="4" w:space="0" w:color="404040"/>
              <w:right w:val="single" w:sz="4" w:space="0" w:color="404040"/>
            </w:tcBorders>
            <w:shd w:val="clear" w:color="auto" w:fill="EEECE1"/>
          </w:tcPr>
          <w:p w14:paraId="1228F12F" w14:textId="77777777" w:rsidR="00F75CFA" w:rsidRDefault="00000000">
            <w:pPr>
              <w:spacing w:after="0" w:line="259" w:lineRule="auto"/>
              <w:ind w:left="70" w:right="0" w:firstLine="0"/>
              <w:jc w:val="left"/>
            </w:pPr>
            <w:r>
              <w:rPr>
                <w:b/>
                <w:sz w:val="14"/>
              </w:rPr>
              <w:t xml:space="preserve">  12. Flujos de efectivo de las actividades de financiación (+/-9+/-10-11) </w:t>
            </w:r>
          </w:p>
        </w:tc>
        <w:tc>
          <w:tcPr>
            <w:tcW w:w="1205" w:type="dxa"/>
            <w:tcBorders>
              <w:top w:val="single" w:sz="4" w:space="0" w:color="404040"/>
              <w:left w:val="single" w:sz="4" w:space="0" w:color="404040"/>
              <w:bottom w:val="single" w:sz="4" w:space="0" w:color="404040"/>
              <w:right w:val="single" w:sz="4" w:space="0" w:color="404040"/>
            </w:tcBorders>
            <w:shd w:val="clear" w:color="auto" w:fill="EEECE1"/>
          </w:tcPr>
          <w:p w14:paraId="47B9445B" w14:textId="77777777" w:rsidR="00F75CFA" w:rsidRDefault="00000000">
            <w:pPr>
              <w:spacing w:after="0" w:line="259" w:lineRule="auto"/>
              <w:ind w:right="76" w:firstLine="0"/>
              <w:jc w:val="right"/>
            </w:pPr>
            <w:r>
              <w:rPr>
                <w:b/>
                <w:sz w:val="14"/>
              </w:rPr>
              <w:t xml:space="preserve">(1.187.630,46) </w:t>
            </w:r>
          </w:p>
        </w:tc>
        <w:tc>
          <w:tcPr>
            <w:tcW w:w="1254" w:type="dxa"/>
            <w:tcBorders>
              <w:top w:val="single" w:sz="4" w:space="0" w:color="404040"/>
              <w:left w:val="single" w:sz="4" w:space="0" w:color="404040"/>
              <w:bottom w:val="single" w:sz="4" w:space="0" w:color="404040"/>
              <w:right w:val="single" w:sz="4" w:space="0" w:color="404040"/>
            </w:tcBorders>
            <w:shd w:val="clear" w:color="auto" w:fill="EEECE1"/>
          </w:tcPr>
          <w:p w14:paraId="29803E50" w14:textId="77777777" w:rsidR="00F75CFA" w:rsidRDefault="00000000">
            <w:pPr>
              <w:spacing w:after="0" w:line="259" w:lineRule="auto"/>
              <w:ind w:right="74" w:firstLine="0"/>
              <w:jc w:val="right"/>
            </w:pPr>
            <w:r>
              <w:rPr>
                <w:b/>
                <w:sz w:val="14"/>
              </w:rPr>
              <w:t xml:space="preserve">     (216.580,44) </w:t>
            </w:r>
          </w:p>
        </w:tc>
        <w:tc>
          <w:tcPr>
            <w:tcW w:w="1224" w:type="dxa"/>
            <w:tcBorders>
              <w:top w:val="single" w:sz="4" w:space="0" w:color="404040"/>
              <w:left w:val="single" w:sz="4" w:space="0" w:color="404040"/>
              <w:bottom w:val="single" w:sz="4" w:space="0" w:color="404040"/>
              <w:right w:val="single" w:sz="4" w:space="0" w:color="404040"/>
            </w:tcBorders>
            <w:shd w:val="clear" w:color="auto" w:fill="EEECE1"/>
          </w:tcPr>
          <w:p w14:paraId="37E34214" w14:textId="77777777" w:rsidR="00F75CFA" w:rsidRDefault="00000000">
            <w:pPr>
              <w:spacing w:after="0" w:line="259" w:lineRule="auto"/>
              <w:ind w:right="72" w:firstLine="0"/>
              <w:jc w:val="right"/>
            </w:pPr>
            <w:r>
              <w:rPr>
                <w:b/>
                <w:sz w:val="14"/>
              </w:rPr>
              <w:t xml:space="preserve">        (211.303,75) </w:t>
            </w:r>
          </w:p>
        </w:tc>
      </w:tr>
      <w:tr w:rsidR="00F75CFA" w14:paraId="15811383" w14:textId="77777777">
        <w:trPr>
          <w:trHeight w:val="400"/>
        </w:trPr>
        <w:tc>
          <w:tcPr>
            <w:tcW w:w="5156" w:type="dxa"/>
            <w:tcBorders>
              <w:top w:val="single" w:sz="4" w:space="0" w:color="404040"/>
              <w:left w:val="single" w:sz="4" w:space="0" w:color="404040"/>
              <w:bottom w:val="single" w:sz="4" w:space="0" w:color="404040"/>
              <w:right w:val="single" w:sz="4" w:space="0" w:color="404040"/>
            </w:tcBorders>
            <w:shd w:val="clear" w:color="auto" w:fill="DDD9C3"/>
          </w:tcPr>
          <w:p w14:paraId="2FCFF464" w14:textId="77777777" w:rsidR="00F75CFA" w:rsidRDefault="00000000">
            <w:pPr>
              <w:spacing w:after="0" w:line="259" w:lineRule="auto"/>
              <w:ind w:left="70" w:right="0" w:firstLine="0"/>
              <w:jc w:val="left"/>
            </w:pPr>
            <w:r>
              <w:rPr>
                <w:b/>
                <w:sz w:val="16"/>
              </w:rPr>
              <w:t xml:space="preserve">D) AUMENTO/DISMINUCIÓN NETA EFECTIVO O EQUIVALENTES (+/-5+/8+/-12+/-D) </w:t>
            </w:r>
          </w:p>
        </w:tc>
        <w:tc>
          <w:tcPr>
            <w:tcW w:w="1205" w:type="dxa"/>
            <w:tcBorders>
              <w:top w:val="single" w:sz="4" w:space="0" w:color="404040"/>
              <w:left w:val="single" w:sz="4" w:space="0" w:color="404040"/>
              <w:bottom w:val="single" w:sz="4" w:space="0" w:color="404040"/>
              <w:right w:val="single" w:sz="4" w:space="0" w:color="404040"/>
            </w:tcBorders>
            <w:shd w:val="clear" w:color="auto" w:fill="DDD9C3"/>
            <w:vAlign w:val="center"/>
          </w:tcPr>
          <w:p w14:paraId="57DF5B85" w14:textId="77777777" w:rsidR="00F75CFA" w:rsidRDefault="00000000">
            <w:pPr>
              <w:spacing w:after="0" w:line="259" w:lineRule="auto"/>
              <w:ind w:right="70" w:firstLine="0"/>
              <w:jc w:val="right"/>
            </w:pPr>
            <w:r>
              <w:rPr>
                <w:b/>
                <w:sz w:val="16"/>
              </w:rPr>
              <w:t xml:space="preserve">(1.580.922,07) </w:t>
            </w:r>
          </w:p>
        </w:tc>
        <w:tc>
          <w:tcPr>
            <w:tcW w:w="1254" w:type="dxa"/>
            <w:tcBorders>
              <w:top w:val="single" w:sz="4" w:space="0" w:color="404040"/>
              <w:left w:val="single" w:sz="4" w:space="0" w:color="404040"/>
              <w:bottom w:val="single" w:sz="4" w:space="0" w:color="404040"/>
              <w:right w:val="single" w:sz="4" w:space="0" w:color="404040"/>
            </w:tcBorders>
            <w:shd w:val="clear" w:color="auto" w:fill="DDD9C3"/>
            <w:vAlign w:val="center"/>
          </w:tcPr>
          <w:p w14:paraId="2EC6EA30" w14:textId="77777777" w:rsidR="00F75CFA" w:rsidRDefault="00000000">
            <w:pPr>
              <w:spacing w:after="0" w:line="259" w:lineRule="auto"/>
              <w:ind w:left="82" w:right="0" w:firstLine="0"/>
              <w:jc w:val="left"/>
            </w:pPr>
            <w:r>
              <w:rPr>
                <w:b/>
                <w:sz w:val="16"/>
              </w:rPr>
              <w:t xml:space="preserve">    (1.698.907,20) </w:t>
            </w:r>
          </w:p>
        </w:tc>
        <w:tc>
          <w:tcPr>
            <w:tcW w:w="1224" w:type="dxa"/>
            <w:tcBorders>
              <w:top w:val="single" w:sz="4" w:space="0" w:color="404040"/>
              <w:left w:val="single" w:sz="4" w:space="0" w:color="404040"/>
              <w:bottom w:val="single" w:sz="4" w:space="0" w:color="404040"/>
              <w:right w:val="single" w:sz="4" w:space="0" w:color="404040"/>
            </w:tcBorders>
            <w:shd w:val="clear" w:color="auto" w:fill="DDD9C3"/>
            <w:vAlign w:val="center"/>
          </w:tcPr>
          <w:p w14:paraId="20130A5B" w14:textId="77777777" w:rsidR="00F75CFA" w:rsidRDefault="00000000">
            <w:pPr>
              <w:spacing w:after="0" w:line="259" w:lineRule="auto"/>
              <w:ind w:right="66" w:firstLine="0"/>
              <w:jc w:val="right"/>
            </w:pPr>
            <w:r>
              <w:rPr>
                <w:b/>
                <w:sz w:val="16"/>
              </w:rPr>
              <w:t xml:space="preserve"> (9.954.430,85) </w:t>
            </w:r>
          </w:p>
        </w:tc>
      </w:tr>
      <w:tr w:rsidR="00F75CFA" w14:paraId="0232BE3C" w14:textId="77777777">
        <w:trPr>
          <w:trHeight w:val="236"/>
        </w:trPr>
        <w:tc>
          <w:tcPr>
            <w:tcW w:w="5156" w:type="dxa"/>
            <w:tcBorders>
              <w:top w:val="single" w:sz="4" w:space="0" w:color="404040"/>
              <w:left w:val="single" w:sz="4" w:space="0" w:color="404040"/>
              <w:bottom w:val="single" w:sz="4" w:space="0" w:color="404040"/>
              <w:right w:val="single" w:sz="4" w:space="0" w:color="404040"/>
            </w:tcBorders>
          </w:tcPr>
          <w:p w14:paraId="13D642E3" w14:textId="77777777" w:rsidR="00F75CFA" w:rsidRDefault="00000000">
            <w:pPr>
              <w:spacing w:after="0" w:line="259" w:lineRule="auto"/>
              <w:ind w:left="70" w:right="0" w:firstLine="0"/>
              <w:jc w:val="left"/>
            </w:pPr>
            <w:r>
              <w:rPr>
                <w:sz w:val="14"/>
              </w:rPr>
              <w:t xml:space="preserve">  Efectivo o equivalentes al comienzo del ejercicio. </w:t>
            </w:r>
          </w:p>
        </w:tc>
        <w:tc>
          <w:tcPr>
            <w:tcW w:w="1205" w:type="dxa"/>
            <w:tcBorders>
              <w:top w:val="single" w:sz="4" w:space="0" w:color="404040"/>
              <w:left w:val="single" w:sz="4" w:space="0" w:color="404040"/>
              <w:bottom w:val="single" w:sz="4" w:space="0" w:color="404040"/>
              <w:right w:val="single" w:sz="4" w:space="0" w:color="404040"/>
            </w:tcBorders>
          </w:tcPr>
          <w:p w14:paraId="1DD0BE15" w14:textId="77777777" w:rsidR="00F75CFA" w:rsidRDefault="00000000">
            <w:pPr>
              <w:spacing w:after="0" w:line="259" w:lineRule="auto"/>
              <w:ind w:right="75" w:firstLine="0"/>
              <w:jc w:val="right"/>
            </w:pPr>
            <w:r>
              <w:rPr>
                <w:sz w:val="14"/>
              </w:rPr>
              <w:t xml:space="preserve">16.663.986,11 </w:t>
            </w:r>
          </w:p>
        </w:tc>
        <w:tc>
          <w:tcPr>
            <w:tcW w:w="1254" w:type="dxa"/>
            <w:tcBorders>
              <w:top w:val="single" w:sz="4" w:space="0" w:color="404040"/>
              <w:left w:val="single" w:sz="4" w:space="0" w:color="404040"/>
              <w:bottom w:val="single" w:sz="4" w:space="0" w:color="404040"/>
              <w:right w:val="single" w:sz="4" w:space="0" w:color="404040"/>
            </w:tcBorders>
          </w:tcPr>
          <w:p w14:paraId="6C18E745" w14:textId="77777777" w:rsidR="00F75CFA" w:rsidRDefault="00000000">
            <w:pPr>
              <w:spacing w:after="0" w:line="259" w:lineRule="auto"/>
              <w:ind w:left="84" w:right="0" w:firstLine="0"/>
              <w:jc w:val="left"/>
            </w:pPr>
            <w:r>
              <w:rPr>
                <w:sz w:val="14"/>
              </w:rPr>
              <w:t xml:space="preserve">         15.083.064,04  </w:t>
            </w:r>
          </w:p>
        </w:tc>
        <w:tc>
          <w:tcPr>
            <w:tcW w:w="1224" w:type="dxa"/>
            <w:tcBorders>
              <w:top w:val="single" w:sz="4" w:space="0" w:color="404040"/>
              <w:left w:val="single" w:sz="4" w:space="0" w:color="404040"/>
              <w:bottom w:val="single" w:sz="4" w:space="0" w:color="404040"/>
              <w:right w:val="single" w:sz="4" w:space="0" w:color="404040"/>
            </w:tcBorders>
          </w:tcPr>
          <w:p w14:paraId="126D3263" w14:textId="77777777" w:rsidR="00F75CFA" w:rsidRDefault="00000000">
            <w:pPr>
              <w:spacing w:after="0" w:line="259" w:lineRule="auto"/>
              <w:ind w:right="70" w:firstLine="0"/>
              <w:jc w:val="right"/>
            </w:pPr>
            <w:r>
              <w:rPr>
                <w:sz w:val="14"/>
              </w:rPr>
              <w:t xml:space="preserve">    13.384.156,85  </w:t>
            </w:r>
          </w:p>
        </w:tc>
      </w:tr>
      <w:tr w:rsidR="00F75CFA" w14:paraId="41D7AF94" w14:textId="77777777">
        <w:trPr>
          <w:trHeight w:val="238"/>
        </w:trPr>
        <w:tc>
          <w:tcPr>
            <w:tcW w:w="5156" w:type="dxa"/>
            <w:tcBorders>
              <w:top w:val="single" w:sz="4" w:space="0" w:color="404040"/>
              <w:left w:val="single" w:sz="4" w:space="0" w:color="404040"/>
              <w:bottom w:val="single" w:sz="4" w:space="0" w:color="404040"/>
              <w:right w:val="single" w:sz="4" w:space="0" w:color="404040"/>
            </w:tcBorders>
          </w:tcPr>
          <w:p w14:paraId="6FB8B519" w14:textId="77777777" w:rsidR="00F75CFA" w:rsidRDefault="00000000">
            <w:pPr>
              <w:spacing w:after="0" w:line="259" w:lineRule="auto"/>
              <w:ind w:left="70" w:right="0" w:firstLine="0"/>
              <w:jc w:val="left"/>
            </w:pPr>
            <w:r>
              <w:rPr>
                <w:sz w:val="14"/>
              </w:rPr>
              <w:t xml:space="preserve">  Efectivo o equivalentes al final del ejercicio. </w:t>
            </w:r>
          </w:p>
        </w:tc>
        <w:tc>
          <w:tcPr>
            <w:tcW w:w="1205" w:type="dxa"/>
            <w:tcBorders>
              <w:top w:val="single" w:sz="4" w:space="0" w:color="404040"/>
              <w:left w:val="single" w:sz="4" w:space="0" w:color="404040"/>
              <w:bottom w:val="single" w:sz="4" w:space="0" w:color="404040"/>
              <w:right w:val="single" w:sz="4" w:space="0" w:color="404040"/>
            </w:tcBorders>
          </w:tcPr>
          <w:p w14:paraId="1C086DDB" w14:textId="77777777" w:rsidR="00F75CFA" w:rsidRDefault="00000000">
            <w:pPr>
              <w:spacing w:after="0" w:line="259" w:lineRule="auto"/>
              <w:ind w:right="75" w:firstLine="0"/>
              <w:jc w:val="right"/>
            </w:pPr>
            <w:r>
              <w:rPr>
                <w:sz w:val="14"/>
              </w:rPr>
              <w:t xml:space="preserve">15.083.064,04 </w:t>
            </w:r>
          </w:p>
        </w:tc>
        <w:tc>
          <w:tcPr>
            <w:tcW w:w="1254" w:type="dxa"/>
            <w:tcBorders>
              <w:top w:val="single" w:sz="4" w:space="0" w:color="404040"/>
              <w:left w:val="single" w:sz="4" w:space="0" w:color="404040"/>
              <w:bottom w:val="single" w:sz="4" w:space="0" w:color="404040"/>
              <w:right w:val="single" w:sz="4" w:space="0" w:color="404040"/>
            </w:tcBorders>
          </w:tcPr>
          <w:p w14:paraId="0A6B3903" w14:textId="77777777" w:rsidR="00F75CFA" w:rsidRDefault="00000000">
            <w:pPr>
              <w:spacing w:after="0" w:line="259" w:lineRule="auto"/>
              <w:ind w:right="70" w:firstLine="0"/>
              <w:jc w:val="right"/>
            </w:pPr>
            <w:r>
              <w:rPr>
                <w:sz w:val="14"/>
              </w:rPr>
              <w:t xml:space="preserve">        13.384.156,85  </w:t>
            </w:r>
          </w:p>
        </w:tc>
        <w:tc>
          <w:tcPr>
            <w:tcW w:w="1224" w:type="dxa"/>
            <w:tcBorders>
              <w:top w:val="single" w:sz="4" w:space="0" w:color="404040"/>
              <w:left w:val="single" w:sz="4" w:space="0" w:color="404040"/>
              <w:bottom w:val="single" w:sz="4" w:space="0" w:color="404040"/>
              <w:right w:val="single" w:sz="4" w:space="0" w:color="404040"/>
            </w:tcBorders>
          </w:tcPr>
          <w:p w14:paraId="4E76E262" w14:textId="77777777" w:rsidR="00F75CFA" w:rsidRDefault="00000000">
            <w:pPr>
              <w:spacing w:after="0" w:line="259" w:lineRule="auto"/>
              <w:ind w:right="69" w:firstLine="0"/>
              <w:jc w:val="right"/>
            </w:pPr>
            <w:r>
              <w:rPr>
                <w:sz w:val="14"/>
              </w:rPr>
              <w:t xml:space="preserve">    3.429.726,01  </w:t>
            </w:r>
          </w:p>
        </w:tc>
      </w:tr>
    </w:tbl>
    <w:p w14:paraId="0A77A2C7" w14:textId="77777777" w:rsidR="00F75CFA" w:rsidRDefault="00000000">
      <w:pPr>
        <w:spacing w:after="171" w:line="259" w:lineRule="auto"/>
        <w:ind w:right="0" w:firstLine="0"/>
        <w:jc w:val="left"/>
      </w:pPr>
      <w:r>
        <w:rPr>
          <w:color w:val="215868"/>
          <w:sz w:val="12"/>
        </w:rPr>
        <w:t xml:space="preserve"> </w:t>
      </w:r>
    </w:p>
    <w:p w14:paraId="2AAC4FE3" w14:textId="77777777" w:rsidR="00F75CFA" w:rsidRDefault="00000000">
      <w:pPr>
        <w:spacing w:after="0" w:line="259" w:lineRule="auto"/>
        <w:ind w:left="283" w:right="0" w:firstLine="0"/>
        <w:jc w:val="left"/>
      </w:pPr>
      <w:r>
        <w:rPr>
          <w:color w:val="C00000"/>
        </w:rPr>
        <w:t xml:space="preserve"> </w:t>
      </w:r>
      <w:r>
        <w:rPr>
          <w:color w:val="C00000"/>
        </w:rPr>
        <w:tab/>
        <w:t xml:space="preserve"> </w:t>
      </w:r>
    </w:p>
    <w:p w14:paraId="2F8175A8" w14:textId="77777777" w:rsidR="00F75CFA" w:rsidRDefault="00000000">
      <w:pPr>
        <w:spacing w:after="0" w:line="259" w:lineRule="auto"/>
        <w:ind w:left="-5" w:right="0" w:hanging="10"/>
        <w:jc w:val="left"/>
      </w:pPr>
      <w:r>
        <w:rPr>
          <w:color w:val="E36C0A"/>
          <w:sz w:val="32"/>
          <w:u w:val="single" w:color="E36C0A"/>
        </w:rPr>
        <w:t>Endeudamiento Financiero.</w:t>
      </w:r>
      <w:r>
        <w:rPr>
          <w:color w:val="E36C0A"/>
          <w:sz w:val="32"/>
        </w:rPr>
        <w:t xml:space="preserve"> </w:t>
      </w:r>
    </w:p>
    <w:p w14:paraId="148B7EBB" w14:textId="77777777" w:rsidR="00F75CFA" w:rsidRDefault="00000000">
      <w:pPr>
        <w:spacing w:after="154" w:line="259" w:lineRule="auto"/>
        <w:ind w:left="-5" w:right="0" w:hanging="10"/>
        <w:jc w:val="left"/>
      </w:pPr>
      <w:r>
        <w:rPr>
          <w:color w:val="215868"/>
          <w:sz w:val="12"/>
        </w:rPr>
        <w:t xml:space="preserve">Importes expresados en EUROS </w:t>
      </w:r>
    </w:p>
    <w:p w14:paraId="46899776" w14:textId="77777777" w:rsidR="00F75CFA" w:rsidRDefault="00000000">
      <w:pPr>
        <w:spacing w:after="112" w:line="259" w:lineRule="auto"/>
        <w:ind w:left="991" w:right="0" w:firstLine="0"/>
        <w:jc w:val="left"/>
      </w:pPr>
      <w:r>
        <w:rPr>
          <w:color w:val="C00000"/>
        </w:rPr>
        <w:t xml:space="preserve"> </w:t>
      </w:r>
    </w:p>
    <w:p w14:paraId="2784674E" w14:textId="77777777" w:rsidR="00F75CFA" w:rsidRDefault="00000000">
      <w:pPr>
        <w:spacing w:after="172" w:line="259" w:lineRule="auto"/>
        <w:ind w:left="991" w:right="0" w:firstLine="0"/>
        <w:jc w:val="left"/>
      </w:pPr>
      <w:r>
        <w:rPr>
          <w:color w:val="C00000"/>
        </w:rPr>
        <w:t xml:space="preserve"> </w:t>
      </w:r>
    </w:p>
    <w:p w14:paraId="1D7BE238" w14:textId="77777777" w:rsidR="00F75CFA" w:rsidRDefault="00000000">
      <w:pPr>
        <w:spacing w:after="0" w:line="259" w:lineRule="auto"/>
        <w:ind w:left="-5" w:right="0" w:hanging="10"/>
        <w:jc w:val="left"/>
      </w:pPr>
      <w:r>
        <w:rPr>
          <w:color w:val="984806"/>
          <w:sz w:val="28"/>
          <w:u w:val="single" w:color="984806"/>
        </w:rPr>
        <w:t>Estimado 2021</w:t>
      </w:r>
      <w:r>
        <w:rPr>
          <w:color w:val="984806"/>
          <w:sz w:val="28"/>
        </w:rPr>
        <w:t xml:space="preserve"> </w:t>
      </w:r>
    </w:p>
    <w:tbl>
      <w:tblPr>
        <w:tblStyle w:val="TableGrid"/>
        <w:tblW w:w="10198" w:type="dxa"/>
        <w:tblInd w:w="-282" w:type="dxa"/>
        <w:tblCellMar>
          <w:top w:w="32" w:type="dxa"/>
          <w:left w:w="0" w:type="dxa"/>
          <w:bottom w:w="0" w:type="dxa"/>
          <w:right w:w="0" w:type="dxa"/>
        </w:tblCellMar>
        <w:tblLook w:val="04A0" w:firstRow="1" w:lastRow="0" w:firstColumn="1" w:lastColumn="0" w:noHBand="0" w:noVBand="1"/>
      </w:tblPr>
      <w:tblGrid>
        <w:gridCol w:w="1775"/>
        <w:gridCol w:w="1199"/>
        <w:gridCol w:w="1216"/>
        <w:gridCol w:w="1340"/>
        <w:gridCol w:w="1150"/>
        <w:gridCol w:w="1047"/>
        <w:gridCol w:w="1176"/>
        <w:gridCol w:w="1295"/>
      </w:tblGrid>
      <w:tr w:rsidR="00F75CFA" w14:paraId="5D01A2A3" w14:textId="77777777">
        <w:trPr>
          <w:trHeight w:val="606"/>
        </w:trPr>
        <w:tc>
          <w:tcPr>
            <w:tcW w:w="1775" w:type="dxa"/>
            <w:tcBorders>
              <w:top w:val="nil"/>
              <w:left w:val="nil"/>
              <w:bottom w:val="single" w:sz="4" w:space="0" w:color="404040"/>
              <w:right w:val="nil"/>
            </w:tcBorders>
            <w:vAlign w:val="center"/>
          </w:tcPr>
          <w:p w14:paraId="34A251BD" w14:textId="77777777" w:rsidR="00F75CFA" w:rsidRDefault="00000000">
            <w:pPr>
              <w:spacing w:after="0" w:line="259" w:lineRule="auto"/>
              <w:ind w:left="28" w:right="0" w:firstLine="0"/>
              <w:jc w:val="center"/>
            </w:pPr>
            <w:r>
              <w:rPr>
                <w:color w:val="000000"/>
                <w:sz w:val="14"/>
              </w:rPr>
              <w:t xml:space="preserve">  </w:t>
            </w:r>
          </w:p>
        </w:tc>
        <w:tc>
          <w:tcPr>
            <w:tcW w:w="1199" w:type="dxa"/>
            <w:tcBorders>
              <w:top w:val="nil"/>
              <w:left w:val="nil"/>
              <w:bottom w:val="single" w:sz="4" w:space="0" w:color="404040"/>
              <w:right w:val="nil"/>
            </w:tcBorders>
            <w:vAlign w:val="center"/>
          </w:tcPr>
          <w:p w14:paraId="52269FDE" w14:textId="77777777" w:rsidR="00F75CFA" w:rsidRDefault="00000000">
            <w:pPr>
              <w:spacing w:after="0" w:line="259" w:lineRule="auto"/>
              <w:ind w:left="30" w:right="0" w:firstLine="0"/>
              <w:jc w:val="center"/>
            </w:pPr>
            <w:r>
              <w:rPr>
                <w:color w:val="000000"/>
                <w:sz w:val="14"/>
              </w:rPr>
              <w:t xml:space="preserve">  </w:t>
            </w:r>
          </w:p>
        </w:tc>
        <w:tc>
          <w:tcPr>
            <w:tcW w:w="2555" w:type="dxa"/>
            <w:gridSpan w:val="2"/>
            <w:tcBorders>
              <w:top w:val="nil"/>
              <w:left w:val="nil"/>
              <w:bottom w:val="single" w:sz="4" w:space="0" w:color="404040"/>
              <w:right w:val="nil"/>
            </w:tcBorders>
            <w:vAlign w:val="center"/>
          </w:tcPr>
          <w:p w14:paraId="2ECFEA2E" w14:textId="77777777" w:rsidR="00F75CFA" w:rsidRDefault="00000000">
            <w:pPr>
              <w:spacing w:after="0" w:line="259" w:lineRule="auto"/>
              <w:ind w:right="32" w:firstLine="0"/>
              <w:jc w:val="center"/>
            </w:pPr>
            <w:r>
              <w:rPr>
                <w:color w:val="000000"/>
                <w:sz w:val="14"/>
              </w:rPr>
              <w:t xml:space="preserve">  </w:t>
            </w:r>
            <w:r>
              <w:rPr>
                <w:color w:val="000000"/>
                <w:sz w:val="14"/>
              </w:rPr>
              <w:tab/>
              <w:t xml:space="preserve">  </w:t>
            </w:r>
          </w:p>
        </w:tc>
        <w:tc>
          <w:tcPr>
            <w:tcW w:w="1150" w:type="dxa"/>
            <w:tcBorders>
              <w:top w:val="nil"/>
              <w:left w:val="nil"/>
              <w:bottom w:val="single" w:sz="4" w:space="0" w:color="404040"/>
              <w:right w:val="nil"/>
            </w:tcBorders>
            <w:shd w:val="clear" w:color="auto" w:fill="984806"/>
          </w:tcPr>
          <w:p w14:paraId="7957BB14" w14:textId="77777777" w:rsidR="00F75CFA" w:rsidRDefault="00F75CFA">
            <w:pPr>
              <w:spacing w:after="160" w:line="259" w:lineRule="auto"/>
              <w:ind w:right="0" w:firstLine="0"/>
              <w:jc w:val="left"/>
            </w:pPr>
          </w:p>
        </w:tc>
        <w:tc>
          <w:tcPr>
            <w:tcW w:w="3518" w:type="dxa"/>
            <w:gridSpan w:val="3"/>
            <w:tcBorders>
              <w:top w:val="nil"/>
              <w:left w:val="nil"/>
              <w:bottom w:val="single" w:sz="4" w:space="0" w:color="404040"/>
              <w:right w:val="nil"/>
            </w:tcBorders>
            <w:shd w:val="clear" w:color="auto" w:fill="984806"/>
            <w:vAlign w:val="center"/>
          </w:tcPr>
          <w:p w14:paraId="35B0DC56" w14:textId="77777777" w:rsidR="00F75CFA" w:rsidRDefault="00000000">
            <w:pPr>
              <w:spacing w:after="0" w:line="259" w:lineRule="auto"/>
              <w:ind w:left="507" w:right="0" w:firstLine="0"/>
              <w:jc w:val="left"/>
            </w:pPr>
            <w:r>
              <w:rPr>
                <w:b/>
                <w:color w:val="FFFFFF"/>
                <w:sz w:val="20"/>
              </w:rPr>
              <w:t xml:space="preserve">ESTIMADO 2021 </w:t>
            </w:r>
          </w:p>
        </w:tc>
      </w:tr>
      <w:tr w:rsidR="00F75CFA" w14:paraId="4922AB0B" w14:textId="77777777">
        <w:trPr>
          <w:trHeight w:val="619"/>
        </w:trPr>
        <w:tc>
          <w:tcPr>
            <w:tcW w:w="1775" w:type="dxa"/>
            <w:tcBorders>
              <w:top w:val="single" w:sz="4" w:space="0" w:color="404040"/>
              <w:left w:val="single" w:sz="4" w:space="0" w:color="404040"/>
              <w:bottom w:val="single" w:sz="4" w:space="0" w:color="404040"/>
              <w:right w:val="single" w:sz="4" w:space="0" w:color="404040"/>
            </w:tcBorders>
            <w:shd w:val="clear" w:color="auto" w:fill="DDD9C3"/>
            <w:vAlign w:val="center"/>
          </w:tcPr>
          <w:p w14:paraId="22C9276D" w14:textId="77777777" w:rsidR="00F75CFA" w:rsidRDefault="00000000">
            <w:pPr>
              <w:spacing w:after="0" w:line="259" w:lineRule="auto"/>
              <w:ind w:right="3" w:firstLine="0"/>
              <w:jc w:val="center"/>
            </w:pPr>
            <w:r>
              <w:rPr>
                <w:b/>
                <w:sz w:val="14"/>
              </w:rPr>
              <w:t xml:space="preserve">PROMOCIÓN </w:t>
            </w:r>
          </w:p>
        </w:tc>
        <w:tc>
          <w:tcPr>
            <w:tcW w:w="1199" w:type="dxa"/>
            <w:tcBorders>
              <w:top w:val="single" w:sz="4" w:space="0" w:color="404040"/>
              <w:left w:val="single" w:sz="4" w:space="0" w:color="404040"/>
              <w:bottom w:val="single" w:sz="4" w:space="0" w:color="404040"/>
              <w:right w:val="single" w:sz="4" w:space="0" w:color="404040"/>
            </w:tcBorders>
            <w:shd w:val="clear" w:color="auto" w:fill="DDD9C3"/>
            <w:vAlign w:val="center"/>
          </w:tcPr>
          <w:p w14:paraId="19FA3CC5" w14:textId="77777777" w:rsidR="00F75CFA" w:rsidRDefault="00000000">
            <w:pPr>
              <w:spacing w:after="0" w:line="259" w:lineRule="auto"/>
              <w:ind w:right="0" w:firstLine="0"/>
              <w:jc w:val="center"/>
            </w:pPr>
            <w:r>
              <w:rPr>
                <w:b/>
                <w:sz w:val="14"/>
              </w:rPr>
              <w:t xml:space="preserve">FECHA DE FORMALIZACIÓN </w:t>
            </w:r>
          </w:p>
        </w:tc>
        <w:tc>
          <w:tcPr>
            <w:tcW w:w="1216" w:type="dxa"/>
            <w:tcBorders>
              <w:top w:val="single" w:sz="4" w:space="0" w:color="404040"/>
              <w:left w:val="single" w:sz="4" w:space="0" w:color="404040"/>
              <w:bottom w:val="single" w:sz="4" w:space="0" w:color="404040"/>
              <w:right w:val="single" w:sz="4" w:space="0" w:color="404040"/>
            </w:tcBorders>
            <w:shd w:val="clear" w:color="auto" w:fill="DDD9C3"/>
            <w:vAlign w:val="center"/>
          </w:tcPr>
          <w:p w14:paraId="2FF9FF93" w14:textId="77777777" w:rsidR="00F75CFA" w:rsidRDefault="00000000">
            <w:pPr>
              <w:spacing w:after="0" w:line="259" w:lineRule="auto"/>
              <w:ind w:right="4" w:firstLine="0"/>
              <w:jc w:val="center"/>
            </w:pPr>
            <w:r>
              <w:rPr>
                <w:b/>
                <w:sz w:val="14"/>
              </w:rPr>
              <w:t xml:space="preserve">FORMALIZADO </w:t>
            </w:r>
          </w:p>
        </w:tc>
        <w:tc>
          <w:tcPr>
            <w:tcW w:w="1340" w:type="dxa"/>
            <w:tcBorders>
              <w:top w:val="single" w:sz="4" w:space="0" w:color="404040"/>
              <w:left w:val="single" w:sz="4" w:space="0" w:color="404040"/>
              <w:bottom w:val="single" w:sz="4" w:space="0" w:color="404040"/>
              <w:right w:val="single" w:sz="4" w:space="0" w:color="404040"/>
            </w:tcBorders>
            <w:shd w:val="clear" w:color="auto" w:fill="DDD9C3"/>
            <w:vAlign w:val="center"/>
          </w:tcPr>
          <w:p w14:paraId="24CE721C" w14:textId="77777777" w:rsidR="00F75CFA" w:rsidRDefault="00000000">
            <w:pPr>
              <w:spacing w:after="0" w:line="259" w:lineRule="auto"/>
              <w:ind w:right="0" w:firstLine="0"/>
              <w:jc w:val="center"/>
            </w:pPr>
            <w:proofErr w:type="gramStart"/>
            <w:r>
              <w:rPr>
                <w:b/>
                <w:sz w:val="14"/>
              </w:rPr>
              <w:t>TOTAL</w:t>
            </w:r>
            <w:proofErr w:type="gramEnd"/>
            <w:r>
              <w:rPr>
                <w:b/>
                <w:sz w:val="14"/>
              </w:rPr>
              <w:t xml:space="preserve"> DISPUESTO A 31/12/2020 </w:t>
            </w:r>
          </w:p>
        </w:tc>
        <w:tc>
          <w:tcPr>
            <w:tcW w:w="1150" w:type="dxa"/>
            <w:tcBorders>
              <w:top w:val="single" w:sz="4" w:space="0" w:color="404040"/>
              <w:left w:val="single" w:sz="4" w:space="0" w:color="404040"/>
              <w:bottom w:val="single" w:sz="4" w:space="0" w:color="404040"/>
              <w:right w:val="single" w:sz="4" w:space="0" w:color="404040"/>
            </w:tcBorders>
            <w:shd w:val="clear" w:color="auto" w:fill="DDD9C3"/>
            <w:vAlign w:val="center"/>
          </w:tcPr>
          <w:p w14:paraId="1EFC6F7F" w14:textId="77777777" w:rsidR="00F75CFA" w:rsidRDefault="00000000">
            <w:pPr>
              <w:spacing w:after="0" w:line="259" w:lineRule="auto"/>
              <w:ind w:right="0" w:firstLine="0"/>
              <w:jc w:val="center"/>
            </w:pPr>
            <w:r>
              <w:rPr>
                <w:b/>
                <w:sz w:val="14"/>
              </w:rPr>
              <w:t xml:space="preserve">SALDO INICIAL A 1/01/2021 </w:t>
            </w:r>
          </w:p>
        </w:tc>
        <w:tc>
          <w:tcPr>
            <w:tcW w:w="1047" w:type="dxa"/>
            <w:tcBorders>
              <w:top w:val="single" w:sz="4" w:space="0" w:color="404040"/>
              <w:left w:val="single" w:sz="4" w:space="0" w:color="404040"/>
              <w:bottom w:val="single" w:sz="4" w:space="0" w:color="404040"/>
              <w:right w:val="single" w:sz="4" w:space="0" w:color="404040"/>
            </w:tcBorders>
            <w:shd w:val="clear" w:color="auto" w:fill="DDD9C3"/>
            <w:vAlign w:val="center"/>
          </w:tcPr>
          <w:p w14:paraId="554E0E03" w14:textId="77777777" w:rsidR="00F75CFA" w:rsidRDefault="00000000">
            <w:pPr>
              <w:spacing w:after="0" w:line="259" w:lineRule="auto"/>
              <w:ind w:left="1" w:right="0" w:firstLine="0"/>
              <w:jc w:val="center"/>
            </w:pPr>
            <w:r>
              <w:rPr>
                <w:b/>
                <w:sz w:val="14"/>
              </w:rPr>
              <w:t xml:space="preserve">DISPOSICIÓN 2021 </w:t>
            </w:r>
          </w:p>
        </w:tc>
        <w:tc>
          <w:tcPr>
            <w:tcW w:w="1176" w:type="dxa"/>
            <w:tcBorders>
              <w:top w:val="single" w:sz="4" w:space="0" w:color="404040"/>
              <w:left w:val="single" w:sz="4" w:space="0" w:color="404040"/>
              <w:bottom w:val="single" w:sz="4" w:space="0" w:color="404040"/>
              <w:right w:val="single" w:sz="4" w:space="0" w:color="404040"/>
            </w:tcBorders>
            <w:shd w:val="clear" w:color="auto" w:fill="DDD9C3"/>
            <w:vAlign w:val="center"/>
          </w:tcPr>
          <w:p w14:paraId="2E7C6FBE" w14:textId="77777777" w:rsidR="00F75CFA" w:rsidRDefault="00000000">
            <w:pPr>
              <w:spacing w:after="0" w:line="259" w:lineRule="auto"/>
              <w:ind w:right="0" w:firstLine="0"/>
              <w:jc w:val="center"/>
            </w:pPr>
            <w:r>
              <w:rPr>
                <w:b/>
                <w:sz w:val="14"/>
              </w:rPr>
              <w:t xml:space="preserve">AMORTIZACIÓN 2021 </w:t>
            </w:r>
          </w:p>
        </w:tc>
        <w:tc>
          <w:tcPr>
            <w:tcW w:w="1295" w:type="dxa"/>
            <w:tcBorders>
              <w:top w:val="single" w:sz="4" w:space="0" w:color="404040"/>
              <w:left w:val="single" w:sz="4" w:space="0" w:color="404040"/>
              <w:bottom w:val="single" w:sz="4" w:space="0" w:color="404040"/>
              <w:right w:val="single" w:sz="4" w:space="0" w:color="404040"/>
            </w:tcBorders>
            <w:shd w:val="clear" w:color="auto" w:fill="DDD9C3"/>
            <w:vAlign w:val="center"/>
          </w:tcPr>
          <w:p w14:paraId="76D7A004" w14:textId="77777777" w:rsidR="00F75CFA" w:rsidRDefault="00000000">
            <w:pPr>
              <w:spacing w:after="0" w:line="259" w:lineRule="auto"/>
              <w:ind w:left="73" w:right="44" w:firstLine="0"/>
              <w:jc w:val="center"/>
            </w:pPr>
            <w:proofErr w:type="gramStart"/>
            <w:r>
              <w:rPr>
                <w:b/>
                <w:sz w:val="14"/>
              </w:rPr>
              <w:t>TOTAL</w:t>
            </w:r>
            <w:proofErr w:type="gramEnd"/>
            <w:r>
              <w:rPr>
                <w:b/>
                <w:sz w:val="14"/>
              </w:rPr>
              <w:t xml:space="preserve"> DISPUESTO A 31/12/2021 </w:t>
            </w:r>
          </w:p>
        </w:tc>
      </w:tr>
      <w:tr w:rsidR="00F75CFA" w14:paraId="5219FB00" w14:textId="77777777">
        <w:trPr>
          <w:trHeight w:val="488"/>
        </w:trPr>
        <w:tc>
          <w:tcPr>
            <w:tcW w:w="1775" w:type="dxa"/>
            <w:tcBorders>
              <w:top w:val="single" w:sz="4" w:space="0" w:color="404040"/>
              <w:left w:val="single" w:sz="4" w:space="0" w:color="404040"/>
              <w:bottom w:val="single" w:sz="4" w:space="0" w:color="404040"/>
              <w:right w:val="single" w:sz="4" w:space="0" w:color="404040"/>
            </w:tcBorders>
            <w:vAlign w:val="center"/>
          </w:tcPr>
          <w:p w14:paraId="5208ACEC" w14:textId="77777777" w:rsidR="00F75CFA" w:rsidRDefault="00000000">
            <w:pPr>
              <w:spacing w:after="0" w:line="259" w:lineRule="auto"/>
              <w:ind w:left="68" w:right="0" w:firstLine="0"/>
              <w:jc w:val="left"/>
            </w:pPr>
            <w:r>
              <w:rPr>
                <w:sz w:val="14"/>
              </w:rPr>
              <w:t xml:space="preserve">5 VIVIENDAS </w:t>
            </w:r>
            <w:proofErr w:type="gramStart"/>
            <w:r>
              <w:rPr>
                <w:sz w:val="14"/>
              </w:rPr>
              <w:t>TABARES  CALA</w:t>
            </w:r>
            <w:proofErr w:type="gramEnd"/>
            <w:r>
              <w:rPr>
                <w:sz w:val="14"/>
              </w:rPr>
              <w:t xml:space="preserve">  </w:t>
            </w:r>
          </w:p>
        </w:tc>
        <w:tc>
          <w:tcPr>
            <w:tcW w:w="1199" w:type="dxa"/>
            <w:tcBorders>
              <w:top w:val="single" w:sz="4" w:space="0" w:color="404040"/>
              <w:left w:val="single" w:sz="4" w:space="0" w:color="404040"/>
              <w:bottom w:val="single" w:sz="4" w:space="0" w:color="404040"/>
              <w:right w:val="single" w:sz="4" w:space="0" w:color="404040"/>
            </w:tcBorders>
            <w:vAlign w:val="center"/>
          </w:tcPr>
          <w:p w14:paraId="31DEB11A" w14:textId="77777777" w:rsidR="00F75CFA" w:rsidRDefault="00000000">
            <w:pPr>
              <w:spacing w:after="0" w:line="259" w:lineRule="auto"/>
              <w:ind w:right="6" w:firstLine="0"/>
              <w:jc w:val="center"/>
            </w:pPr>
            <w:r>
              <w:rPr>
                <w:sz w:val="14"/>
              </w:rPr>
              <w:t xml:space="preserve">10/04/2007 </w:t>
            </w:r>
          </w:p>
        </w:tc>
        <w:tc>
          <w:tcPr>
            <w:tcW w:w="1216" w:type="dxa"/>
            <w:tcBorders>
              <w:top w:val="single" w:sz="4" w:space="0" w:color="404040"/>
              <w:left w:val="single" w:sz="4" w:space="0" w:color="404040"/>
              <w:bottom w:val="single" w:sz="4" w:space="0" w:color="404040"/>
              <w:right w:val="single" w:sz="4" w:space="0" w:color="404040"/>
            </w:tcBorders>
            <w:vAlign w:val="center"/>
          </w:tcPr>
          <w:p w14:paraId="473D0458" w14:textId="77777777" w:rsidR="00F75CFA" w:rsidRDefault="00000000">
            <w:pPr>
              <w:spacing w:after="0" w:line="259" w:lineRule="auto"/>
              <w:ind w:left="71" w:right="0" w:firstLine="0"/>
              <w:jc w:val="left"/>
            </w:pPr>
            <w:r>
              <w:rPr>
                <w:sz w:val="14"/>
              </w:rPr>
              <w:t xml:space="preserve">          1.679.936,00   </w:t>
            </w:r>
          </w:p>
        </w:tc>
        <w:tc>
          <w:tcPr>
            <w:tcW w:w="1340" w:type="dxa"/>
            <w:tcBorders>
              <w:top w:val="single" w:sz="4" w:space="0" w:color="404040"/>
              <w:left w:val="single" w:sz="4" w:space="0" w:color="404040"/>
              <w:bottom w:val="single" w:sz="4" w:space="0" w:color="404040"/>
              <w:right w:val="single" w:sz="4" w:space="0" w:color="404040"/>
            </w:tcBorders>
            <w:vAlign w:val="center"/>
          </w:tcPr>
          <w:p w14:paraId="0ADC6BE7" w14:textId="77777777" w:rsidR="00F75CFA" w:rsidRDefault="00000000">
            <w:pPr>
              <w:spacing w:after="0" w:line="259" w:lineRule="auto"/>
              <w:ind w:left="70" w:right="0" w:firstLine="0"/>
              <w:jc w:val="left"/>
            </w:pPr>
            <w:r>
              <w:rPr>
                <w:sz w:val="14"/>
              </w:rPr>
              <w:t xml:space="preserve">            596.902,32    </w:t>
            </w:r>
          </w:p>
        </w:tc>
        <w:tc>
          <w:tcPr>
            <w:tcW w:w="1150" w:type="dxa"/>
            <w:tcBorders>
              <w:top w:val="single" w:sz="4" w:space="0" w:color="404040"/>
              <w:left w:val="single" w:sz="4" w:space="0" w:color="404040"/>
              <w:bottom w:val="single" w:sz="4" w:space="0" w:color="404040"/>
              <w:right w:val="single" w:sz="4" w:space="0" w:color="404040"/>
            </w:tcBorders>
            <w:vAlign w:val="center"/>
          </w:tcPr>
          <w:p w14:paraId="45243EC8" w14:textId="77777777" w:rsidR="00F75CFA" w:rsidRDefault="00000000">
            <w:pPr>
              <w:spacing w:after="0" w:line="259" w:lineRule="auto"/>
              <w:ind w:left="70" w:right="0" w:firstLine="0"/>
              <w:jc w:val="left"/>
            </w:pPr>
            <w:r>
              <w:rPr>
                <w:sz w:val="14"/>
              </w:rPr>
              <w:t xml:space="preserve">           596.902,32   </w:t>
            </w:r>
          </w:p>
        </w:tc>
        <w:tc>
          <w:tcPr>
            <w:tcW w:w="1047" w:type="dxa"/>
            <w:tcBorders>
              <w:top w:val="single" w:sz="4" w:space="0" w:color="404040"/>
              <w:left w:val="single" w:sz="4" w:space="0" w:color="404040"/>
              <w:bottom w:val="single" w:sz="4" w:space="0" w:color="404040"/>
              <w:right w:val="single" w:sz="4" w:space="0" w:color="404040"/>
            </w:tcBorders>
            <w:vAlign w:val="center"/>
          </w:tcPr>
          <w:p w14:paraId="1A894B89" w14:textId="77777777" w:rsidR="00F75CFA" w:rsidRDefault="00000000">
            <w:pPr>
              <w:spacing w:after="0" w:line="259" w:lineRule="auto"/>
              <w:ind w:right="92" w:firstLine="0"/>
              <w:jc w:val="right"/>
            </w:pPr>
            <w:r>
              <w:rPr>
                <w:sz w:val="14"/>
              </w:rPr>
              <w:t xml:space="preserve">                          -   </w:t>
            </w:r>
          </w:p>
        </w:tc>
        <w:tc>
          <w:tcPr>
            <w:tcW w:w="1176" w:type="dxa"/>
            <w:tcBorders>
              <w:top w:val="single" w:sz="4" w:space="0" w:color="404040"/>
              <w:left w:val="single" w:sz="4" w:space="0" w:color="404040"/>
              <w:bottom w:val="single" w:sz="4" w:space="0" w:color="404040"/>
              <w:right w:val="single" w:sz="4" w:space="0" w:color="404040"/>
            </w:tcBorders>
            <w:vAlign w:val="center"/>
          </w:tcPr>
          <w:p w14:paraId="2023882F" w14:textId="77777777" w:rsidR="00F75CFA" w:rsidRDefault="00000000">
            <w:pPr>
              <w:spacing w:after="0" w:line="259" w:lineRule="auto"/>
              <w:ind w:left="84" w:right="0" w:firstLine="0"/>
              <w:jc w:val="left"/>
            </w:pPr>
            <w:r>
              <w:rPr>
                <w:sz w:val="14"/>
              </w:rPr>
              <w:t xml:space="preserve">              62.754,06   </w:t>
            </w:r>
          </w:p>
        </w:tc>
        <w:tc>
          <w:tcPr>
            <w:tcW w:w="1295" w:type="dxa"/>
            <w:tcBorders>
              <w:top w:val="single" w:sz="4" w:space="0" w:color="404040"/>
              <w:left w:val="single" w:sz="4" w:space="0" w:color="404040"/>
              <w:bottom w:val="single" w:sz="4" w:space="0" w:color="404040"/>
              <w:right w:val="single" w:sz="4" w:space="0" w:color="404040"/>
            </w:tcBorders>
            <w:vAlign w:val="center"/>
          </w:tcPr>
          <w:p w14:paraId="0E2C3C82" w14:textId="77777777" w:rsidR="00F75CFA" w:rsidRDefault="00000000">
            <w:pPr>
              <w:spacing w:after="0" w:line="259" w:lineRule="auto"/>
              <w:ind w:left="74" w:right="0" w:firstLine="0"/>
              <w:jc w:val="left"/>
            </w:pPr>
            <w:r>
              <w:rPr>
                <w:sz w:val="14"/>
              </w:rPr>
              <w:t xml:space="preserve">                534.148,26  </w:t>
            </w:r>
          </w:p>
        </w:tc>
      </w:tr>
      <w:tr w:rsidR="00F75CFA" w14:paraId="21D3D08C" w14:textId="77777777">
        <w:trPr>
          <w:trHeight w:val="488"/>
        </w:trPr>
        <w:tc>
          <w:tcPr>
            <w:tcW w:w="1775" w:type="dxa"/>
            <w:tcBorders>
              <w:top w:val="single" w:sz="4" w:space="0" w:color="404040"/>
              <w:left w:val="single" w:sz="4" w:space="0" w:color="404040"/>
              <w:bottom w:val="single" w:sz="4" w:space="0" w:color="404040"/>
              <w:right w:val="single" w:sz="4" w:space="0" w:color="404040"/>
            </w:tcBorders>
            <w:vAlign w:val="center"/>
          </w:tcPr>
          <w:p w14:paraId="49BF1C8B" w14:textId="77777777" w:rsidR="00F75CFA" w:rsidRDefault="00000000">
            <w:pPr>
              <w:spacing w:after="0" w:line="259" w:lineRule="auto"/>
              <w:ind w:left="68" w:right="0" w:firstLine="0"/>
              <w:jc w:val="left"/>
            </w:pPr>
            <w:r>
              <w:rPr>
                <w:sz w:val="14"/>
              </w:rPr>
              <w:t xml:space="preserve">8 VPO SAN MATÍAS  </w:t>
            </w:r>
          </w:p>
        </w:tc>
        <w:tc>
          <w:tcPr>
            <w:tcW w:w="1199" w:type="dxa"/>
            <w:tcBorders>
              <w:top w:val="single" w:sz="4" w:space="0" w:color="404040"/>
              <w:left w:val="single" w:sz="4" w:space="0" w:color="404040"/>
              <w:bottom w:val="single" w:sz="4" w:space="0" w:color="404040"/>
              <w:right w:val="single" w:sz="4" w:space="0" w:color="404040"/>
            </w:tcBorders>
            <w:vAlign w:val="center"/>
          </w:tcPr>
          <w:p w14:paraId="43B6EFC4" w14:textId="77777777" w:rsidR="00F75CFA" w:rsidRDefault="00000000">
            <w:pPr>
              <w:spacing w:after="0" w:line="259" w:lineRule="auto"/>
              <w:ind w:right="6" w:firstLine="0"/>
              <w:jc w:val="center"/>
            </w:pPr>
            <w:r>
              <w:rPr>
                <w:sz w:val="14"/>
              </w:rPr>
              <w:t xml:space="preserve">12/02/2009 </w:t>
            </w:r>
          </w:p>
        </w:tc>
        <w:tc>
          <w:tcPr>
            <w:tcW w:w="1216" w:type="dxa"/>
            <w:tcBorders>
              <w:top w:val="single" w:sz="4" w:space="0" w:color="404040"/>
              <w:left w:val="single" w:sz="4" w:space="0" w:color="404040"/>
              <w:bottom w:val="single" w:sz="4" w:space="0" w:color="404040"/>
              <w:right w:val="single" w:sz="4" w:space="0" w:color="404040"/>
            </w:tcBorders>
            <w:vAlign w:val="center"/>
          </w:tcPr>
          <w:p w14:paraId="5C1901ED" w14:textId="77777777" w:rsidR="00F75CFA" w:rsidRDefault="00000000">
            <w:pPr>
              <w:spacing w:after="0" w:line="259" w:lineRule="auto"/>
              <w:ind w:left="71" w:right="0" w:firstLine="0"/>
              <w:jc w:val="left"/>
            </w:pPr>
            <w:r>
              <w:rPr>
                <w:sz w:val="14"/>
              </w:rPr>
              <w:t xml:space="preserve">             644.777,18   </w:t>
            </w:r>
          </w:p>
        </w:tc>
        <w:tc>
          <w:tcPr>
            <w:tcW w:w="1340" w:type="dxa"/>
            <w:tcBorders>
              <w:top w:val="single" w:sz="4" w:space="0" w:color="404040"/>
              <w:left w:val="single" w:sz="4" w:space="0" w:color="404040"/>
              <w:bottom w:val="single" w:sz="4" w:space="0" w:color="404040"/>
              <w:right w:val="single" w:sz="4" w:space="0" w:color="404040"/>
            </w:tcBorders>
            <w:vAlign w:val="center"/>
          </w:tcPr>
          <w:p w14:paraId="466BC520" w14:textId="77777777" w:rsidR="00F75CFA" w:rsidRDefault="00000000">
            <w:pPr>
              <w:spacing w:after="0" w:line="259" w:lineRule="auto"/>
              <w:ind w:left="70" w:right="0" w:firstLine="0"/>
              <w:jc w:val="left"/>
            </w:pPr>
            <w:r>
              <w:rPr>
                <w:sz w:val="14"/>
              </w:rPr>
              <w:t xml:space="preserve">            167.946,32    </w:t>
            </w:r>
          </w:p>
        </w:tc>
        <w:tc>
          <w:tcPr>
            <w:tcW w:w="1150" w:type="dxa"/>
            <w:tcBorders>
              <w:top w:val="single" w:sz="4" w:space="0" w:color="404040"/>
              <w:left w:val="single" w:sz="4" w:space="0" w:color="404040"/>
              <w:bottom w:val="single" w:sz="4" w:space="0" w:color="404040"/>
              <w:right w:val="single" w:sz="4" w:space="0" w:color="404040"/>
            </w:tcBorders>
            <w:vAlign w:val="center"/>
          </w:tcPr>
          <w:p w14:paraId="2F764946" w14:textId="77777777" w:rsidR="00F75CFA" w:rsidRDefault="00000000">
            <w:pPr>
              <w:spacing w:after="0" w:line="259" w:lineRule="auto"/>
              <w:ind w:left="70" w:right="0" w:firstLine="0"/>
              <w:jc w:val="left"/>
            </w:pPr>
            <w:r>
              <w:rPr>
                <w:sz w:val="14"/>
              </w:rPr>
              <w:t xml:space="preserve">           167.946,32   </w:t>
            </w:r>
          </w:p>
        </w:tc>
        <w:tc>
          <w:tcPr>
            <w:tcW w:w="1047" w:type="dxa"/>
            <w:tcBorders>
              <w:top w:val="single" w:sz="4" w:space="0" w:color="404040"/>
              <w:left w:val="single" w:sz="4" w:space="0" w:color="404040"/>
              <w:bottom w:val="single" w:sz="4" w:space="0" w:color="404040"/>
              <w:right w:val="single" w:sz="4" w:space="0" w:color="404040"/>
            </w:tcBorders>
            <w:vAlign w:val="center"/>
          </w:tcPr>
          <w:p w14:paraId="67E5C470" w14:textId="77777777" w:rsidR="00F75CFA" w:rsidRDefault="00000000">
            <w:pPr>
              <w:spacing w:after="0" w:line="259" w:lineRule="auto"/>
              <w:ind w:right="92" w:firstLine="0"/>
              <w:jc w:val="right"/>
            </w:pPr>
            <w:r>
              <w:rPr>
                <w:sz w:val="14"/>
              </w:rPr>
              <w:t xml:space="preserve">                          -   </w:t>
            </w:r>
          </w:p>
        </w:tc>
        <w:tc>
          <w:tcPr>
            <w:tcW w:w="1176" w:type="dxa"/>
            <w:tcBorders>
              <w:top w:val="single" w:sz="4" w:space="0" w:color="404040"/>
              <w:left w:val="single" w:sz="4" w:space="0" w:color="404040"/>
              <w:bottom w:val="single" w:sz="4" w:space="0" w:color="404040"/>
              <w:right w:val="single" w:sz="4" w:space="0" w:color="404040"/>
            </w:tcBorders>
            <w:vAlign w:val="center"/>
          </w:tcPr>
          <w:p w14:paraId="74ADFDDC" w14:textId="77777777" w:rsidR="00F75CFA" w:rsidRDefault="00000000">
            <w:pPr>
              <w:spacing w:after="0" w:line="259" w:lineRule="auto"/>
              <w:ind w:right="88" w:firstLine="0"/>
              <w:jc w:val="right"/>
            </w:pPr>
            <w:r>
              <w:rPr>
                <w:sz w:val="14"/>
              </w:rPr>
              <w:t xml:space="preserve">                8.491,21   </w:t>
            </w:r>
          </w:p>
        </w:tc>
        <w:tc>
          <w:tcPr>
            <w:tcW w:w="1295" w:type="dxa"/>
            <w:tcBorders>
              <w:top w:val="single" w:sz="4" w:space="0" w:color="404040"/>
              <w:left w:val="single" w:sz="4" w:space="0" w:color="404040"/>
              <w:bottom w:val="single" w:sz="4" w:space="0" w:color="404040"/>
              <w:right w:val="single" w:sz="4" w:space="0" w:color="404040"/>
            </w:tcBorders>
            <w:vAlign w:val="center"/>
          </w:tcPr>
          <w:p w14:paraId="51F0E6D1" w14:textId="77777777" w:rsidR="00F75CFA" w:rsidRDefault="00000000">
            <w:pPr>
              <w:spacing w:after="0" w:line="259" w:lineRule="auto"/>
              <w:ind w:left="74" w:right="0" w:firstLine="0"/>
              <w:jc w:val="left"/>
            </w:pPr>
            <w:r>
              <w:rPr>
                <w:sz w:val="14"/>
              </w:rPr>
              <w:t xml:space="preserve">                159.455,11  </w:t>
            </w:r>
          </w:p>
        </w:tc>
      </w:tr>
      <w:tr w:rsidR="00F75CFA" w14:paraId="703B39E7" w14:textId="77777777">
        <w:trPr>
          <w:trHeight w:val="490"/>
        </w:trPr>
        <w:tc>
          <w:tcPr>
            <w:tcW w:w="1775" w:type="dxa"/>
            <w:tcBorders>
              <w:top w:val="single" w:sz="4" w:space="0" w:color="404040"/>
              <w:left w:val="single" w:sz="4" w:space="0" w:color="404040"/>
              <w:bottom w:val="single" w:sz="4" w:space="0" w:color="404040"/>
              <w:right w:val="single" w:sz="4" w:space="0" w:color="404040"/>
            </w:tcBorders>
            <w:vAlign w:val="center"/>
          </w:tcPr>
          <w:p w14:paraId="55F43E8F" w14:textId="77777777" w:rsidR="00F75CFA" w:rsidRDefault="00000000">
            <w:pPr>
              <w:spacing w:after="0" w:line="259" w:lineRule="auto"/>
              <w:ind w:left="68" w:right="0" w:firstLine="0"/>
              <w:jc w:val="left"/>
            </w:pPr>
            <w:r>
              <w:rPr>
                <w:sz w:val="14"/>
              </w:rPr>
              <w:t xml:space="preserve">28 VPO TEJINA 5 </w:t>
            </w:r>
          </w:p>
        </w:tc>
        <w:tc>
          <w:tcPr>
            <w:tcW w:w="1199" w:type="dxa"/>
            <w:tcBorders>
              <w:top w:val="single" w:sz="4" w:space="0" w:color="404040"/>
              <w:left w:val="single" w:sz="4" w:space="0" w:color="404040"/>
              <w:bottom w:val="single" w:sz="4" w:space="0" w:color="404040"/>
              <w:right w:val="single" w:sz="4" w:space="0" w:color="404040"/>
            </w:tcBorders>
            <w:vAlign w:val="center"/>
          </w:tcPr>
          <w:p w14:paraId="1610DA87" w14:textId="77777777" w:rsidR="00F75CFA" w:rsidRDefault="00000000">
            <w:pPr>
              <w:spacing w:after="0" w:line="259" w:lineRule="auto"/>
              <w:ind w:right="6" w:firstLine="0"/>
              <w:jc w:val="center"/>
            </w:pPr>
            <w:r>
              <w:rPr>
                <w:sz w:val="14"/>
              </w:rPr>
              <w:t xml:space="preserve">29/04/2009 </w:t>
            </w:r>
          </w:p>
        </w:tc>
        <w:tc>
          <w:tcPr>
            <w:tcW w:w="1216" w:type="dxa"/>
            <w:tcBorders>
              <w:top w:val="single" w:sz="4" w:space="0" w:color="404040"/>
              <w:left w:val="single" w:sz="4" w:space="0" w:color="404040"/>
              <w:bottom w:val="single" w:sz="4" w:space="0" w:color="404040"/>
              <w:right w:val="single" w:sz="4" w:space="0" w:color="404040"/>
            </w:tcBorders>
            <w:vAlign w:val="center"/>
          </w:tcPr>
          <w:p w14:paraId="1F9C3A12" w14:textId="77777777" w:rsidR="00F75CFA" w:rsidRDefault="00000000">
            <w:pPr>
              <w:spacing w:after="0" w:line="259" w:lineRule="auto"/>
              <w:ind w:left="71" w:right="0" w:firstLine="0"/>
              <w:jc w:val="left"/>
            </w:pPr>
            <w:r>
              <w:rPr>
                <w:sz w:val="14"/>
              </w:rPr>
              <w:t xml:space="preserve">             576.486,27   </w:t>
            </w:r>
          </w:p>
        </w:tc>
        <w:tc>
          <w:tcPr>
            <w:tcW w:w="1340" w:type="dxa"/>
            <w:tcBorders>
              <w:top w:val="single" w:sz="4" w:space="0" w:color="404040"/>
              <w:left w:val="single" w:sz="4" w:space="0" w:color="404040"/>
              <w:bottom w:val="single" w:sz="4" w:space="0" w:color="404040"/>
              <w:right w:val="single" w:sz="4" w:space="0" w:color="404040"/>
            </w:tcBorders>
            <w:vAlign w:val="center"/>
          </w:tcPr>
          <w:p w14:paraId="476C93E3" w14:textId="77777777" w:rsidR="00F75CFA" w:rsidRDefault="00000000">
            <w:pPr>
              <w:spacing w:after="0" w:line="259" w:lineRule="auto"/>
              <w:ind w:left="70" w:right="0" w:firstLine="0"/>
              <w:jc w:val="left"/>
            </w:pPr>
            <w:r>
              <w:rPr>
                <w:sz w:val="14"/>
              </w:rPr>
              <w:t xml:space="preserve">            234.687,19    </w:t>
            </w:r>
          </w:p>
        </w:tc>
        <w:tc>
          <w:tcPr>
            <w:tcW w:w="1150" w:type="dxa"/>
            <w:tcBorders>
              <w:top w:val="single" w:sz="4" w:space="0" w:color="404040"/>
              <w:left w:val="single" w:sz="4" w:space="0" w:color="404040"/>
              <w:bottom w:val="single" w:sz="4" w:space="0" w:color="404040"/>
              <w:right w:val="single" w:sz="4" w:space="0" w:color="404040"/>
            </w:tcBorders>
            <w:vAlign w:val="center"/>
          </w:tcPr>
          <w:p w14:paraId="2B725304" w14:textId="77777777" w:rsidR="00F75CFA" w:rsidRDefault="00000000">
            <w:pPr>
              <w:spacing w:after="0" w:line="259" w:lineRule="auto"/>
              <w:ind w:left="70" w:right="0" w:firstLine="0"/>
              <w:jc w:val="left"/>
            </w:pPr>
            <w:r>
              <w:rPr>
                <w:sz w:val="14"/>
              </w:rPr>
              <w:t xml:space="preserve">           234.687,19   </w:t>
            </w:r>
          </w:p>
        </w:tc>
        <w:tc>
          <w:tcPr>
            <w:tcW w:w="1047" w:type="dxa"/>
            <w:tcBorders>
              <w:top w:val="single" w:sz="4" w:space="0" w:color="404040"/>
              <w:left w:val="single" w:sz="4" w:space="0" w:color="404040"/>
              <w:bottom w:val="single" w:sz="4" w:space="0" w:color="404040"/>
              <w:right w:val="single" w:sz="4" w:space="0" w:color="404040"/>
            </w:tcBorders>
            <w:vAlign w:val="center"/>
          </w:tcPr>
          <w:p w14:paraId="5BE79B57" w14:textId="77777777" w:rsidR="00F75CFA" w:rsidRDefault="00000000">
            <w:pPr>
              <w:spacing w:after="0" w:line="259" w:lineRule="auto"/>
              <w:ind w:right="92" w:firstLine="0"/>
              <w:jc w:val="right"/>
            </w:pPr>
            <w:r>
              <w:rPr>
                <w:sz w:val="14"/>
              </w:rPr>
              <w:t xml:space="preserve">                          -   </w:t>
            </w:r>
          </w:p>
        </w:tc>
        <w:tc>
          <w:tcPr>
            <w:tcW w:w="1176" w:type="dxa"/>
            <w:tcBorders>
              <w:top w:val="single" w:sz="4" w:space="0" w:color="404040"/>
              <w:left w:val="single" w:sz="4" w:space="0" w:color="404040"/>
              <w:bottom w:val="single" w:sz="4" w:space="0" w:color="404040"/>
              <w:right w:val="single" w:sz="4" w:space="0" w:color="404040"/>
            </w:tcBorders>
            <w:vAlign w:val="center"/>
          </w:tcPr>
          <w:p w14:paraId="5F3F3F1B" w14:textId="77777777" w:rsidR="00F75CFA" w:rsidRDefault="00000000">
            <w:pPr>
              <w:spacing w:after="0" w:line="259" w:lineRule="auto"/>
              <w:ind w:left="84" w:right="0" w:firstLine="0"/>
              <w:jc w:val="left"/>
            </w:pPr>
            <w:r>
              <w:rPr>
                <w:sz w:val="14"/>
              </w:rPr>
              <w:t xml:space="preserve">              11.796,89   </w:t>
            </w:r>
          </w:p>
        </w:tc>
        <w:tc>
          <w:tcPr>
            <w:tcW w:w="1295" w:type="dxa"/>
            <w:tcBorders>
              <w:top w:val="single" w:sz="4" w:space="0" w:color="404040"/>
              <w:left w:val="single" w:sz="4" w:space="0" w:color="404040"/>
              <w:bottom w:val="single" w:sz="4" w:space="0" w:color="404040"/>
              <w:right w:val="single" w:sz="4" w:space="0" w:color="404040"/>
            </w:tcBorders>
            <w:vAlign w:val="center"/>
          </w:tcPr>
          <w:p w14:paraId="1864DB3C" w14:textId="77777777" w:rsidR="00F75CFA" w:rsidRDefault="00000000">
            <w:pPr>
              <w:spacing w:after="0" w:line="259" w:lineRule="auto"/>
              <w:ind w:right="92" w:firstLine="0"/>
              <w:jc w:val="right"/>
            </w:pPr>
            <w:r>
              <w:rPr>
                <w:sz w:val="14"/>
              </w:rPr>
              <w:t xml:space="preserve">               222.890,30   </w:t>
            </w:r>
          </w:p>
        </w:tc>
      </w:tr>
      <w:tr w:rsidR="00F75CFA" w14:paraId="206DE6BD" w14:textId="77777777">
        <w:trPr>
          <w:trHeight w:val="487"/>
        </w:trPr>
        <w:tc>
          <w:tcPr>
            <w:tcW w:w="1775" w:type="dxa"/>
            <w:tcBorders>
              <w:top w:val="single" w:sz="4" w:space="0" w:color="404040"/>
              <w:left w:val="single" w:sz="4" w:space="0" w:color="404040"/>
              <w:bottom w:val="single" w:sz="4" w:space="0" w:color="404040"/>
              <w:right w:val="single" w:sz="4" w:space="0" w:color="404040"/>
            </w:tcBorders>
            <w:vAlign w:val="center"/>
          </w:tcPr>
          <w:p w14:paraId="2B293A19" w14:textId="77777777" w:rsidR="00F75CFA" w:rsidRDefault="00000000">
            <w:pPr>
              <w:spacing w:after="0" w:line="259" w:lineRule="auto"/>
              <w:ind w:left="68" w:right="0" w:firstLine="0"/>
              <w:jc w:val="left"/>
            </w:pPr>
            <w:r>
              <w:rPr>
                <w:sz w:val="14"/>
              </w:rPr>
              <w:t xml:space="preserve">104 VPO SUR GE 5 </w:t>
            </w:r>
          </w:p>
        </w:tc>
        <w:tc>
          <w:tcPr>
            <w:tcW w:w="1199" w:type="dxa"/>
            <w:tcBorders>
              <w:top w:val="single" w:sz="4" w:space="0" w:color="404040"/>
              <w:left w:val="single" w:sz="4" w:space="0" w:color="404040"/>
              <w:bottom w:val="single" w:sz="4" w:space="0" w:color="404040"/>
              <w:right w:val="single" w:sz="4" w:space="0" w:color="404040"/>
            </w:tcBorders>
            <w:vAlign w:val="center"/>
          </w:tcPr>
          <w:p w14:paraId="67A68934" w14:textId="77777777" w:rsidR="00F75CFA" w:rsidRDefault="00000000">
            <w:pPr>
              <w:spacing w:after="0" w:line="259" w:lineRule="auto"/>
              <w:ind w:right="6" w:firstLine="0"/>
              <w:jc w:val="center"/>
            </w:pPr>
            <w:r>
              <w:rPr>
                <w:sz w:val="14"/>
              </w:rPr>
              <w:t xml:space="preserve">26/04/2010 </w:t>
            </w:r>
          </w:p>
        </w:tc>
        <w:tc>
          <w:tcPr>
            <w:tcW w:w="1216" w:type="dxa"/>
            <w:tcBorders>
              <w:top w:val="single" w:sz="4" w:space="0" w:color="404040"/>
              <w:left w:val="single" w:sz="4" w:space="0" w:color="404040"/>
              <w:bottom w:val="single" w:sz="4" w:space="0" w:color="404040"/>
              <w:right w:val="single" w:sz="4" w:space="0" w:color="404040"/>
            </w:tcBorders>
            <w:vAlign w:val="center"/>
          </w:tcPr>
          <w:p w14:paraId="7AEA6B99" w14:textId="77777777" w:rsidR="00F75CFA" w:rsidRDefault="00000000">
            <w:pPr>
              <w:spacing w:after="0" w:line="259" w:lineRule="auto"/>
              <w:ind w:left="71" w:right="0" w:firstLine="0"/>
              <w:jc w:val="left"/>
            </w:pPr>
            <w:r>
              <w:rPr>
                <w:sz w:val="14"/>
              </w:rPr>
              <w:t xml:space="preserve">          8.841.187,06   </w:t>
            </w:r>
          </w:p>
        </w:tc>
        <w:tc>
          <w:tcPr>
            <w:tcW w:w="1340" w:type="dxa"/>
            <w:tcBorders>
              <w:top w:val="single" w:sz="4" w:space="0" w:color="404040"/>
              <w:left w:val="single" w:sz="4" w:space="0" w:color="404040"/>
              <w:bottom w:val="single" w:sz="4" w:space="0" w:color="404040"/>
              <w:right w:val="single" w:sz="4" w:space="0" w:color="404040"/>
            </w:tcBorders>
            <w:vAlign w:val="center"/>
          </w:tcPr>
          <w:p w14:paraId="0E2ED960" w14:textId="77777777" w:rsidR="00F75CFA" w:rsidRDefault="00000000">
            <w:pPr>
              <w:spacing w:after="0" w:line="259" w:lineRule="auto"/>
              <w:ind w:left="70" w:right="0" w:firstLine="0"/>
              <w:jc w:val="left"/>
            </w:pPr>
            <w:r>
              <w:rPr>
                <w:sz w:val="14"/>
              </w:rPr>
              <w:t xml:space="preserve">         2.357.889,85    </w:t>
            </w:r>
          </w:p>
        </w:tc>
        <w:tc>
          <w:tcPr>
            <w:tcW w:w="1150" w:type="dxa"/>
            <w:tcBorders>
              <w:top w:val="single" w:sz="4" w:space="0" w:color="404040"/>
              <w:left w:val="single" w:sz="4" w:space="0" w:color="404040"/>
              <w:bottom w:val="single" w:sz="4" w:space="0" w:color="404040"/>
              <w:right w:val="single" w:sz="4" w:space="0" w:color="404040"/>
            </w:tcBorders>
            <w:vAlign w:val="center"/>
          </w:tcPr>
          <w:p w14:paraId="3655F70A" w14:textId="77777777" w:rsidR="00F75CFA" w:rsidRDefault="00000000">
            <w:pPr>
              <w:spacing w:after="0" w:line="259" w:lineRule="auto"/>
              <w:ind w:left="70" w:right="0" w:firstLine="0"/>
              <w:jc w:val="left"/>
            </w:pPr>
            <w:r>
              <w:rPr>
                <w:sz w:val="14"/>
              </w:rPr>
              <w:t xml:space="preserve">        2.357.889,85   </w:t>
            </w:r>
          </w:p>
        </w:tc>
        <w:tc>
          <w:tcPr>
            <w:tcW w:w="1047" w:type="dxa"/>
            <w:tcBorders>
              <w:top w:val="single" w:sz="4" w:space="0" w:color="404040"/>
              <w:left w:val="single" w:sz="4" w:space="0" w:color="404040"/>
              <w:bottom w:val="single" w:sz="4" w:space="0" w:color="404040"/>
              <w:right w:val="single" w:sz="4" w:space="0" w:color="404040"/>
            </w:tcBorders>
            <w:vAlign w:val="center"/>
          </w:tcPr>
          <w:p w14:paraId="1AF31932" w14:textId="77777777" w:rsidR="00F75CFA" w:rsidRDefault="00000000">
            <w:pPr>
              <w:spacing w:after="0" w:line="259" w:lineRule="auto"/>
              <w:ind w:right="77" w:firstLine="0"/>
              <w:jc w:val="right"/>
            </w:pPr>
            <w:r>
              <w:rPr>
                <w:sz w:val="14"/>
              </w:rPr>
              <w:t xml:space="preserve">                           -  </w:t>
            </w:r>
          </w:p>
        </w:tc>
        <w:tc>
          <w:tcPr>
            <w:tcW w:w="1176" w:type="dxa"/>
            <w:tcBorders>
              <w:top w:val="single" w:sz="4" w:space="0" w:color="404040"/>
              <w:left w:val="single" w:sz="4" w:space="0" w:color="404040"/>
              <w:bottom w:val="single" w:sz="4" w:space="0" w:color="404040"/>
              <w:right w:val="single" w:sz="4" w:space="0" w:color="404040"/>
            </w:tcBorders>
            <w:vAlign w:val="center"/>
          </w:tcPr>
          <w:p w14:paraId="7B1A4F7A" w14:textId="77777777" w:rsidR="00F75CFA" w:rsidRDefault="00000000">
            <w:pPr>
              <w:spacing w:after="0" w:line="259" w:lineRule="auto"/>
              <w:ind w:left="-12" w:right="0" w:firstLine="0"/>
            </w:pPr>
            <w:r>
              <w:rPr>
                <w:sz w:val="14"/>
              </w:rPr>
              <w:t xml:space="preserve">             124.528,36   </w:t>
            </w:r>
          </w:p>
        </w:tc>
        <w:tc>
          <w:tcPr>
            <w:tcW w:w="1295" w:type="dxa"/>
            <w:tcBorders>
              <w:top w:val="single" w:sz="4" w:space="0" w:color="404040"/>
              <w:left w:val="single" w:sz="4" w:space="0" w:color="404040"/>
              <w:bottom w:val="single" w:sz="4" w:space="0" w:color="404040"/>
              <w:right w:val="single" w:sz="4" w:space="0" w:color="404040"/>
            </w:tcBorders>
            <w:vAlign w:val="center"/>
          </w:tcPr>
          <w:p w14:paraId="3B6803FD" w14:textId="77777777" w:rsidR="00F75CFA" w:rsidRDefault="00000000">
            <w:pPr>
              <w:spacing w:after="0" w:line="259" w:lineRule="auto"/>
              <w:ind w:left="84" w:right="0" w:firstLine="0"/>
              <w:jc w:val="left"/>
            </w:pPr>
            <w:r>
              <w:rPr>
                <w:sz w:val="14"/>
              </w:rPr>
              <w:t xml:space="preserve">            2.233.361,49   </w:t>
            </w:r>
          </w:p>
        </w:tc>
      </w:tr>
      <w:tr w:rsidR="00F75CFA" w14:paraId="1270C471" w14:textId="77777777">
        <w:trPr>
          <w:trHeight w:val="524"/>
        </w:trPr>
        <w:tc>
          <w:tcPr>
            <w:tcW w:w="1775" w:type="dxa"/>
            <w:tcBorders>
              <w:top w:val="single" w:sz="4" w:space="0" w:color="404040"/>
              <w:left w:val="single" w:sz="4" w:space="0" w:color="404040"/>
              <w:bottom w:val="single" w:sz="4" w:space="0" w:color="404040"/>
              <w:right w:val="single" w:sz="4" w:space="0" w:color="404040"/>
            </w:tcBorders>
            <w:vAlign w:val="center"/>
          </w:tcPr>
          <w:p w14:paraId="3339B4BB" w14:textId="77777777" w:rsidR="00F75CFA" w:rsidRDefault="00000000">
            <w:pPr>
              <w:spacing w:after="0" w:line="259" w:lineRule="auto"/>
              <w:ind w:left="68" w:right="0" w:firstLine="0"/>
              <w:jc w:val="left"/>
            </w:pPr>
            <w:r>
              <w:rPr>
                <w:sz w:val="14"/>
              </w:rPr>
              <w:t xml:space="preserve">OTROS  </w:t>
            </w:r>
          </w:p>
        </w:tc>
        <w:tc>
          <w:tcPr>
            <w:tcW w:w="1199" w:type="dxa"/>
            <w:tcBorders>
              <w:top w:val="single" w:sz="4" w:space="0" w:color="404040"/>
              <w:left w:val="single" w:sz="4" w:space="0" w:color="404040"/>
              <w:bottom w:val="single" w:sz="4" w:space="0" w:color="000000"/>
              <w:right w:val="single" w:sz="4" w:space="0" w:color="404040"/>
            </w:tcBorders>
          </w:tcPr>
          <w:p w14:paraId="47D73C21" w14:textId="77777777" w:rsidR="00F75CFA" w:rsidRDefault="00000000">
            <w:pPr>
              <w:spacing w:after="0" w:line="259" w:lineRule="auto"/>
              <w:ind w:right="4" w:firstLine="0"/>
              <w:jc w:val="center"/>
            </w:pPr>
            <w:r>
              <w:rPr>
                <w:sz w:val="14"/>
              </w:rPr>
              <w:t xml:space="preserve">PDTE </w:t>
            </w:r>
          </w:p>
          <w:p w14:paraId="272AA1CB" w14:textId="77777777" w:rsidR="00F75CFA" w:rsidRDefault="00000000">
            <w:pPr>
              <w:spacing w:after="0" w:line="259" w:lineRule="auto"/>
              <w:ind w:left="39" w:right="12" w:firstLine="0"/>
              <w:jc w:val="center"/>
            </w:pPr>
            <w:r>
              <w:rPr>
                <w:sz w:val="14"/>
              </w:rPr>
              <w:t xml:space="preserve">LIQUIDACIÓN CAIXA </w:t>
            </w:r>
          </w:p>
        </w:tc>
        <w:tc>
          <w:tcPr>
            <w:tcW w:w="1216" w:type="dxa"/>
            <w:tcBorders>
              <w:top w:val="single" w:sz="4" w:space="0" w:color="404040"/>
              <w:left w:val="single" w:sz="4" w:space="0" w:color="404040"/>
              <w:bottom w:val="single" w:sz="4" w:space="0" w:color="000000"/>
              <w:right w:val="single" w:sz="4" w:space="0" w:color="404040"/>
            </w:tcBorders>
            <w:vAlign w:val="center"/>
          </w:tcPr>
          <w:p w14:paraId="298DC07D" w14:textId="77777777" w:rsidR="00F75CFA" w:rsidRDefault="00000000">
            <w:pPr>
              <w:spacing w:after="0" w:line="259" w:lineRule="auto"/>
              <w:ind w:right="92" w:firstLine="0"/>
              <w:jc w:val="right"/>
            </w:pPr>
            <w:r>
              <w:rPr>
                <w:sz w:val="14"/>
              </w:rPr>
              <w:t xml:space="preserve">                                -   </w:t>
            </w:r>
          </w:p>
        </w:tc>
        <w:tc>
          <w:tcPr>
            <w:tcW w:w="1340" w:type="dxa"/>
            <w:tcBorders>
              <w:top w:val="single" w:sz="4" w:space="0" w:color="404040"/>
              <w:left w:val="single" w:sz="4" w:space="0" w:color="404040"/>
              <w:bottom w:val="single" w:sz="4" w:space="0" w:color="000000"/>
              <w:right w:val="single" w:sz="4" w:space="0" w:color="404040"/>
            </w:tcBorders>
            <w:vAlign w:val="center"/>
          </w:tcPr>
          <w:p w14:paraId="3E1E49C9" w14:textId="77777777" w:rsidR="00F75CFA" w:rsidRDefault="00000000">
            <w:pPr>
              <w:spacing w:after="0" w:line="259" w:lineRule="auto"/>
              <w:ind w:left="70" w:right="0" w:firstLine="0"/>
              <w:jc w:val="left"/>
            </w:pPr>
            <w:r>
              <w:rPr>
                <w:sz w:val="14"/>
              </w:rPr>
              <w:t xml:space="preserve">                 9.009,92    </w:t>
            </w:r>
          </w:p>
        </w:tc>
        <w:tc>
          <w:tcPr>
            <w:tcW w:w="1150" w:type="dxa"/>
            <w:tcBorders>
              <w:top w:val="single" w:sz="4" w:space="0" w:color="404040"/>
              <w:left w:val="single" w:sz="4" w:space="0" w:color="404040"/>
              <w:bottom w:val="single" w:sz="4" w:space="0" w:color="000000"/>
              <w:right w:val="single" w:sz="4" w:space="0" w:color="404040"/>
            </w:tcBorders>
            <w:vAlign w:val="center"/>
          </w:tcPr>
          <w:p w14:paraId="2B017DB6" w14:textId="77777777" w:rsidR="00F75CFA" w:rsidRDefault="00000000">
            <w:pPr>
              <w:spacing w:after="0" w:line="259" w:lineRule="auto"/>
              <w:ind w:left="70" w:right="0" w:firstLine="0"/>
              <w:jc w:val="left"/>
            </w:pPr>
            <w:r>
              <w:rPr>
                <w:sz w:val="14"/>
              </w:rPr>
              <w:t xml:space="preserve">                9.009,92   </w:t>
            </w:r>
          </w:p>
        </w:tc>
        <w:tc>
          <w:tcPr>
            <w:tcW w:w="1047" w:type="dxa"/>
            <w:tcBorders>
              <w:top w:val="single" w:sz="4" w:space="0" w:color="404040"/>
              <w:left w:val="single" w:sz="4" w:space="0" w:color="404040"/>
              <w:bottom w:val="single" w:sz="4" w:space="0" w:color="000000"/>
              <w:right w:val="single" w:sz="4" w:space="0" w:color="404040"/>
            </w:tcBorders>
            <w:vAlign w:val="center"/>
          </w:tcPr>
          <w:p w14:paraId="734072D9" w14:textId="77777777" w:rsidR="00F75CFA" w:rsidRDefault="00000000">
            <w:pPr>
              <w:spacing w:after="0" w:line="259" w:lineRule="auto"/>
              <w:ind w:right="77" w:firstLine="0"/>
              <w:jc w:val="right"/>
            </w:pPr>
            <w:r>
              <w:rPr>
                <w:sz w:val="14"/>
              </w:rPr>
              <w:t xml:space="preserve">                           -  </w:t>
            </w:r>
          </w:p>
        </w:tc>
        <w:tc>
          <w:tcPr>
            <w:tcW w:w="1176" w:type="dxa"/>
            <w:tcBorders>
              <w:top w:val="single" w:sz="4" w:space="0" w:color="404040"/>
              <w:left w:val="single" w:sz="4" w:space="0" w:color="404040"/>
              <w:bottom w:val="single" w:sz="4" w:space="0" w:color="000000"/>
              <w:right w:val="single" w:sz="4" w:space="0" w:color="404040"/>
            </w:tcBorders>
            <w:vAlign w:val="center"/>
          </w:tcPr>
          <w:p w14:paraId="0A82F6D5" w14:textId="77777777" w:rsidR="00F75CFA" w:rsidRDefault="00000000">
            <w:pPr>
              <w:spacing w:after="0" w:line="259" w:lineRule="auto"/>
              <w:ind w:left="-12" w:right="0" w:firstLine="0"/>
            </w:pPr>
            <w:r>
              <w:rPr>
                <w:sz w:val="14"/>
              </w:rPr>
              <w:t xml:space="preserve">                  9.009,92  </w:t>
            </w:r>
          </w:p>
        </w:tc>
        <w:tc>
          <w:tcPr>
            <w:tcW w:w="1295" w:type="dxa"/>
            <w:tcBorders>
              <w:top w:val="single" w:sz="4" w:space="0" w:color="404040"/>
              <w:left w:val="single" w:sz="4" w:space="0" w:color="404040"/>
              <w:bottom w:val="single" w:sz="4" w:space="0" w:color="000000"/>
              <w:right w:val="single" w:sz="4" w:space="0" w:color="404040"/>
            </w:tcBorders>
            <w:vAlign w:val="center"/>
          </w:tcPr>
          <w:p w14:paraId="5D43F091" w14:textId="77777777" w:rsidR="00F75CFA" w:rsidRDefault="00000000">
            <w:pPr>
              <w:spacing w:after="0" w:line="259" w:lineRule="auto"/>
              <w:ind w:left="-10" w:right="0" w:firstLine="0"/>
            </w:pPr>
            <w:r>
              <w:rPr>
                <w:sz w:val="14"/>
              </w:rPr>
              <w:t xml:space="preserve">                                    -  </w:t>
            </w:r>
          </w:p>
        </w:tc>
      </w:tr>
      <w:tr w:rsidR="00F75CFA" w14:paraId="45EE8B64" w14:textId="77777777">
        <w:trPr>
          <w:trHeight w:val="485"/>
        </w:trPr>
        <w:tc>
          <w:tcPr>
            <w:tcW w:w="1775" w:type="dxa"/>
            <w:tcBorders>
              <w:top w:val="single" w:sz="4" w:space="0" w:color="404040"/>
              <w:left w:val="nil"/>
              <w:bottom w:val="nil"/>
              <w:right w:val="single" w:sz="4" w:space="0" w:color="000000"/>
            </w:tcBorders>
            <w:vAlign w:val="center"/>
          </w:tcPr>
          <w:p w14:paraId="0B2CEDC2" w14:textId="77777777" w:rsidR="00F75CFA" w:rsidRDefault="00000000">
            <w:pPr>
              <w:spacing w:after="0" w:line="259" w:lineRule="auto"/>
              <w:ind w:left="28" w:right="0" w:firstLine="0"/>
              <w:jc w:val="center"/>
            </w:pPr>
            <w:r>
              <w:rPr>
                <w:b/>
                <w:sz w:val="14"/>
              </w:rPr>
              <w:t xml:space="preserve">  </w:t>
            </w:r>
          </w:p>
        </w:tc>
        <w:tc>
          <w:tcPr>
            <w:tcW w:w="1199" w:type="dxa"/>
            <w:tcBorders>
              <w:top w:val="single" w:sz="4" w:space="0" w:color="000000"/>
              <w:left w:val="single" w:sz="4" w:space="0" w:color="000000"/>
              <w:bottom w:val="single" w:sz="4" w:space="0" w:color="000000"/>
              <w:right w:val="single" w:sz="4" w:space="0" w:color="000000"/>
            </w:tcBorders>
            <w:shd w:val="clear" w:color="auto" w:fill="DDD9C3"/>
            <w:vAlign w:val="center"/>
          </w:tcPr>
          <w:p w14:paraId="55A9E29F" w14:textId="77777777" w:rsidR="00F75CFA" w:rsidRDefault="00000000">
            <w:pPr>
              <w:spacing w:after="0" w:line="259" w:lineRule="auto"/>
              <w:ind w:right="3" w:firstLine="0"/>
              <w:jc w:val="center"/>
            </w:pPr>
            <w:r>
              <w:rPr>
                <w:b/>
                <w:sz w:val="16"/>
              </w:rPr>
              <w:t xml:space="preserve"> TOTALES:  </w:t>
            </w:r>
          </w:p>
        </w:tc>
        <w:tc>
          <w:tcPr>
            <w:tcW w:w="1216" w:type="dxa"/>
            <w:tcBorders>
              <w:top w:val="single" w:sz="4" w:space="0" w:color="000000"/>
              <w:left w:val="single" w:sz="4" w:space="0" w:color="000000"/>
              <w:bottom w:val="single" w:sz="4" w:space="0" w:color="000000"/>
              <w:right w:val="single" w:sz="4" w:space="0" w:color="000000"/>
            </w:tcBorders>
            <w:shd w:val="clear" w:color="auto" w:fill="DDD9C3"/>
            <w:vAlign w:val="center"/>
          </w:tcPr>
          <w:p w14:paraId="7167E1F9" w14:textId="77777777" w:rsidR="00F75CFA" w:rsidRDefault="00000000">
            <w:pPr>
              <w:spacing w:after="0" w:line="259" w:lineRule="auto"/>
              <w:ind w:left="83" w:right="0" w:firstLine="0"/>
              <w:jc w:val="left"/>
            </w:pPr>
            <w:r>
              <w:rPr>
                <w:b/>
                <w:sz w:val="16"/>
              </w:rPr>
              <w:t xml:space="preserve">   13.742.386,51  </w:t>
            </w:r>
          </w:p>
        </w:tc>
        <w:tc>
          <w:tcPr>
            <w:tcW w:w="1340" w:type="dxa"/>
            <w:tcBorders>
              <w:top w:val="single" w:sz="4" w:space="0" w:color="000000"/>
              <w:left w:val="single" w:sz="4" w:space="0" w:color="000000"/>
              <w:bottom w:val="single" w:sz="4" w:space="0" w:color="000000"/>
              <w:right w:val="single" w:sz="4" w:space="0" w:color="000000"/>
            </w:tcBorders>
            <w:shd w:val="clear" w:color="auto" w:fill="DDD9C3"/>
            <w:vAlign w:val="center"/>
          </w:tcPr>
          <w:p w14:paraId="39550318" w14:textId="77777777" w:rsidR="00F75CFA" w:rsidRDefault="00000000">
            <w:pPr>
              <w:spacing w:after="0" w:line="259" w:lineRule="auto"/>
              <w:ind w:left="-12" w:right="0" w:firstLine="0"/>
            </w:pPr>
            <w:r>
              <w:rPr>
                <w:b/>
                <w:sz w:val="16"/>
              </w:rPr>
              <w:t xml:space="preserve">        3.366.435,60   </w:t>
            </w:r>
          </w:p>
        </w:tc>
        <w:tc>
          <w:tcPr>
            <w:tcW w:w="1150" w:type="dxa"/>
            <w:tcBorders>
              <w:top w:val="single" w:sz="4" w:space="0" w:color="000000"/>
              <w:left w:val="single" w:sz="4" w:space="0" w:color="000000"/>
              <w:bottom w:val="single" w:sz="4" w:space="0" w:color="000000"/>
              <w:right w:val="single" w:sz="4" w:space="0" w:color="000000"/>
            </w:tcBorders>
            <w:shd w:val="clear" w:color="auto" w:fill="DDD9C3"/>
            <w:vAlign w:val="center"/>
          </w:tcPr>
          <w:p w14:paraId="0D649074" w14:textId="77777777" w:rsidR="00F75CFA" w:rsidRDefault="00000000">
            <w:pPr>
              <w:spacing w:after="0" w:line="259" w:lineRule="auto"/>
              <w:ind w:left="-7" w:right="0" w:firstLine="0"/>
            </w:pPr>
            <w:r>
              <w:rPr>
                <w:b/>
                <w:sz w:val="16"/>
              </w:rPr>
              <w:t xml:space="preserve">    3.366.435,60   </w:t>
            </w:r>
          </w:p>
        </w:tc>
        <w:tc>
          <w:tcPr>
            <w:tcW w:w="1047" w:type="dxa"/>
            <w:tcBorders>
              <w:top w:val="single" w:sz="4" w:space="0" w:color="000000"/>
              <w:left w:val="single" w:sz="4" w:space="0" w:color="000000"/>
              <w:bottom w:val="single" w:sz="4" w:space="0" w:color="000000"/>
              <w:right w:val="single" w:sz="4" w:space="0" w:color="000000"/>
            </w:tcBorders>
            <w:shd w:val="clear" w:color="auto" w:fill="DDD9C3"/>
            <w:vAlign w:val="center"/>
          </w:tcPr>
          <w:p w14:paraId="660678B9" w14:textId="77777777" w:rsidR="00F75CFA" w:rsidRDefault="00000000">
            <w:pPr>
              <w:spacing w:after="0" w:line="259" w:lineRule="auto"/>
              <w:ind w:right="102" w:firstLine="0"/>
              <w:jc w:val="right"/>
            </w:pPr>
            <w:r>
              <w:rPr>
                <w:b/>
                <w:sz w:val="16"/>
              </w:rPr>
              <w:t xml:space="preserve">                      -   </w:t>
            </w:r>
          </w:p>
        </w:tc>
        <w:tc>
          <w:tcPr>
            <w:tcW w:w="1176" w:type="dxa"/>
            <w:tcBorders>
              <w:top w:val="single" w:sz="4" w:space="0" w:color="000000"/>
              <w:left w:val="single" w:sz="4" w:space="0" w:color="000000"/>
              <w:bottom w:val="single" w:sz="4" w:space="0" w:color="000000"/>
              <w:right w:val="single" w:sz="4" w:space="0" w:color="000000"/>
            </w:tcBorders>
            <w:shd w:val="clear" w:color="auto" w:fill="DDD9C3"/>
            <w:vAlign w:val="center"/>
          </w:tcPr>
          <w:p w14:paraId="21522F18" w14:textId="77777777" w:rsidR="00F75CFA" w:rsidRDefault="00000000">
            <w:pPr>
              <w:spacing w:after="0" w:line="259" w:lineRule="auto"/>
              <w:ind w:left="94" w:right="0" w:firstLine="0"/>
              <w:jc w:val="left"/>
            </w:pPr>
            <w:r>
              <w:rPr>
                <w:b/>
                <w:sz w:val="16"/>
              </w:rPr>
              <w:t xml:space="preserve">       216.580,44   </w:t>
            </w:r>
          </w:p>
        </w:tc>
        <w:tc>
          <w:tcPr>
            <w:tcW w:w="1295" w:type="dxa"/>
            <w:tcBorders>
              <w:top w:val="single" w:sz="4" w:space="0" w:color="000000"/>
              <w:left w:val="single" w:sz="4" w:space="0" w:color="000000"/>
              <w:bottom w:val="single" w:sz="4" w:space="0" w:color="000000"/>
              <w:right w:val="single" w:sz="4" w:space="0" w:color="000000"/>
            </w:tcBorders>
            <w:shd w:val="clear" w:color="auto" w:fill="DDD9C3"/>
            <w:vAlign w:val="center"/>
          </w:tcPr>
          <w:p w14:paraId="68E5760C" w14:textId="77777777" w:rsidR="00F75CFA" w:rsidRDefault="00000000">
            <w:pPr>
              <w:spacing w:after="0" w:line="259" w:lineRule="auto"/>
              <w:ind w:left="72" w:right="0" w:firstLine="0"/>
              <w:jc w:val="left"/>
            </w:pPr>
            <w:r>
              <w:rPr>
                <w:b/>
                <w:sz w:val="16"/>
              </w:rPr>
              <w:t xml:space="preserve">        3.149.855,16  </w:t>
            </w:r>
          </w:p>
        </w:tc>
      </w:tr>
    </w:tbl>
    <w:p w14:paraId="6B665DC8" w14:textId="77777777" w:rsidR="00F75CFA" w:rsidRDefault="00000000">
      <w:pPr>
        <w:spacing w:after="83" w:line="259" w:lineRule="auto"/>
        <w:ind w:right="0" w:firstLine="0"/>
        <w:jc w:val="left"/>
      </w:pPr>
      <w:r>
        <w:rPr>
          <w:color w:val="365F91"/>
          <w:sz w:val="28"/>
        </w:rPr>
        <w:t xml:space="preserve"> </w:t>
      </w:r>
    </w:p>
    <w:p w14:paraId="5128B56B" w14:textId="77777777" w:rsidR="00F75CFA" w:rsidRDefault="00000000">
      <w:pPr>
        <w:spacing w:after="173" w:line="259" w:lineRule="auto"/>
        <w:ind w:left="991" w:right="0" w:firstLine="0"/>
        <w:jc w:val="left"/>
      </w:pPr>
      <w:r>
        <w:rPr>
          <w:color w:val="C00000"/>
        </w:rPr>
        <w:t xml:space="preserve"> </w:t>
      </w:r>
    </w:p>
    <w:p w14:paraId="21C4BC24" w14:textId="77777777" w:rsidR="00F75CFA" w:rsidRDefault="00000000">
      <w:pPr>
        <w:spacing w:after="81" w:line="259" w:lineRule="auto"/>
        <w:ind w:left="-5" w:right="0" w:hanging="10"/>
        <w:jc w:val="left"/>
      </w:pPr>
      <w:r>
        <w:rPr>
          <w:color w:val="984806"/>
          <w:sz w:val="28"/>
          <w:u w:val="single" w:color="984806"/>
        </w:rPr>
        <w:t>Previsto 2022</w:t>
      </w:r>
      <w:r>
        <w:rPr>
          <w:color w:val="984806"/>
          <w:sz w:val="28"/>
        </w:rPr>
        <w:t xml:space="preserve"> </w:t>
      </w:r>
    </w:p>
    <w:p w14:paraId="137264A2" w14:textId="77777777" w:rsidR="00F75CFA" w:rsidRDefault="00000000">
      <w:pPr>
        <w:spacing w:after="0" w:line="259" w:lineRule="auto"/>
        <w:ind w:left="283" w:right="0" w:firstLine="0"/>
        <w:jc w:val="left"/>
      </w:pPr>
      <w:r>
        <w:rPr>
          <w:color w:val="C00000"/>
        </w:rPr>
        <w:t xml:space="preserve"> </w:t>
      </w:r>
    </w:p>
    <w:tbl>
      <w:tblPr>
        <w:tblStyle w:val="TableGrid"/>
        <w:tblW w:w="10198" w:type="dxa"/>
        <w:tblInd w:w="-282" w:type="dxa"/>
        <w:tblCellMar>
          <w:top w:w="0" w:type="dxa"/>
          <w:left w:w="0" w:type="dxa"/>
          <w:bottom w:w="0" w:type="dxa"/>
          <w:right w:w="0" w:type="dxa"/>
        </w:tblCellMar>
        <w:tblLook w:val="04A0" w:firstRow="1" w:lastRow="0" w:firstColumn="1" w:lastColumn="0" w:noHBand="0" w:noVBand="1"/>
      </w:tblPr>
      <w:tblGrid>
        <w:gridCol w:w="1775"/>
        <w:gridCol w:w="1199"/>
        <w:gridCol w:w="1216"/>
        <w:gridCol w:w="1340"/>
        <w:gridCol w:w="1150"/>
        <w:gridCol w:w="1047"/>
        <w:gridCol w:w="1176"/>
        <w:gridCol w:w="1295"/>
      </w:tblGrid>
      <w:tr w:rsidR="00F75CFA" w14:paraId="0F69EBFB" w14:textId="77777777">
        <w:trPr>
          <w:trHeight w:val="611"/>
        </w:trPr>
        <w:tc>
          <w:tcPr>
            <w:tcW w:w="1775" w:type="dxa"/>
            <w:tcBorders>
              <w:top w:val="nil"/>
              <w:left w:val="nil"/>
              <w:bottom w:val="single" w:sz="4" w:space="0" w:color="404040"/>
              <w:right w:val="nil"/>
            </w:tcBorders>
            <w:vAlign w:val="center"/>
          </w:tcPr>
          <w:p w14:paraId="268B4D21" w14:textId="77777777" w:rsidR="00F75CFA" w:rsidRDefault="00000000">
            <w:pPr>
              <w:spacing w:after="0" w:line="259" w:lineRule="auto"/>
              <w:ind w:left="28" w:right="0" w:firstLine="0"/>
              <w:jc w:val="center"/>
            </w:pPr>
            <w:r>
              <w:rPr>
                <w:color w:val="000000"/>
                <w:sz w:val="14"/>
              </w:rPr>
              <w:t xml:space="preserve">  </w:t>
            </w:r>
          </w:p>
        </w:tc>
        <w:tc>
          <w:tcPr>
            <w:tcW w:w="1199" w:type="dxa"/>
            <w:tcBorders>
              <w:top w:val="nil"/>
              <w:left w:val="nil"/>
              <w:bottom w:val="single" w:sz="4" w:space="0" w:color="404040"/>
              <w:right w:val="nil"/>
            </w:tcBorders>
            <w:vAlign w:val="center"/>
          </w:tcPr>
          <w:p w14:paraId="491AC042" w14:textId="77777777" w:rsidR="00F75CFA" w:rsidRDefault="00000000">
            <w:pPr>
              <w:spacing w:after="0" w:line="259" w:lineRule="auto"/>
              <w:ind w:left="30" w:right="0" w:firstLine="0"/>
              <w:jc w:val="center"/>
            </w:pPr>
            <w:r>
              <w:rPr>
                <w:color w:val="000000"/>
                <w:sz w:val="14"/>
              </w:rPr>
              <w:t xml:space="preserve">  </w:t>
            </w:r>
          </w:p>
        </w:tc>
        <w:tc>
          <w:tcPr>
            <w:tcW w:w="2555" w:type="dxa"/>
            <w:gridSpan w:val="2"/>
            <w:tcBorders>
              <w:top w:val="nil"/>
              <w:left w:val="nil"/>
              <w:bottom w:val="single" w:sz="4" w:space="0" w:color="404040"/>
              <w:right w:val="single" w:sz="4" w:space="0" w:color="404040"/>
            </w:tcBorders>
            <w:vAlign w:val="center"/>
          </w:tcPr>
          <w:p w14:paraId="224E7294" w14:textId="77777777" w:rsidR="00F75CFA" w:rsidRDefault="00000000">
            <w:pPr>
              <w:spacing w:after="0" w:line="259" w:lineRule="auto"/>
              <w:ind w:right="32" w:firstLine="0"/>
              <w:jc w:val="center"/>
            </w:pPr>
            <w:r>
              <w:rPr>
                <w:color w:val="000000"/>
                <w:sz w:val="14"/>
              </w:rPr>
              <w:t xml:space="preserve">  </w:t>
            </w:r>
            <w:r>
              <w:rPr>
                <w:color w:val="000000"/>
                <w:sz w:val="14"/>
              </w:rPr>
              <w:tab/>
              <w:t xml:space="preserve">  </w:t>
            </w:r>
          </w:p>
        </w:tc>
        <w:tc>
          <w:tcPr>
            <w:tcW w:w="1150" w:type="dxa"/>
            <w:tcBorders>
              <w:top w:val="single" w:sz="4" w:space="0" w:color="404040"/>
              <w:left w:val="single" w:sz="4" w:space="0" w:color="404040"/>
              <w:bottom w:val="single" w:sz="4" w:space="0" w:color="404040"/>
              <w:right w:val="nil"/>
            </w:tcBorders>
            <w:shd w:val="clear" w:color="auto" w:fill="E36C0A"/>
          </w:tcPr>
          <w:p w14:paraId="368E5FFF" w14:textId="77777777" w:rsidR="00F75CFA" w:rsidRDefault="00F75CFA">
            <w:pPr>
              <w:spacing w:after="160" w:line="259" w:lineRule="auto"/>
              <w:ind w:right="0" w:firstLine="0"/>
              <w:jc w:val="left"/>
            </w:pPr>
          </w:p>
        </w:tc>
        <w:tc>
          <w:tcPr>
            <w:tcW w:w="2223" w:type="dxa"/>
            <w:gridSpan w:val="2"/>
            <w:tcBorders>
              <w:top w:val="single" w:sz="4" w:space="0" w:color="404040"/>
              <w:left w:val="nil"/>
              <w:bottom w:val="single" w:sz="4" w:space="0" w:color="404040"/>
              <w:right w:val="nil"/>
            </w:tcBorders>
            <w:shd w:val="clear" w:color="auto" w:fill="E36C0A"/>
            <w:vAlign w:val="center"/>
          </w:tcPr>
          <w:p w14:paraId="0F059760" w14:textId="77777777" w:rsidR="00F75CFA" w:rsidRDefault="00000000">
            <w:pPr>
              <w:spacing w:after="0" w:line="259" w:lineRule="auto"/>
              <w:ind w:left="550" w:right="0" w:firstLine="0"/>
              <w:jc w:val="left"/>
            </w:pPr>
            <w:r>
              <w:rPr>
                <w:b/>
                <w:color w:val="FFFFFF"/>
                <w:sz w:val="20"/>
              </w:rPr>
              <w:t xml:space="preserve">PREVISTO 2022 </w:t>
            </w:r>
          </w:p>
        </w:tc>
        <w:tc>
          <w:tcPr>
            <w:tcW w:w="1295" w:type="dxa"/>
            <w:tcBorders>
              <w:top w:val="single" w:sz="4" w:space="0" w:color="404040"/>
              <w:left w:val="nil"/>
              <w:bottom w:val="single" w:sz="4" w:space="0" w:color="404040"/>
              <w:right w:val="single" w:sz="4" w:space="0" w:color="404040"/>
            </w:tcBorders>
            <w:shd w:val="clear" w:color="auto" w:fill="E36C0A"/>
          </w:tcPr>
          <w:p w14:paraId="648CFA44" w14:textId="77777777" w:rsidR="00F75CFA" w:rsidRDefault="00F75CFA">
            <w:pPr>
              <w:spacing w:after="160" w:line="259" w:lineRule="auto"/>
              <w:ind w:right="0" w:firstLine="0"/>
              <w:jc w:val="left"/>
            </w:pPr>
          </w:p>
        </w:tc>
      </w:tr>
      <w:tr w:rsidR="00F75CFA" w14:paraId="795ED311" w14:textId="77777777">
        <w:trPr>
          <w:trHeight w:val="619"/>
        </w:trPr>
        <w:tc>
          <w:tcPr>
            <w:tcW w:w="1775" w:type="dxa"/>
            <w:tcBorders>
              <w:top w:val="single" w:sz="4" w:space="0" w:color="404040"/>
              <w:left w:val="single" w:sz="4" w:space="0" w:color="404040"/>
              <w:bottom w:val="single" w:sz="4" w:space="0" w:color="404040"/>
              <w:right w:val="single" w:sz="4" w:space="0" w:color="404040"/>
            </w:tcBorders>
            <w:shd w:val="clear" w:color="auto" w:fill="DDD9C3"/>
            <w:vAlign w:val="center"/>
          </w:tcPr>
          <w:p w14:paraId="6D8EB786" w14:textId="77777777" w:rsidR="00F75CFA" w:rsidRDefault="00000000">
            <w:pPr>
              <w:spacing w:after="0" w:line="259" w:lineRule="auto"/>
              <w:ind w:right="3" w:firstLine="0"/>
              <w:jc w:val="center"/>
            </w:pPr>
            <w:r>
              <w:rPr>
                <w:b/>
                <w:sz w:val="14"/>
              </w:rPr>
              <w:t xml:space="preserve">PROMOCIÓN </w:t>
            </w:r>
          </w:p>
        </w:tc>
        <w:tc>
          <w:tcPr>
            <w:tcW w:w="1199" w:type="dxa"/>
            <w:tcBorders>
              <w:top w:val="single" w:sz="4" w:space="0" w:color="404040"/>
              <w:left w:val="single" w:sz="4" w:space="0" w:color="404040"/>
              <w:bottom w:val="single" w:sz="4" w:space="0" w:color="404040"/>
              <w:right w:val="single" w:sz="4" w:space="0" w:color="404040"/>
            </w:tcBorders>
            <w:shd w:val="clear" w:color="auto" w:fill="DDD9C3"/>
            <w:vAlign w:val="center"/>
          </w:tcPr>
          <w:p w14:paraId="17238A7D" w14:textId="77777777" w:rsidR="00F75CFA" w:rsidRDefault="00000000">
            <w:pPr>
              <w:spacing w:after="0" w:line="259" w:lineRule="auto"/>
              <w:ind w:right="0" w:firstLine="0"/>
              <w:jc w:val="center"/>
            </w:pPr>
            <w:r>
              <w:rPr>
                <w:b/>
                <w:sz w:val="14"/>
              </w:rPr>
              <w:t xml:space="preserve">FECHA DE FORMALIZACIÓN </w:t>
            </w:r>
          </w:p>
        </w:tc>
        <w:tc>
          <w:tcPr>
            <w:tcW w:w="1216" w:type="dxa"/>
            <w:tcBorders>
              <w:top w:val="single" w:sz="4" w:space="0" w:color="404040"/>
              <w:left w:val="single" w:sz="4" w:space="0" w:color="404040"/>
              <w:bottom w:val="single" w:sz="4" w:space="0" w:color="404040"/>
              <w:right w:val="single" w:sz="4" w:space="0" w:color="404040"/>
            </w:tcBorders>
            <w:shd w:val="clear" w:color="auto" w:fill="DDD9C3"/>
            <w:vAlign w:val="center"/>
          </w:tcPr>
          <w:p w14:paraId="4984AC29" w14:textId="77777777" w:rsidR="00F75CFA" w:rsidRDefault="00000000">
            <w:pPr>
              <w:spacing w:after="0" w:line="259" w:lineRule="auto"/>
              <w:ind w:right="4" w:firstLine="0"/>
              <w:jc w:val="center"/>
            </w:pPr>
            <w:r>
              <w:rPr>
                <w:b/>
                <w:sz w:val="14"/>
              </w:rPr>
              <w:t xml:space="preserve">FORMALIZADO </w:t>
            </w:r>
          </w:p>
        </w:tc>
        <w:tc>
          <w:tcPr>
            <w:tcW w:w="1340" w:type="dxa"/>
            <w:tcBorders>
              <w:top w:val="single" w:sz="4" w:space="0" w:color="404040"/>
              <w:left w:val="single" w:sz="4" w:space="0" w:color="404040"/>
              <w:bottom w:val="single" w:sz="4" w:space="0" w:color="404040"/>
              <w:right w:val="single" w:sz="4" w:space="0" w:color="404040"/>
            </w:tcBorders>
            <w:shd w:val="clear" w:color="auto" w:fill="DDD9C3"/>
            <w:vAlign w:val="center"/>
          </w:tcPr>
          <w:p w14:paraId="01CD7711" w14:textId="77777777" w:rsidR="00F75CFA" w:rsidRDefault="00000000">
            <w:pPr>
              <w:spacing w:after="0" w:line="259" w:lineRule="auto"/>
              <w:ind w:right="0" w:firstLine="0"/>
              <w:jc w:val="center"/>
            </w:pPr>
            <w:proofErr w:type="gramStart"/>
            <w:r>
              <w:rPr>
                <w:b/>
                <w:sz w:val="14"/>
              </w:rPr>
              <w:t>TOTAL</w:t>
            </w:r>
            <w:proofErr w:type="gramEnd"/>
            <w:r>
              <w:rPr>
                <w:b/>
                <w:sz w:val="14"/>
              </w:rPr>
              <w:t xml:space="preserve"> DISPUESTO A 31/12/2021 </w:t>
            </w:r>
          </w:p>
        </w:tc>
        <w:tc>
          <w:tcPr>
            <w:tcW w:w="1150" w:type="dxa"/>
            <w:tcBorders>
              <w:top w:val="single" w:sz="4" w:space="0" w:color="404040"/>
              <w:left w:val="single" w:sz="4" w:space="0" w:color="404040"/>
              <w:bottom w:val="single" w:sz="4" w:space="0" w:color="404040"/>
              <w:right w:val="single" w:sz="4" w:space="0" w:color="404040"/>
            </w:tcBorders>
            <w:shd w:val="clear" w:color="auto" w:fill="DDD9C3"/>
            <w:vAlign w:val="center"/>
          </w:tcPr>
          <w:p w14:paraId="425D764E" w14:textId="77777777" w:rsidR="00F75CFA" w:rsidRDefault="00000000">
            <w:pPr>
              <w:spacing w:after="0" w:line="259" w:lineRule="auto"/>
              <w:ind w:right="0" w:firstLine="0"/>
              <w:jc w:val="center"/>
            </w:pPr>
            <w:r>
              <w:rPr>
                <w:b/>
                <w:sz w:val="14"/>
              </w:rPr>
              <w:t xml:space="preserve">SALDO INICIAL A 1/01/2022 </w:t>
            </w:r>
          </w:p>
        </w:tc>
        <w:tc>
          <w:tcPr>
            <w:tcW w:w="1047" w:type="dxa"/>
            <w:tcBorders>
              <w:top w:val="single" w:sz="4" w:space="0" w:color="404040"/>
              <w:left w:val="single" w:sz="4" w:space="0" w:color="404040"/>
              <w:bottom w:val="single" w:sz="4" w:space="0" w:color="404040"/>
              <w:right w:val="single" w:sz="4" w:space="0" w:color="404040"/>
            </w:tcBorders>
            <w:shd w:val="clear" w:color="auto" w:fill="DDD9C3"/>
            <w:vAlign w:val="center"/>
          </w:tcPr>
          <w:p w14:paraId="169071D9" w14:textId="77777777" w:rsidR="00F75CFA" w:rsidRDefault="00000000">
            <w:pPr>
              <w:spacing w:after="0" w:line="259" w:lineRule="auto"/>
              <w:ind w:left="1" w:right="0" w:firstLine="0"/>
              <w:jc w:val="center"/>
            </w:pPr>
            <w:r>
              <w:rPr>
                <w:b/>
                <w:sz w:val="14"/>
              </w:rPr>
              <w:t xml:space="preserve">DISPOSICIÓN 2022 </w:t>
            </w:r>
          </w:p>
        </w:tc>
        <w:tc>
          <w:tcPr>
            <w:tcW w:w="1176" w:type="dxa"/>
            <w:tcBorders>
              <w:top w:val="single" w:sz="4" w:space="0" w:color="404040"/>
              <w:left w:val="single" w:sz="4" w:space="0" w:color="404040"/>
              <w:bottom w:val="single" w:sz="4" w:space="0" w:color="404040"/>
              <w:right w:val="single" w:sz="4" w:space="0" w:color="404040"/>
            </w:tcBorders>
            <w:shd w:val="clear" w:color="auto" w:fill="DDD9C3"/>
            <w:vAlign w:val="center"/>
          </w:tcPr>
          <w:p w14:paraId="3E6C3E57" w14:textId="77777777" w:rsidR="00F75CFA" w:rsidRDefault="00000000">
            <w:pPr>
              <w:spacing w:after="0" w:line="259" w:lineRule="auto"/>
              <w:ind w:right="0" w:firstLine="0"/>
              <w:jc w:val="center"/>
            </w:pPr>
            <w:r>
              <w:rPr>
                <w:b/>
                <w:sz w:val="14"/>
              </w:rPr>
              <w:t xml:space="preserve">AMORTIZACIÓN 2022 </w:t>
            </w:r>
          </w:p>
        </w:tc>
        <w:tc>
          <w:tcPr>
            <w:tcW w:w="1295" w:type="dxa"/>
            <w:tcBorders>
              <w:top w:val="single" w:sz="4" w:space="0" w:color="404040"/>
              <w:left w:val="single" w:sz="4" w:space="0" w:color="404040"/>
              <w:bottom w:val="single" w:sz="4" w:space="0" w:color="404040"/>
              <w:right w:val="single" w:sz="4" w:space="0" w:color="404040"/>
            </w:tcBorders>
            <w:shd w:val="clear" w:color="auto" w:fill="DDD9C3"/>
            <w:vAlign w:val="center"/>
          </w:tcPr>
          <w:p w14:paraId="59A06566" w14:textId="77777777" w:rsidR="00F75CFA" w:rsidRDefault="00000000">
            <w:pPr>
              <w:spacing w:after="0" w:line="259" w:lineRule="auto"/>
              <w:ind w:left="73" w:right="44" w:firstLine="0"/>
              <w:jc w:val="center"/>
            </w:pPr>
            <w:proofErr w:type="gramStart"/>
            <w:r>
              <w:rPr>
                <w:b/>
                <w:sz w:val="14"/>
              </w:rPr>
              <w:t>TOTAL</w:t>
            </w:r>
            <w:proofErr w:type="gramEnd"/>
            <w:r>
              <w:rPr>
                <w:b/>
                <w:sz w:val="14"/>
              </w:rPr>
              <w:t xml:space="preserve"> DISPUESTO A 31/12/2022 </w:t>
            </w:r>
          </w:p>
        </w:tc>
      </w:tr>
      <w:tr w:rsidR="00F75CFA" w14:paraId="028396E5" w14:textId="77777777">
        <w:trPr>
          <w:trHeight w:val="488"/>
        </w:trPr>
        <w:tc>
          <w:tcPr>
            <w:tcW w:w="1775" w:type="dxa"/>
            <w:tcBorders>
              <w:top w:val="single" w:sz="4" w:space="0" w:color="404040"/>
              <w:left w:val="single" w:sz="4" w:space="0" w:color="404040"/>
              <w:bottom w:val="single" w:sz="4" w:space="0" w:color="404040"/>
              <w:right w:val="single" w:sz="4" w:space="0" w:color="404040"/>
            </w:tcBorders>
            <w:vAlign w:val="center"/>
          </w:tcPr>
          <w:p w14:paraId="45D42B49" w14:textId="77777777" w:rsidR="00F75CFA" w:rsidRDefault="00000000">
            <w:pPr>
              <w:spacing w:after="0" w:line="259" w:lineRule="auto"/>
              <w:ind w:left="68" w:right="0" w:firstLine="0"/>
              <w:jc w:val="left"/>
            </w:pPr>
            <w:r>
              <w:rPr>
                <w:sz w:val="14"/>
              </w:rPr>
              <w:t xml:space="preserve">5 VIVIENDAS </w:t>
            </w:r>
            <w:proofErr w:type="gramStart"/>
            <w:r>
              <w:rPr>
                <w:sz w:val="14"/>
              </w:rPr>
              <w:t>TABARES  CALA</w:t>
            </w:r>
            <w:proofErr w:type="gramEnd"/>
            <w:r>
              <w:rPr>
                <w:sz w:val="14"/>
              </w:rPr>
              <w:t xml:space="preserve">  </w:t>
            </w:r>
          </w:p>
        </w:tc>
        <w:tc>
          <w:tcPr>
            <w:tcW w:w="1199" w:type="dxa"/>
            <w:tcBorders>
              <w:top w:val="single" w:sz="4" w:space="0" w:color="404040"/>
              <w:left w:val="single" w:sz="4" w:space="0" w:color="404040"/>
              <w:bottom w:val="single" w:sz="4" w:space="0" w:color="404040"/>
              <w:right w:val="single" w:sz="4" w:space="0" w:color="404040"/>
            </w:tcBorders>
            <w:vAlign w:val="center"/>
          </w:tcPr>
          <w:p w14:paraId="778D6FF3" w14:textId="77777777" w:rsidR="00F75CFA" w:rsidRDefault="00000000">
            <w:pPr>
              <w:spacing w:after="0" w:line="259" w:lineRule="auto"/>
              <w:ind w:right="6" w:firstLine="0"/>
              <w:jc w:val="center"/>
            </w:pPr>
            <w:r>
              <w:rPr>
                <w:sz w:val="14"/>
              </w:rPr>
              <w:t xml:space="preserve">10/04/2007 </w:t>
            </w:r>
          </w:p>
        </w:tc>
        <w:tc>
          <w:tcPr>
            <w:tcW w:w="1216" w:type="dxa"/>
            <w:tcBorders>
              <w:top w:val="single" w:sz="4" w:space="0" w:color="404040"/>
              <w:left w:val="single" w:sz="4" w:space="0" w:color="404040"/>
              <w:bottom w:val="single" w:sz="4" w:space="0" w:color="404040"/>
              <w:right w:val="single" w:sz="4" w:space="0" w:color="404040"/>
            </w:tcBorders>
            <w:vAlign w:val="center"/>
          </w:tcPr>
          <w:p w14:paraId="080CB4B7" w14:textId="77777777" w:rsidR="00F75CFA" w:rsidRDefault="00000000">
            <w:pPr>
              <w:spacing w:after="0" w:line="259" w:lineRule="auto"/>
              <w:ind w:left="71" w:right="0" w:firstLine="0"/>
              <w:jc w:val="left"/>
            </w:pPr>
            <w:r>
              <w:rPr>
                <w:sz w:val="14"/>
              </w:rPr>
              <w:t xml:space="preserve">          1.679.936,00   </w:t>
            </w:r>
          </w:p>
        </w:tc>
        <w:tc>
          <w:tcPr>
            <w:tcW w:w="1340" w:type="dxa"/>
            <w:tcBorders>
              <w:top w:val="single" w:sz="4" w:space="0" w:color="404040"/>
              <w:left w:val="single" w:sz="4" w:space="0" w:color="404040"/>
              <w:bottom w:val="single" w:sz="4" w:space="0" w:color="404040"/>
              <w:right w:val="single" w:sz="4" w:space="0" w:color="404040"/>
            </w:tcBorders>
            <w:vAlign w:val="center"/>
          </w:tcPr>
          <w:p w14:paraId="6A7D98A2" w14:textId="77777777" w:rsidR="00F75CFA" w:rsidRDefault="00000000">
            <w:pPr>
              <w:spacing w:after="0" w:line="259" w:lineRule="auto"/>
              <w:ind w:left="175" w:right="0" w:firstLine="0"/>
              <w:jc w:val="left"/>
            </w:pPr>
            <w:r>
              <w:rPr>
                <w:sz w:val="14"/>
              </w:rPr>
              <w:t xml:space="preserve">           534.148,26    </w:t>
            </w:r>
          </w:p>
        </w:tc>
        <w:tc>
          <w:tcPr>
            <w:tcW w:w="1150" w:type="dxa"/>
            <w:tcBorders>
              <w:top w:val="single" w:sz="4" w:space="0" w:color="404040"/>
              <w:left w:val="single" w:sz="4" w:space="0" w:color="404040"/>
              <w:bottom w:val="single" w:sz="4" w:space="0" w:color="404040"/>
              <w:right w:val="single" w:sz="4" w:space="0" w:color="404040"/>
            </w:tcBorders>
            <w:vAlign w:val="center"/>
          </w:tcPr>
          <w:p w14:paraId="6F557BFB" w14:textId="77777777" w:rsidR="00F75CFA" w:rsidRDefault="00000000">
            <w:pPr>
              <w:spacing w:after="0" w:line="259" w:lineRule="auto"/>
              <w:ind w:right="72" w:firstLine="0"/>
              <w:jc w:val="right"/>
            </w:pPr>
            <w:r>
              <w:rPr>
                <w:sz w:val="14"/>
              </w:rPr>
              <w:t xml:space="preserve">534.148,26 </w:t>
            </w:r>
          </w:p>
        </w:tc>
        <w:tc>
          <w:tcPr>
            <w:tcW w:w="1047" w:type="dxa"/>
            <w:tcBorders>
              <w:top w:val="single" w:sz="4" w:space="0" w:color="404040"/>
              <w:left w:val="single" w:sz="4" w:space="0" w:color="404040"/>
              <w:bottom w:val="single" w:sz="4" w:space="0" w:color="404040"/>
              <w:right w:val="single" w:sz="4" w:space="0" w:color="404040"/>
            </w:tcBorders>
            <w:vAlign w:val="center"/>
          </w:tcPr>
          <w:p w14:paraId="3D823310" w14:textId="77777777" w:rsidR="00F75CFA" w:rsidRDefault="00000000">
            <w:pPr>
              <w:spacing w:after="0" w:line="259" w:lineRule="auto"/>
              <w:ind w:right="92" w:firstLine="0"/>
              <w:jc w:val="right"/>
            </w:pPr>
            <w:r>
              <w:rPr>
                <w:sz w:val="14"/>
              </w:rPr>
              <w:t xml:space="preserve">                          -   </w:t>
            </w:r>
          </w:p>
        </w:tc>
        <w:tc>
          <w:tcPr>
            <w:tcW w:w="1176" w:type="dxa"/>
            <w:tcBorders>
              <w:top w:val="single" w:sz="4" w:space="0" w:color="404040"/>
              <w:left w:val="single" w:sz="4" w:space="0" w:color="404040"/>
              <w:bottom w:val="single" w:sz="4" w:space="0" w:color="404040"/>
              <w:right w:val="single" w:sz="4" w:space="0" w:color="404040"/>
            </w:tcBorders>
            <w:vAlign w:val="center"/>
          </w:tcPr>
          <w:p w14:paraId="46EDAF6C" w14:textId="77777777" w:rsidR="00F75CFA" w:rsidRDefault="00000000">
            <w:pPr>
              <w:spacing w:after="0" w:line="259" w:lineRule="auto"/>
              <w:ind w:right="72" w:firstLine="0"/>
              <w:jc w:val="right"/>
            </w:pPr>
            <w:r>
              <w:rPr>
                <w:sz w:val="14"/>
              </w:rPr>
              <w:t xml:space="preserve">63.044,60 </w:t>
            </w:r>
          </w:p>
        </w:tc>
        <w:tc>
          <w:tcPr>
            <w:tcW w:w="1295" w:type="dxa"/>
            <w:tcBorders>
              <w:top w:val="single" w:sz="4" w:space="0" w:color="404040"/>
              <w:left w:val="single" w:sz="4" w:space="0" w:color="404040"/>
              <w:bottom w:val="single" w:sz="4" w:space="0" w:color="404040"/>
              <w:right w:val="single" w:sz="4" w:space="0" w:color="404040"/>
            </w:tcBorders>
            <w:vAlign w:val="center"/>
          </w:tcPr>
          <w:p w14:paraId="276FAE6F" w14:textId="77777777" w:rsidR="00F75CFA" w:rsidRDefault="00000000">
            <w:pPr>
              <w:spacing w:after="0" w:line="259" w:lineRule="auto"/>
              <w:ind w:right="73" w:firstLine="0"/>
              <w:jc w:val="right"/>
            </w:pPr>
            <w:r>
              <w:rPr>
                <w:sz w:val="14"/>
              </w:rPr>
              <w:t xml:space="preserve">471.103,66 </w:t>
            </w:r>
          </w:p>
        </w:tc>
      </w:tr>
      <w:tr w:rsidR="00F75CFA" w14:paraId="56BC476C" w14:textId="77777777">
        <w:trPr>
          <w:trHeight w:val="488"/>
        </w:trPr>
        <w:tc>
          <w:tcPr>
            <w:tcW w:w="1775" w:type="dxa"/>
            <w:tcBorders>
              <w:top w:val="single" w:sz="4" w:space="0" w:color="404040"/>
              <w:left w:val="single" w:sz="4" w:space="0" w:color="404040"/>
              <w:bottom w:val="single" w:sz="4" w:space="0" w:color="404040"/>
              <w:right w:val="single" w:sz="4" w:space="0" w:color="404040"/>
            </w:tcBorders>
            <w:vAlign w:val="center"/>
          </w:tcPr>
          <w:p w14:paraId="0D407602" w14:textId="77777777" w:rsidR="00F75CFA" w:rsidRDefault="00000000">
            <w:pPr>
              <w:spacing w:after="0" w:line="259" w:lineRule="auto"/>
              <w:ind w:left="68" w:right="0" w:firstLine="0"/>
              <w:jc w:val="left"/>
            </w:pPr>
            <w:r>
              <w:rPr>
                <w:sz w:val="14"/>
              </w:rPr>
              <w:t xml:space="preserve">8 VPO SAN MATÍAS  </w:t>
            </w:r>
          </w:p>
        </w:tc>
        <w:tc>
          <w:tcPr>
            <w:tcW w:w="1199" w:type="dxa"/>
            <w:tcBorders>
              <w:top w:val="single" w:sz="4" w:space="0" w:color="404040"/>
              <w:left w:val="single" w:sz="4" w:space="0" w:color="404040"/>
              <w:bottom w:val="single" w:sz="4" w:space="0" w:color="404040"/>
              <w:right w:val="single" w:sz="4" w:space="0" w:color="404040"/>
            </w:tcBorders>
            <w:vAlign w:val="center"/>
          </w:tcPr>
          <w:p w14:paraId="7CFBE1A6" w14:textId="77777777" w:rsidR="00F75CFA" w:rsidRDefault="00000000">
            <w:pPr>
              <w:spacing w:after="0" w:line="259" w:lineRule="auto"/>
              <w:ind w:right="6" w:firstLine="0"/>
              <w:jc w:val="center"/>
            </w:pPr>
            <w:r>
              <w:rPr>
                <w:sz w:val="14"/>
              </w:rPr>
              <w:t xml:space="preserve">12/02/2009 </w:t>
            </w:r>
          </w:p>
        </w:tc>
        <w:tc>
          <w:tcPr>
            <w:tcW w:w="1216" w:type="dxa"/>
            <w:tcBorders>
              <w:top w:val="single" w:sz="4" w:space="0" w:color="404040"/>
              <w:left w:val="single" w:sz="4" w:space="0" w:color="404040"/>
              <w:bottom w:val="single" w:sz="4" w:space="0" w:color="404040"/>
              <w:right w:val="single" w:sz="4" w:space="0" w:color="404040"/>
            </w:tcBorders>
            <w:vAlign w:val="center"/>
          </w:tcPr>
          <w:p w14:paraId="660C939B" w14:textId="77777777" w:rsidR="00F75CFA" w:rsidRDefault="00000000">
            <w:pPr>
              <w:spacing w:after="0" w:line="259" w:lineRule="auto"/>
              <w:ind w:left="71" w:right="0" w:firstLine="0"/>
              <w:jc w:val="left"/>
            </w:pPr>
            <w:r>
              <w:rPr>
                <w:sz w:val="14"/>
              </w:rPr>
              <w:t xml:space="preserve">             644.777,18   </w:t>
            </w:r>
          </w:p>
        </w:tc>
        <w:tc>
          <w:tcPr>
            <w:tcW w:w="1340" w:type="dxa"/>
            <w:tcBorders>
              <w:top w:val="single" w:sz="4" w:space="0" w:color="404040"/>
              <w:left w:val="single" w:sz="4" w:space="0" w:color="404040"/>
              <w:bottom w:val="single" w:sz="4" w:space="0" w:color="404040"/>
              <w:right w:val="single" w:sz="4" w:space="0" w:color="404040"/>
            </w:tcBorders>
            <w:vAlign w:val="center"/>
          </w:tcPr>
          <w:p w14:paraId="0B878B09" w14:textId="77777777" w:rsidR="00F75CFA" w:rsidRDefault="00000000">
            <w:pPr>
              <w:spacing w:after="0" w:line="259" w:lineRule="auto"/>
              <w:ind w:left="175" w:right="0" w:firstLine="0"/>
              <w:jc w:val="left"/>
            </w:pPr>
            <w:r>
              <w:rPr>
                <w:sz w:val="14"/>
              </w:rPr>
              <w:t xml:space="preserve">           159.455,11    </w:t>
            </w:r>
          </w:p>
        </w:tc>
        <w:tc>
          <w:tcPr>
            <w:tcW w:w="1150" w:type="dxa"/>
            <w:tcBorders>
              <w:top w:val="single" w:sz="4" w:space="0" w:color="404040"/>
              <w:left w:val="single" w:sz="4" w:space="0" w:color="404040"/>
              <w:bottom w:val="single" w:sz="4" w:space="0" w:color="404040"/>
              <w:right w:val="single" w:sz="4" w:space="0" w:color="404040"/>
            </w:tcBorders>
            <w:vAlign w:val="center"/>
          </w:tcPr>
          <w:p w14:paraId="69ED970F" w14:textId="77777777" w:rsidR="00F75CFA" w:rsidRDefault="00000000">
            <w:pPr>
              <w:spacing w:after="0" w:line="259" w:lineRule="auto"/>
              <w:ind w:right="72" w:firstLine="0"/>
              <w:jc w:val="right"/>
            </w:pPr>
            <w:r>
              <w:rPr>
                <w:sz w:val="14"/>
              </w:rPr>
              <w:t xml:space="preserve">159.455,11 </w:t>
            </w:r>
          </w:p>
        </w:tc>
        <w:tc>
          <w:tcPr>
            <w:tcW w:w="1047" w:type="dxa"/>
            <w:tcBorders>
              <w:top w:val="single" w:sz="4" w:space="0" w:color="404040"/>
              <w:left w:val="single" w:sz="4" w:space="0" w:color="404040"/>
              <w:bottom w:val="single" w:sz="4" w:space="0" w:color="404040"/>
              <w:right w:val="single" w:sz="4" w:space="0" w:color="404040"/>
            </w:tcBorders>
            <w:vAlign w:val="center"/>
          </w:tcPr>
          <w:p w14:paraId="5AC8FC87" w14:textId="77777777" w:rsidR="00F75CFA" w:rsidRDefault="00000000">
            <w:pPr>
              <w:spacing w:after="0" w:line="259" w:lineRule="auto"/>
              <w:ind w:right="92" w:firstLine="0"/>
              <w:jc w:val="right"/>
            </w:pPr>
            <w:r>
              <w:rPr>
                <w:sz w:val="14"/>
              </w:rPr>
              <w:t xml:space="preserve">                          -   </w:t>
            </w:r>
          </w:p>
        </w:tc>
        <w:tc>
          <w:tcPr>
            <w:tcW w:w="1176" w:type="dxa"/>
            <w:tcBorders>
              <w:top w:val="single" w:sz="4" w:space="0" w:color="404040"/>
              <w:left w:val="single" w:sz="4" w:space="0" w:color="404040"/>
              <w:bottom w:val="single" w:sz="4" w:space="0" w:color="404040"/>
              <w:right w:val="single" w:sz="4" w:space="0" w:color="404040"/>
            </w:tcBorders>
            <w:vAlign w:val="center"/>
          </w:tcPr>
          <w:p w14:paraId="6B8CBE54" w14:textId="77777777" w:rsidR="00F75CFA" w:rsidRDefault="00000000">
            <w:pPr>
              <w:spacing w:after="0" w:line="259" w:lineRule="auto"/>
              <w:ind w:right="72" w:firstLine="0"/>
              <w:jc w:val="right"/>
            </w:pPr>
            <w:r>
              <w:rPr>
                <w:sz w:val="14"/>
              </w:rPr>
              <w:t xml:space="preserve">8.633,26 </w:t>
            </w:r>
          </w:p>
        </w:tc>
        <w:tc>
          <w:tcPr>
            <w:tcW w:w="1295" w:type="dxa"/>
            <w:tcBorders>
              <w:top w:val="single" w:sz="4" w:space="0" w:color="404040"/>
              <w:left w:val="single" w:sz="4" w:space="0" w:color="404040"/>
              <w:bottom w:val="single" w:sz="4" w:space="0" w:color="404040"/>
              <w:right w:val="single" w:sz="4" w:space="0" w:color="404040"/>
            </w:tcBorders>
            <w:vAlign w:val="center"/>
          </w:tcPr>
          <w:p w14:paraId="116E7CF4" w14:textId="77777777" w:rsidR="00F75CFA" w:rsidRDefault="00000000">
            <w:pPr>
              <w:spacing w:after="0" w:line="259" w:lineRule="auto"/>
              <w:ind w:right="73" w:firstLine="0"/>
              <w:jc w:val="right"/>
            </w:pPr>
            <w:r>
              <w:rPr>
                <w:sz w:val="14"/>
              </w:rPr>
              <w:t xml:space="preserve">150.821,85 </w:t>
            </w:r>
          </w:p>
        </w:tc>
      </w:tr>
      <w:tr w:rsidR="00F75CFA" w14:paraId="4DD49C40" w14:textId="77777777">
        <w:trPr>
          <w:trHeight w:val="490"/>
        </w:trPr>
        <w:tc>
          <w:tcPr>
            <w:tcW w:w="1775" w:type="dxa"/>
            <w:tcBorders>
              <w:top w:val="single" w:sz="4" w:space="0" w:color="404040"/>
              <w:left w:val="single" w:sz="4" w:space="0" w:color="404040"/>
              <w:bottom w:val="single" w:sz="4" w:space="0" w:color="404040"/>
              <w:right w:val="single" w:sz="4" w:space="0" w:color="404040"/>
            </w:tcBorders>
            <w:vAlign w:val="center"/>
          </w:tcPr>
          <w:p w14:paraId="100CEF93" w14:textId="77777777" w:rsidR="00F75CFA" w:rsidRDefault="00000000">
            <w:pPr>
              <w:spacing w:after="0" w:line="259" w:lineRule="auto"/>
              <w:ind w:left="68" w:right="0" w:firstLine="0"/>
              <w:jc w:val="left"/>
            </w:pPr>
            <w:r>
              <w:rPr>
                <w:sz w:val="14"/>
              </w:rPr>
              <w:t xml:space="preserve">28 VPO TEJINA 5 </w:t>
            </w:r>
          </w:p>
        </w:tc>
        <w:tc>
          <w:tcPr>
            <w:tcW w:w="1199" w:type="dxa"/>
            <w:tcBorders>
              <w:top w:val="single" w:sz="4" w:space="0" w:color="404040"/>
              <w:left w:val="single" w:sz="4" w:space="0" w:color="404040"/>
              <w:bottom w:val="single" w:sz="4" w:space="0" w:color="404040"/>
              <w:right w:val="single" w:sz="4" w:space="0" w:color="404040"/>
            </w:tcBorders>
            <w:vAlign w:val="center"/>
          </w:tcPr>
          <w:p w14:paraId="5B4F9F1C" w14:textId="77777777" w:rsidR="00F75CFA" w:rsidRDefault="00000000">
            <w:pPr>
              <w:spacing w:after="0" w:line="259" w:lineRule="auto"/>
              <w:ind w:right="6" w:firstLine="0"/>
              <w:jc w:val="center"/>
            </w:pPr>
            <w:r>
              <w:rPr>
                <w:sz w:val="14"/>
              </w:rPr>
              <w:t xml:space="preserve">29/04/2009 </w:t>
            </w:r>
          </w:p>
        </w:tc>
        <w:tc>
          <w:tcPr>
            <w:tcW w:w="1216" w:type="dxa"/>
            <w:tcBorders>
              <w:top w:val="single" w:sz="4" w:space="0" w:color="404040"/>
              <w:left w:val="single" w:sz="4" w:space="0" w:color="404040"/>
              <w:bottom w:val="single" w:sz="4" w:space="0" w:color="404040"/>
              <w:right w:val="single" w:sz="4" w:space="0" w:color="404040"/>
            </w:tcBorders>
            <w:vAlign w:val="center"/>
          </w:tcPr>
          <w:p w14:paraId="1897E4AB" w14:textId="77777777" w:rsidR="00F75CFA" w:rsidRDefault="00000000">
            <w:pPr>
              <w:spacing w:after="0" w:line="259" w:lineRule="auto"/>
              <w:ind w:left="71" w:right="0" w:firstLine="0"/>
              <w:jc w:val="left"/>
            </w:pPr>
            <w:r>
              <w:rPr>
                <w:sz w:val="14"/>
              </w:rPr>
              <w:t xml:space="preserve">             576.486,27   </w:t>
            </w:r>
          </w:p>
        </w:tc>
        <w:tc>
          <w:tcPr>
            <w:tcW w:w="1340" w:type="dxa"/>
            <w:tcBorders>
              <w:top w:val="single" w:sz="4" w:space="0" w:color="404040"/>
              <w:left w:val="single" w:sz="4" w:space="0" w:color="404040"/>
              <w:bottom w:val="single" w:sz="4" w:space="0" w:color="404040"/>
              <w:right w:val="single" w:sz="4" w:space="0" w:color="404040"/>
            </w:tcBorders>
            <w:vAlign w:val="center"/>
          </w:tcPr>
          <w:p w14:paraId="162C3264" w14:textId="77777777" w:rsidR="00F75CFA" w:rsidRDefault="00000000">
            <w:pPr>
              <w:spacing w:after="0" w:line="259" w:lineRule="auto"/>
              <w:ind w:left="175" w:right="0" w:firstLine="0"/>
              <w:jc w:val="left"/>
            </w:pPr>
            <w:r>
              <w:rPr>
                <w:sz w:val="14"/>
              </w:rPr>
              <w:t xml:space="preserve">           222.890,30    </w:t>
            </w:r>
          </w:p>
        </w:tc>
        <w:tc>
          <w:tcPr>
            <w:tcW w:w="1150" w:type="dxa"/>
            <w:tcBorders>
              <w:top w:val="single" w:sz="4" w:space="0" w:color="404040"/>
              <w:left w:val="single" w:sz="4" w:space="0" w:color="404040"/>
              <w:bottom w:val="single" w:sz="4" w:space="0" w:color="404040"/>
              <w:right w:val="single" w:sz="4" w:space="0" w:color="404040"/>
            </w:tcBorders>
            <w:vAlign w:val="center"/>
          </w:tcPr>
          <w:p w14:paraId="3895D7A2" w14:textId="77777777" w:rsidR="00F75CFA" w:rsidRDefault="00000000">
            <w:pPr>
              <w:spacing w:after="0" w:line="259" w:lineRule="auto"/>
              <w:ind w:right="72" w:firstLine="0"/>
              <w:jc w:val="right"/>
            </w:pPr>
            <w:r>
              <w:rPr>
                <w:sz w:val="14"/>
              </w:rPr>
              <w:t xml:space="preserve">222.890,30 </w:t>
            </w:r>
          </w:p>
        </w:tc>
        <w:tc>
          <w:tcPr>
            <w:tcW w:w="1047" w:type="dxa"/>
            <w:tcBorders>
              <w:top w:val="single" w:sz="4" w:space="0" w:color="404040"/>
              <w:left w:val="single" w:sz="4" w:space="0" w:color="404040"/>
              <w:bottom w:val="single" w:sz="4" w:space="0" w:color="404040"/>
              <w:right w:val="single" w:sz="4" w:space="0" w:color="404040"/>
            </w:tcBorders>
            <w:vAlign w:val="center"/>
          </w:tcPr>
          <w:p w14:paraId="677E2942" w14:textId="77777777" w:rsidR="00F75CFA" w:rsidRDefault="00000000">
            <w:pPr>
              <w:spacing w:after="0" w:line="259" w:lineRule="auto"/>
              <w:ind w:right="92" w:firstLine="0"/>
              <w:jc w:val="right"/>
            </w:pPr>
            <w:r>
              <w:rPr>
                <w:sz w:val="14"/>
              </w:rPr>
              <w:t xml:space="preserve">                          -   </w:t>
            </w:r>
          </w:p>
        </w:tc>
        <w:tc>
          <w:tcPr>
            <w:tcW w:w="1176" w:type="dxa"/>
            <w:tcBorders>
              <w:top w:val="single" w:sz="4" w:space="0" w:color="404040"/>
              <w:left w:val="single" w:sz="4" w:space="0" w:color="404040"/>
              <w:bottom w:val="single" w:sz="4" w:space="0" w:color="404040"/>
              <w:right w:val="single" w:sz="4" w:space="0" w:color="404040"/>
            </w:tcBorders>
            <w:vAlign w:val="center"/>
          </w:tcPr>
          <w:p w14:paraId="6E01A6C9" w14:textId="77777777" w:rsidR="00F75CFA" w:rsidRDefault="00000000">
            <w:pPr>
              <w:spacing w:after="0" w:line="259" w:lineRule="auto"/>
              <w:ind w:right="72" w:firstLine="0"/>
              <w:jc w:val="right"/>
            </w:pPr>
            <w:r>
              <w:rPr>
                <w:sz w:val="14"/>
              </w:rPr>
              <w:t xml:space="preserve">11.992,68 </w:t>
            </w:r>
          </w:p>
        </w:tc>
        <w:tc>
          <w:tcPr>
            <w:tcW w:w="1295" w:type="dxa"/>
            <w:tcBorders>
              <w:top w:val="single" w:sz="4" w:space="0" w:color="404040"/>
              <w:left w:val="single" w:sz="4" w:space="0" w:color="404040"/>
              <w:bottom w:val="single" w:sz="4" w:space="0" w:color="404040"/>
              <w:right w:val="single" w:sz="4" w:space="0" w:color="404040"/>
            </w:tcBorders>
            <w:vAlign w:val="center"/>
          </w:tcPr>
          <w:p w14:paraId="506856BE" w14:textId="77777777" w:rsidR="00F75CFA" w:rsidRDefault="00000000">
            <w:pPr>
              <w:spacing w:after="0" w:line="259" w:lineRule="auto"/>
              <w:ind w:right="73" w:firstLine="0"/>
              <w:jc w:val="right"/>
            </w:pPr>
            <w:r>
              <w:rPr>
                <w:sz w:val="14"/>
              </w:rPr>
              <w:t xml:space="preserve">210.897,62 </w:t>
            </w:r>
          </w:p>
        </w:tc>
      </w:tr>
      <w:tr w:rsidR="00F75CFA" w14:paraId="3EC450E0" w14:textId="77777777">
        <w:trPr>
          <w:trHeight w:val="488"/>
        </w:trPr>
        <w:tc>
          <w:tcPr>
            <w:tcW w:w="1775" w:type="dxa"/>
            <w:tcBorders>
              <w:top w:val="single" w:sz="4" w:space="0" w:color="404040"/>
              <w:left w:val="single" w:sz="4" w:space="0" w:color="404040"/>
              <w:bottom w:val="single" w:sz="4" w:space="0" w:color="404040"/>
              <w:right w:val="single" w:sz="4" w:space="0" w:color="404040"/>
            </w:tcBorders>
            <w:vAlign w:val="center"/>
          </w:tcPr>
          <w:p w14:paraId="707B2C4C" w14:textId="77777777" w:rsidR="00F75CFA" w:rsidRDefault="00000000">
            <w:pPr>
              <w:spacing w:after="0" w:line="259" w:lineRule="auto"/>
              <w:ind w:left="68" w:right="0" w:firstLine="0"/>
              <w:jc w:val="left"/>
            </w:pPr>
            <w:r>
              <w:rPr>
                <w:sz w:val="14"/>
              </w:rPr>
              <w:t xml:space="preserve">104 VPO SUR GE 5 </w:t>
            </w:r>
          </w:p>
        </w:tc>
        <w:tc>
          <w:tcPr>
            <w:tcW w:w="1199" w:type="dxa"/>
            <w:tcBorders>
              <w:top w:val="single" w:sz="4" w:space="0" w:color="404040"/>
              <w:left w:val="single" w:sz="4" w:space="0" w:color="404040"/>
              <w:bottom w:val="single" w:sz="4" w:space="0" w:color="404040"/>
              <w:right w:val="single" w:sz="4" w:space="0" w:color="404040"/>
            </w:tcBorders>
            <w:vAlign w:val="center"/>
          </w:tcPr>
          <w:p w14:paraId="405F52C6" w14:textId="77777777" w:rsidR="00F75CFA" w:rsidRDefault="00000000">
            <w:pPr>
              <w:spacing w:after="0" w:line="259" w:lineRule="auto"/>
              <w:ind w:right="6" w:firstLine="0"/>
              <w:jc w:val="center"/>
            </w:pPr>
            <w:r>
              <w:rPr>
                <w:sz w:val="14"/>
              </w:rPr>
              <w:t xml:space="preserve">26/04/2010 </w:t>
            </w:r>
          </w:p>
        </w:tc>
        <w:tc>
          <w:tcPr>
            <w:tcW w:w="1216" w:type="dxa"/>
            <w:tcBorders>
              <w:top w:val="single" w:sz="4" w:space="0" w:color="404040"/>
              <w:left w:val="single" w:sz="4" w:space="0" w:color="404040"/>
              <w:bottom w:val="single" w:sz="4" w:space="0" w:color="404040"/>
              <w:right w:val="single" w:sz="4" w:space="0" w:color="404040"/>
            </w:tcBorders>
            <w:vAlign w:val="center"/>
          </w:tcPr>
          <w:p w14:paraId="23F756D0" w14:textId="77777777" w:rsidR="00F75CFA" w:rsidRDefault="00000000">
            <w:pPr>
              <w:spacing w:after="0" w:line="259" w:lineRule="auto"/>
              <w:ind w:left="71" w:right="0" w:firstLine="0"/>
              <w:jc w:val="left"/>
            </w:pPr>
            <w:r>
              <w:rPr>
                <w:sz w:val="14"/>
              </w:rPr>
              <w:t xml:space="preserve">          8.841.187,06   </w:t>
            </w:r>
          </w:p>
        </w:tc>
        <w:tc>
          <w:tcPr>
            <w:tcW w:w="1340" w:type="dxa"/>
            <w:tcBorders>
              <w:top w:val="single" w:sz="4" w:space="0" w:color="404040"/>
              <w:left w:val="single" w:sz="4" w:space="0" w:color="404040"/>
              <w:bottom w:val="single" w:sz="4" w:space="0" w:color="404040"/>
              <w:right w:val="single" w:sz="4" w:space="0" w:color="404040"/>
            </w:tcBorders>
            <w:vAlign w:val="center"/>
          </w:tcPr>
          <w:p w14:paraId="62CA3E14" w14:textId="77777777" w:rsidR="00F75CFA" w:rsidRDefault="00000000">
            <w:pPr>
              <w:spacing w:after="0" w:line="259" w:lineRule="auto"/>
              <w:ind w:right="173" w:firstLine="0"/>
              <w:jc w:val="right"/>
            </w:pPr>
            <w:r>
              <w:rPr>
                <w:sz w:val="14"/>
              </w:rPr>
              <w:t xml:space="preserve">        2.233.361,49    </w:t>
            </w:r>
          </w:p>
        </w:tc>
        <w:tc>
          <w:tcPr>
            <w:tcW w:w="1150" w:type="dxa"/>
            <w:tcBorders>
              <w:top w:val="single" w:sz="4" w:space="0" w:color="404040"/>
              <w:left w:val="single" w:sz="4" w:space="0" w:color="404040"/>
              <w:bottom w:val="single" w:sz="4" w:space="0" w:color="404040"/>
              <w:right w:val="single" w:sz="4" w:space="0" w:color="404040"/>
            </w:tcBorders>
            <w:vAlign w:val="center"/>
          </w:tcPr>
          <w:p w14:paraId="03BC8147" w14:textId="77777777" w:rsidR="00F75CFA" w:rsidRDefault="00000000">
            <w:pPr>
              <w:spacing w:after="0" w:line="259" w:lineRule="auto"/>
              <w:ind w:right="72" w:firstLine="0"/>
              <w:jc w:val="right"/>
            </w:pPr>
            <w:r>
              <w:rPr>
                <w:sz w:val="14"/>
              </w:rPr>
              <w:t xml:space="preserve">2.233.361,49 </w:t>
            </w:r>
          </w:p>
        </w:tc>
        <w:tc>
          <w:tcPr>
            <w:tcW w:w="1047" w:type="dxa"/>
            <w:tcBorders>
              <w:top w:val="single" w:sz="4" w:space="0" w:color="404040"/>
              <w:left w:val="single" w:sz="4" w:space="0" w:color="404040"/>
              <w:bottom w:val="single" w:sz="4" w:space="0" w:color="404040"/>
              <w:right w:val="single" w:sz="4" w:space="0" w:color="404040"/>
            </w:tcBorders>
            <w:vAlign w:val="center"/>
          </w:tcPr>
          <w:p w14:paraId="71B82581" w14:textId="77777777" w:rsidR="00F75CFA" w:rsidRDefault="00000000">
            <w:pPr>
              <w:spacing w:after="0" w:line="259" w:lineRule="auto"/>
              <w:ind w:right="77" w:firstLine="0"/>
              <w:jc w:val="right"/>
            </w:pPr>
            <w:r>
              <w:rPr>
                <w:sz w:val="14"/>
              </w:rPr>
              <w:t xml:space="preserve">                           -  </w:t>
            </w:r>
          </w:p>
        </w:tc>
        <w:tc>
          <w:tcPr>
            <w:tcW w:w="1176" w:type="dxa"/>
            <w:tcBorders>
              <w:top w:val="single" w:sz="4" w:space="0" w:color="404040"/>
              <w:left w:val="single" w:sz="4" w:space="0" w:color="404040"/>
              <w:bottom w:val="single" w:sz="4" w:space="0" w:color="404040"/>
              <w:right w:val="single" w:sz="4" w:space="0" w:color="404040"/>
            </w:tcBorders>
            <w:vAlign w:val="center"/>
          </w:tcPr>
          <w:p w14:paraId="4083C637" w14:textId="77777777" w:rsidR="00F75CFA" w:rsidRDefault="00000000">
            <w:pPr>
              <w:tabs>
                <w:tab w:val="right" w:pos="1176"/>
              </w:tabs>
              <w:spacing w:after="0" w:line="259" w:lineRule="auto"/>
              <w:ind w:left="-12" w:right="0" w:firstLine="0"/>
              <w:jc w:val="left"/>
            </w:pPr>
            <w:r>
              <w:rPr>
                <w:sz w:val="14"/>
              </w:rPr>
              <w:t xml:space="preserve"> </w:t>
            </w:r>
            <w:r>
              <w:rPr>
                <w:sz w:val="14"/>
              </w:rPr>
              <w:tab/>
              <w:t xml:space="preserve">127.633,21 </w:t>
            </w:r>
          </w:p>
        </w:tc>
        <w:tc>
          <w:tcPr>
            <w:tcW w:w="1295" w:type="dxa"/>
            <w:tcBorders>
              <w:top w:val="single" w:sz="4" w:space="0" w:color="404040"/>
              <w:left w:val="single" w:sz="4" w:space="0" w:color="404040"/>
              <w:bottom w:val="single" w:sz="4" w:space="0" w:color="404040"/>
              <w:right w:val="single" w:sz="4" w:space="0" w:color="404040"/>
            </w:tcBorders>
            <w:vAlign w:val="center"/>
          </w:tcPr>
          <w:p w14:paraId="1A580BAB" w14:textId="77777777" w:rsidR="00F75CFA" w:rsidRDefault="00000000">
            <w:pPr>
              <w:spacing w:after="0" w:line="259" w:lineRule="auto"/>
              <w:ind w:right="73" w:firstLine="0"/>
              <w:jc w:val="right"/>
            </w:pPr>
            <w:r>
              <w:rPr>
                <w:sz w:val="14"/>
              </w:rPr>
              <w:t xml:space="preserve">2.105.728,28 </w:t>
            </w:r>
          </w:p>
        </w:tc>
      </w:tr>
      <w:tr w:rsidR="00F75CFA" w14:paraId="3C992273" w14:textId="77777777">
        <w:trPr>
          <w:trHeight w:val="486"/>
        </w:trPr>
        <w:tc>
          <w:tcPr>
            <w:tcW w:w="1775" w:type="dxa"/>
            <w:tcBorders>
              <w:top w:val="single" w:sz="4" w:space="0" w:color="404040"/>
              <w:left w:val="nil"/>
              <w:bottom w:val="nil"/>
              <w:right w:val="single" w:sz="4" w:space="0" w:color="404040"/>
            </w:tcBorders>
            <w:vAlign w:val="center"/>
          </w:tcPr>
          <w:p w14:paraId="0C5F6C3B" w14:textId="77777777" w:rsidR="00F75CFA" w:rsidRDefault="00000000">
            <w:pPr>
              <w:spacing w:after="0" w:line="259" w:lineRule="auto"/>
              <w:ind w:left="28" w:right="0" w:firstLine="0"/>
              <w:jc w:val="center"/>
            </w:pPr>
            <w:r>
              <w:rPr>
                <w:b/>
                <w:sz w:val="14"/>
              </w:rPr>
              <w:t xml:space="preserve">  </w:t>
            </w:r>
          </w:p>
        </w:tc>
        <w:tc>
          <w:tcPr>
            <w:tcW w:w="1199" w:type="dxa"/>
            <w:tcBorders>
              <w:top w:val="single" w:sz="4" w:space="0" w:color="404040"/>
              <w:left w:val="single" w:sz="4" w:space="0" w:color="404040"/>
              <w:bottom w:val="single" w:sz="4" w:space="0" w:color="404040"/>
              <w:right w:val="single" w:sz="4" w:space="0" w:color="404040"/>
            </w:tcBorders>
            <w:shd w:val="clear" w:color="auto" w:fill="DDD9C3"/>
            <w:vAlign w:val="center"/>
          </w:tcPr>
          <w:p w14:paraId="43C7D884" w14:textId="77777777" w:rsidR="00F75CFA" w:rsidRDefault="00000000">
            <w:pPr>
              <w:spacing w:after="0" w:line="259" w:lineRule="auto"/>
              <w:ind w:right="3" w:firstLine="0"/>
              <w:jc w:val="center"/>
            </w:pPr>
            <w:r>
              <w:rPr>
                <w:b/>
                <w:sz w:val="16"/>
              </w:rPr>
              <w:t xml:space="preserve"> TOTALES:  </w:t>
            </w:r>
          </w:p>
        </w:tc>
        <w:tc>
          <w:tcPr>
            <w:tcW w:w="1216" w:type="dxa"/>
            <w:tcBorders>
              <w:top w:val="single" w:sz="4" w:space="0" w:color="404040"/>
              <w:left w:val="single" w:sz="4" w:space="0" w:color="404040"/>
              <w:bottom w:val="single" w:sz="4" w:space="0" w:color="404040"/>
              <w:right w:val="single" w:sz="4" w:space="0" w:color="404040"/>
            </w:tcBorders>
            <w:shd w:val="clear" w:color="auto" w:fill="DDD9C3"/>
            <w:vAlign w:val="center"/>
          </w:tcPr>
          <w:p w14:paraId="64CA2BEC" w14:textId="77777777" w:rsidR="00F75CFA" w:rsidRDefault="00000000">
            <w:pPr>
              <w:spacing w:after="0" w:line="259" w:lineRule="auto"/>
              <w:ind w:left="102" w:right="0" w:firstLine="0"/>
              <w:jc w:val="left"/>
            </w:pPr>
            <w:r>
              <w:rPr>
                <w:b/>
                <w:sz w:val="16"/>
              </w:rPr>
              <w:t xml:space="preserve">  13.742.386,51   </w:t>
            </w:r>
          </w:p>
        </w:tc>
        <w:tc>
          <w:tcPr>
            <w:tcW w:w="1340" w:type="dxa"/>
            <w:tcBorders>
              <w:top w:val="single" w:sz="4" w:space="0" w:color="404040"/>
              <w:left w:val="single" w:sz="4" w:space="0" w:color="404040"/>
              <w:bottom w:val="single" w:sz="4" w:space="0" w:color="404040"/>
              <w:right w:val="single" w:sz="4" w:space="0" w:color="404040"/>
            </w:tcBorders>
            <w:shd w:val="clear" w:color="auto" w:fill="DDD9C3"/>
            <w:vAlign w:val="center"/>
          </w:tcPr>
          <w:p w14:paraId="3B03F31F" w14:textId="77777777" w:rsidR="00F75CFA" w:rsidRDefault="00000000">
            <w:pPr>
              <w:spacing w:after="0" w:line="259" w:lineRule="auto"/>
              <w:ind w:left="74" w:right="0" w:firstLine="0"/>
              <w:jc w:val="left"/>
            </w:pPr>
            <w:r>
              <w:rPr>
                <w:b/>
                <w:sz w:val="16"/>
              </w:rPr>
              <w:t xml:space="preserve">         3.149.855,16  </w:t>
            </w:r>
          </w:p>
        </w:tc>
        <w:tc>
          <w:tcPr>
            <w:tcW w:w="1150" w:type="dxa"/>
            <w:tcBorders>
              <w:top w:val="single" w:sz="4" w:space="0" w:color="404040"/>
              <w:left w:val="single" w:sz="4" w:space="0" w:color="404040"/>
              <w:bottom w:val="single" w:sz="4" w:space="0" w:color="404040"/>
              <w:right w:val="single" w:sz="4" w:space="0" w:color="404040"/>
            </w:tcBorders>
            <w:shd w:val="clear" w:color="auto" w:fill="DDD9C3"/>
            <w:vAlign w:val="center"/>
          </w:tcPr>
          <w:p w14:paraId="2192C5CE" w14:textId="77777777" w:rsidR="00F75CFA" w:rsidRDefault="00000000">
            <w:pPr>
              <w:spacing w:after="0" w:line="259" w:lineRule="auto"/>
              <w:ind w:left="-7" w:right="0" w:firstLine="0"/>
            </w:pPr>
            <w:r>
              <w:rPr>
                <w:b/>
                <w:sz w:val="16"/>
              </w:rPr>
              <w:t xml:space="preserve">    3.149.855,16 </w:t>
            </w:r>
          </w:p>
        </w:tc>
        <w:tc>
          <w:tcPr>
            <w:tcW w:w="1047" w:type="dxa"/>
            <w:tcBorders>
              <w:top w:val="single" w:sz="4" w:space="0" w:color="404040"/>
              <w:left w:val="single" w:sz="4" w:space="0" w:color="404040"/>
              <w:bottom w:val="single" w:sz="4" w:space="0" w:color="404040"/>
              <w:right w:val="single" w:sz="4" w:space="0" w:color="404040"/>
            </w:tcBorders>
            <w:shd w:val="clear" w:color="auto" w:fill="DDD9C3"/>
            <w:vAlign w:val="center"/>
          </w:tcPr>
          <w:p w14:paraId="16BB25A3" w14:textId="77777777" w:rsidR="00F75CFA" w:rsidRDefault="00000000">
            <w:pPr>
              <w:spacing w:after="0" w:line="259" w:lineRule="auto"/>
              <w:ind w:right="102" w:firstLine="0"/>
              <w:jc w:val="right"/>
            </w:pPr>
            <w:r>
              <w:rPr>
                <w:b/>
                <w:sz w:val="16"/>
              </w:rPr>
              <w:t xml:space="preserve">                      -   </w:t>
            </w:r>
          </w:p>
        </w:tc>
        <w:tc>
          <w:tcPr>
            <w:tcW w:w="1176" w:type="dxa"/>
            <w:tcBorders>
              <w:top w:val="single" w:sz="4" w:space="0" w:color="404040"/>
              <w:left w:val="single" w:sz="4" w:space="0" w:color="404040"/>
              <w:bottom w:val="single" w:sz="4" w:space="0" w:color="404040"/>
              <w:right w:val="single" w:sz="4" w:space="0" w:color="404040"/>
            </w:tcBorders>
            <w:shd w:val="clear" w:color="auto" w:fill="DDD9C3"/>
            <w:vAlign w:val="center"/>
          </w:tcPr>
          <w:p w14:paraId="249FA1BA" w14:textId="77777777" w:rsidR="00F75CFA" w:rsidRDefault="00000000">
            <w:pPr>
              <w:spacing w:after="0" w:line="259" w:lineRule="auto"/>
              <w:ind w:right="67" w:firstLine="0"/>
              <w:jc w:val="right"/>
            </w:pPr>
            <w:r>
              <w:rPr>
                <w:b/>
                <w:sz w:val="16"/>
              </w:rPr>
              <w:t xml:space="preserve">211.303,75 </w:t>
            </w:r>
          </w:p>
        </w:tc>
        <w:tc>
          <w:tcPr>
            <w:tcW w:w="1295" w:type="dxa"/>
            <w:tcBorders>
              <w:top w:val="single" w:sz="4" w:space="0" w:color="404040"/>
              <w:left w:val="single" w:sz="4" w:space="0" w:color="404040"/>
              <w:bottom w:val="single" w:sz="4" w:space="0" w:color="404040"/>
              <w:right w:val="single" w:sz="4" w:space="0" w:color="404040"/>
            </w:tcBorders>
            <w:shd w:val="clear" w:color="auto" w:fill="DDD9C3"/>
            <w:vAlign w:val="center"/>
          </w:tcPr>
          <w:p w14:paraId="1B0C294D" w14:textId="77777777" w:rsidR="00F75CFA" w:rsidRDefault="00000000">
            <w:pPr>
              <w:spacing w:after="0" w:line="259" w:lineRule="auto"/>
              <w:ind w:right="69" w:firstLine="0"/>
              <w:jc w:val="right"/>
            </w:pPr>
            <w:r>
              <w:rPr>
                <w:b/>
                <w:sz w:val="16"/>
              </w:rPr>
              <w:t xml:space="preserve">2.938.551,41 </w:t>
            </w:r>
          </w:p>
        </w:tc>
      </w:tr>
    </w:tbl>
    <w:p w14:paraId="59CB6773" w14:textId="77777777" w:rsidR="00F75CFA" w:rsidRDefault="00000000">
      <w:pPr>
        <w:spacing w:after="0" w:line="259" w:lineRule="auto"/>
        <w:ind w:left="283" w:right="0" w:firstLine="0"/>
        <w:jc w:val="left"/>
      </w:pPr>
      <w:r>
        <w:rPr>
          <w:color w:val="C00000"/>
        </w:rPr>
        <w:t xml:space="preserve"> </w:t>
      </w:r>
    </w:p>
    <w:p w14:paraId="6B4C802A" w14:textId="77777777" w:rsidR="00F75CFA" w:rsidRDefault="00000000">
      <w:pPr>
        <w:spacing w:after="0" w:line="259" w:lineRule="auto"/>
        <w:ind w:left="283" w:right="0" w:firstLine="0"/>
        <w:jc w:val="left"/>
      </w:pPr>
      <w:r>
        <w:rPr>
          <w:color w:val="C00000"/>
        </w:rPr>
        <w:t xml:space="preserve"> </w:t>
      </w:r>
    </w:p>
    <w:p w14:paraId="70DDBFD8" w14:textId="77777777" w:rsidR="00F75CFA" w:rsidRDefault="00000000">
      <w:pPr>
        <w:spacing w:after="0" w:line="259" w:lineRule="auto"/>
        <w:ind w:left="283" w:right="0" w:firstLine="0"/>
        <w:jc w:val="left"/>
      </w:pPr>
      <w:r>
        <w:rPr>
          <w:color w:val="C00000"/>
        </w:rPr>
        <w:lastRenderedPageBreak/>
        <w:t xml:space="preserve"> </w:t>
      </w:r>
    </w:p>
    <w:p w14:paraId="0615B397" w14:textId="77777777" w:rsidR="00F75CFA" w:rsidRDefault="00F75CFA">
      <w:pPr>
        <w:sectPr w:rsidR="00F75CFA">
          <w:headerReference w:type="even" r:id="rId53"/>
          <w:headerReference w:type="default" r:id="rId54"/>
          <w:footerReference w:type="even" r:id="rId55"/>
          <w:footerReference w:type="default" r:id="rId56"/>
          <w:headerReference w:type="first" r:id="rId57"/>
          <w:footerReference w:type="first" r:id="rId58"/>
          <w:pgSz w:w="11904" w:h="16836"/>
          <w:pgMar w:top="1008" w:right="833" w:bottom="978" w:left="1136" w:header="400" w:footer="227" w:gutter="0"/>
          <w:cols w:space="720"/>
        </w:sectPr>
      </w:pPr>
    </w:p>
    <w:p w14:paraId="09974D8C" w14:textId="77777777" w:rsidR="00F75CFA" w:rsidRDefault="00000000">
      <w:pPr>
        <w:spacing w:after="81" w:line="259" w:lineRule="auto"/>
        <w:ind w:left="708" w:right="0" w:firstLine="0"/>
        <w:jc w:val="left"/>
      </w:pPr>
      <w:r>
        <w:rPr>
          <w:rFonts w:ascii="Arial" w:eastAsia="Arial" w:hAnsi="Arial" w:cs="Arial"/>
          <w:color w:val="000000"/>
        </w:rPr>
        <w:lastRenderedPageBreak/>
        <w:t xml:space="preserve"> </w:t>
      </w:r>
    </w:p>
    <w:p w14:paraId="0C86B55A" w14:textId="77777777" w:rsidR="00F75CFA" w:rsidRDefault="00000000">
      <w:pPr>
        <w:spacing w:after="0" w:line="259" w:lineRule="auto"/>
        <w:ind w:right="0" w:firstLine="0"/>
        <w:jc w:val="left"/>
      </w:pPr>
      <w:r>
        <w:rPr>
          <w:color w:val="C00000"/>
        </w:rPr>
        <w:t xml:space="preserve"> </w:t>
      </w:r>
    </w:p>
    <w:p w14:paraId="26E7E7BB" w14:textId="77777777" w:rsidR="00F75CFA" w:rsidRDefault="00000000">
      <w:pPr>
        <w:spacing w:after="112" w:line="259" w:lineRule="auto"/>
        <w:ind w:left="500" w:right="0" w:firstLine="0"/>
        <w:jc w:val="center"/>
      </w:pPr>
      <w:r>
        <w:rPr>
          <w:color w:val="000000"/>
        </w:rPr>
        <w:t xml:space="preserve"> </w:t>
      </w:r>
    </w:p>
    <w:p w14:paraId="29B1C6F4" w14:textId="77777777" w:rsidR="00F75CFA" w:rsidRDefault="00000000">
      <w:pPr>
        <w:spacing w:after="113" w:line="259" w:lineRule="auto"/>
        <w:ind w:left="708" w:right="0" w:firstLine="0"/>
        <w:jc w:val="left"/>
      </w:pPr>
      <w:r>
        <w:rPr>
          <w:color w:val="000000"/>
        </w:rPr>
        <w:t xml:space="preserve"> </w:t>
      </w:r>
    </w:p>
    <w:p w14:paraId="242A4633" w14:textId="77777777" w:rsidR="00F75CFA" w:rsidRDefault="00000000">
      <w:pPr>
        <w:spacing w:after="110" w:line="259" w:lineRule="auto"/>
        <w:ind w:left="708" w:right="0" w:firstLine="0"/>
        <w:jc w:val="left"/>
      </w:pPr>
      <w:r>
        <w:rPr>
          <w:color w:val="000000"/>
        </w:rPr>
        <w:t xml:space="preserve"> </w:t>
      </w:r>
    </w:p>
    <w:p w14:paraId="04D3D7EA" w14:textId="77777777" w:rsidR="00F75CFA" w:rsidRDefault="00000000">
      <w:pPr>
        <w:spacing w:after="112" w:line="259" w:lineRule="auto"/>
        <w:ind w:left="708" w:right="0" w:firstLine="0"/>
        <w:jc w:val="left"/>
      </w:pPr>
      <w:r>
        <w:rPr>
          <w:color w:val="000000"/>
        </w:rPr>
        <w:t xml:space="preserve"> </w:t>
      </w:r>
    </w:p>
    <w:p w14:paraId="4E0EE720" w14:textId="77777777" w:rsidR="00F75CFA" w:rsidRDefault="00000000">
      <w:pPr>
        <w:spacing w:after="112" w:line="259" w:lineRule="auto"/>
        <w:ind w:left="708" w:right="0" w:firstLine="0"/>
        <w:jc w:val="left"/>
      </w:pPr>
      <w:r>
        <w:rPr>
          <w:color w:val="000000"/>
        </w:rPr>
        <w:t xml:space="preserve"> </w:t>
      </w:r>
    </w:p>
    <w:p w14:paraId="2CC59C87" w14:textId="77777777" w:rsidR="00F75CFA" w:rsidRDefault="00000000">
      <w:pPr>
        <w:spacing w:after="112" w:line="259" w:lineRule="auto"/>
        <w:ind w:left="708" w:right="0" w:firstLine="0"/>
        <w:jc w:val="left"/>
      </w:pPr>
      <w:r>
        <w:rPr>
          <w:color w:val="000000"/>
        </w:rPr>
        <w:t xml:space="preserve"> </w:t>
      </w:r>
    </w:p>
    <w:p w14:paraId="3412C215" w14:textId="77777777" w:rsidR="00F75CFA" w:rsidRDefault="00000000">
      <w:pPr>
        <w:spacing w:after="112" w:line="259" w:lineRule="auto"/>
        <w:ind w:left="708" w:right="0" w:firstLine="0"/>
        <w:jc w:val="left"/>
      </w:pPr>
      <w:r>
        <w:rPr>
          <w:color w:val="000000"/>
        </w:rPr>
        <w:t xml:space="preserve"> </w:t>
      </w:r>
    </w:p>
    <w:p w14:paraId="4EAC6DB4" w14:textId="77777777" w:rsidR="00F75CFA" w:rsidRDefault="00000000">
      <w:pPr>
        <w:spacing w:after="112" w:line="259" w:lineRule="auto"/>
        <w:ind w:left="708" w:right="0" w:firstLine="0"/>
        <w:jc w:val="left"/>
      </w:pPr>
      <w:r>
        <w:rPr>
          <w:color w:val="000000"/>
        </w:rPr>
        <w:t xml:space="preserve"> </w:t>
      </w:r>
    </w:p>
    <w:p w14:paraId="47F97692" w14:textId="77777777" w:rsidR="00F75CFA" w:rsidRDefault="00000000">
      <w:pPr>
        <w:spacing w:after="110" w:line="259" w:lineRule="auto"/>
        <w:ind w:left="708" w:right="0" w:firstLine="0"/>
        <w:jc w:val="left"/>
      </w:pPr>
      <w:r>
        <w:rPr>
          <w:color w:val="000000"/>
        </w:rPr>
        <w:t xml:space="preserve"> </w:t>
      </w:r>
    </w:p>
    <w:p w14:paraId="48469342" w14:textId="77777777" w:rsidR="00F75CFA" w:rsidRDefault="00000000">
      <w:pPr>
        <w:spacing w:after="386" w:line="259" w:lineRule="auto"/>
        <w:ind w:left="708" w:right="0" w:firstLine="0"/>
        <w:jc w:val="left"/>
      </w:pPr>
      <w:r>
        <w:rPr>
          <w:color w:val="000000"/>
        </w:rPr>
        <w:t xml:space="preserve"> </w:t>
      </w:r>
    </w:p>
    <w:p w14:paraId="568C2B1C" w14:textId="77777777" w:rsidR="00F75CFA" w:rsidRDefault="00000000">
      <w:pPr>
        <w:pStyle w:val="Ttulo1"/>
      </w:pPr>
      <w:r>
        <w:t>Documentación Anexa</w:t>
      </w:r>
      <w:r>
        <w:rPr>
          <w:u w:val="none" w:color="000000"/>
        </w:rPr>
        <w:t xml:space="preserve"> </w:t>
      </w:r>
    </w:p>
    <w:p w14:paraId="5A5EACBC" w14:textId="77777777" w:rsidR="00F75CFA" w:rsidRDefault="00000000">
      <w:pPr>
        <w:spacing w:after="112" w:line="259" w:lineRule="auto"/>
        <w:ind w:left="708" w:right="0" w:firstLine="0"/>
        <w:jc w:val="left"/>
      </w:pPr>
      <w:r>
        <w:rPr>
          <w:color w:val="000000"/>
        </w:rPr>
        <w:t xml:space="preserve"> </w:t>
      </w:r>
    </w:p>
    <w:p w14:paraId="7D1580C9" w14:textId="77777777" w:rsidR="00F75CFA" w:rsidRDefault="00000000">
      <w:pPr>
        <w:spacing w:after="112" w:line="259" w:lineRule="auto"/>
        <w:ind w:left="708" w:right="0" w:firstLine="0"/>
        <w:jc w:val="left"/>
      </w:pPr>
      <w:r>
        <w:rPr>
          <w:color w:val="000000"/>
        </w:rPr>
        <w:t xml:space="preserve"> </w:t>
      </w:r>
    </w:p>
    <w:p w14:paraId="3CFA8CB7" w14:textId="77777777" w:rsidR="00F75CFA" w:rsidRDefault="00000000">
      <w:pPr>
        <w:spacing w:after="112" w:line="259" w:lineRule="auto"/>
        <w:ind w:left="708" w:right="0" w:firstLine="0"/>
        <w:jc w:val="left"/>
      </w:pPr>
      <w:r>
        <w:rPr>
          <w:color w:val="000000"/>
        </w:rPr>
        <w:t xml:space="preserve"> </w:t>
      </w:r>
    </w:p>
    <w:p w14:paraId="72F51F52" w14:textId="77777777" w:rsidR="00F75CFA" w:rsidRDefault="00000000">
      <w:pPr>
        <w:spacing w:after="112" w:line="259" w:lineRule="auto"/>
        <w:ind w:left="708" w:right="0" w:firstLine="0"/>
        <w:jc w:val="left"/>
      </w:pPr>
      <w:r>
        <w:rPr>
          <w:color w:val="000000"/>
        </w:rPr>
        <w:t xml:space="preserve"> </w:t>
      </w:r>
    </w:p>
    <w:p w14:paraId="40BF7AA2" w14:textId="77777777" w:rsidR="00F75CFA" w:rsidRDefault="00000000">
      <w:pPr>
        <w:spacing w:after="110" w:line="259" w:lineRule="auto"/>
        <w:ind w:left="708" w:right="0" w:firstLine="0"/>
        <w:jc w:val="left"/>
      </w:pPr>
      <w:r>
        <w:rPr>
          <w:color w:val="000000"/>
        </w:rPr>
        <w:t xml:space="preserve"> </w:t>
      </w:r>
    </w:p>
    <w:p w14:paraId="0CD07DC9" w14:textId="77777777" w:rsidR="00F75CFA" w:rsidRDefault="00000000">
      <w:pPr>
        <w:spacing w:after="112" w:line="259" w:lineRule="auto"/>
        <w:ind w:left="708" w:right="0" w:firstLine="0"/>
        <w:jc w:val="left"/>
      </w:pPr>
      <w:r>
        <w:rPr>
          <w:color w:val="000000"/>
        </w:rPr>
        <w:t xml:space="preserve"> </w:t>
      </w:r>
    </w:p>
    <w:p w14:paraId="35762ED5" w14:textId="77777777" w:rsidR="00F75CFA" w:rsidRDefault="00000000">
      <w:pPr>
        <w:spacing w:after="112" w:line="259" w:lineRule="auto"/>
        <w:ind w:left="708" w:right="0" w:firstLine="0"/>
        <w:jc w:val="left"/>
      </w:pPr>
      <w:r>
        <w:rPr>
          <w:color w:val="000000"/>
        </w:rPr>
        <w:t xml:space="preserve"> </w:t>
      </w:r>
    </w:p>
    <w:p w14:paraId="11EF7EAB" w14:textId="77777777" w:rsidR="00F75CFA" w:rsidRDefault="00000000">
      <w:pPr>
        <w:spacing w:after="112" w:line="259" w:lineRule="auto"/>
        <w:ind w:left="708" w:right="0" w:firstLine="0"/>
        <w:jc w:val="left"/>
      </w:pPr>
      <w:r>
        <w:rPr>
          <w:color w:val="000000"/>
        </w:rPr>
        <w:t xml:space="preserve"> </w:t>
      </w:r>
    </w:p>
    <w:p w14:paraId="2BDB1F11" w14:textId="77777777" w:rsidR="00F75CFA" w:rsidRDefault="00000000">
      <w:pPr>
        <w:spacing w:after="112" w:line="259" w:lineRule="auto"/>
        <w:ind w:left="708" w:right="0" w:firstLine="0"/>
        <w:jc w:val="left"/>
      </w:pPr>
      <w:r>
        <w:rPr>
          <w:color w:val="000000"/>
        </w:rPr>
        <w:t xml:space="preserve"> </w:t>
      </w:r>
    </w:p>
    <w:p w14:paraId="1043AAD1" w14:textId="77777777" w:rsidR="00F75CFA" w:rsidRDefault="00000000">
      <w:pPr>
        <w:spacing w:after="112" w:line="259" w:lineRule="auto"/>
        <w:ind w:left="708" w:right="0" w:firstLine="0"/>
        <w:jc w:val="left"/>
      </w:pPr>
      <w:r>
        <w:rPr>
          <w:color w:val="000000"/>
        </w:rPr>
        <w:t xml:space="preserve"> </w:t>
      </w:r>
    </w:p>
    <w:p w14:paraId="0EFCCD06" w14:textId="77777777" w:rsidR="00F75CFA" w:rsidRDefault="00000000">
      <w:pPr>
        <w:spacing w:after="110" w:line="259" w:lineRule="auto"/>
        <w:ind w:left="708" w:right="0" w:firstLine="0"/>
        <w:jc w:val="left"/>
      </w:pPr>
      <w:r>
        <w:rPr>
          <w:color w:val="000000"/>
        </w:rPr>
        <w:t xml:space="preserve"> </w:t>
      </w:r>
    </w:p>
    <w:p w14:paraId="13522265" w14:textId="77777777" w:rsidR="00F75CFA" w:rsidRDefault="00000000">
      <w:pPr>
        <w:spacing w:after="509" w:line="259" w:lineRule="auto"/>
        <w:ind w:left="708" w:right="0" w:firstLine="0"/>
        <w:jc w:val="left"/>
      </w:pPr>
      <w:r>
        <w:rPr>
          <w:color w:val="000000"/>
        </w:rPr>
        <w:t xml:space="preserve"> </w:t>
      </w:r>
    </w:p>
    <w:p w14:paraId="50FE2D8B" w14:textId="77777777" w:rsidR="00F75CFA" w:rsidRDefault="00000000">
      <w:pPr>
        <w:spacing w:after="0" w:line="359" w:lineRule="auto"/>
        <w:ind w:left="4283" w:right="0" w:hanging="3870"/>
        <w:jc w:val="left"/>
      </w:pPr>
      <w:r>
        <w:rPr>
          <w:rFonts w:ascii="Century Gothic" w:eastAsia="Century Gothic" w:hAnsi="Century Gothic" w:cs="Century Gothic"/>
          <w:color w:val="984806"/>
          <w:sz w:val="60"/>
        </w:rPr>
        <w:t xml:space="preserve">Estabilidad </w:t>
      </w:r>
      <w:proofErr w:type="gramStart"/>
      <w:r>
        <w:rPr>
          <w:rFonts w:ascii="Century Gothic" w:eastAsia="Century Gothic" w:hAnsi="Century Gothic" w:cs="Century Gothic"/>
          <w:color w:val="984806"/>
          <w:sz w:val="60"/>
        </w:rPr>
        <w:t>Presupuestaria  y</w:t>
      </w:r>
      <w:proofErr w:type="gramEnd"/>
      <w:r>
        <w:rPr>
          <w:rFonts w:ascii="Century Gothic" w:eastAsia="Century Gothic" w:hAnsi="Century Gothic" w:cs="Century Gothic"/>
          <w:color w:val="984806"/>
          <w:sz w:val="60"/>
        </w:rPr>
        <w:t xml:space="preserve"> Consolidación. </w:t>
      </w:r>
    </w:p>
    <w:p w14:paraId="422617D2" w14:textId="77777777" w:rsidR="00F75CFA" w:rsidRDefault="00000000">
      <w:pPr>
        <w:spacing w:after="110" w:line="259" w:lineRule="auto"/>
        <w:ind w:right="197" w:firstLine="0"/>
        <w:jc w:val="right"/>
      </w:pPr>
      <w:r>
        <w:rPr>
          <w:rFonts w:ascii="Century Gothic" w:eastAsia="Century Gothic" w:hAnsi="Century Gothic" w:cs="Century Gothic"/>
          <w:color w:val="943634"/>
        </w:rPr>
        <w:t xml:space="preserve"> </w:t>
      </w:r>
    </w:p>
    <w:p w14:paraId="4A6CA376" w14:textId="77777777" w:rsidR="00F75CFA" w:rsidRDefault="00000000">
      <w:pPr>
        <w:spacing w:after="110" w:line="259" w:lineRule="auto"/>
        <w:ind w:right="197" w:firstLine="0"/>
        <w:jc w:val="right"/>
      </w:pPr>
      <w:r>
        <w:rPr>
          <w:rFonts w:ascii="Century Gothic" w:eastAsia="Century Gothic" w:hAnsi="Century Gothic" w:cs="Century Gothic"/>
          <w:color w:val="943634"/>
        </w:rPr>
        <w:t xml:space="preserve"> </w:t>
      </w:r>
    </w:p>
    <w:p w14:paraId="44C7CD58" w14:textId="77777777" w:rsidR="00F75CFA" w:rsidRDefault="00000000">
      <w:pPr>
        <w:spacing w:after="2263" w:line="259" w:lineRule="auto"/>
        <w:ind w:right="0" w:firstLine="0"/>
        <w:jc w:val="left"/>
      </w:pPr>
      <w:r>
        <w:rPr>
          <w:color w:val="C00000"/>
        </w:rPr>
        <w:t xml:space="preserve"> </w:t>
      </w:r>
      <w:r>
        <w:rPr>
          <w:color w:val="C00000"/>
        </w:rPr>
        <w:tab/>
        <w:t xml:space="preserve"> </w:t>
      </w:r>
    </w:p>
    <w:p w14:paraId="401D7CE4" w14:textId="77777777" w:rsidR="00F75CFA" w:rsidRDefault="00000000">
      <w:pPr>
        <w:spacing w:after="0" w:line="259" w:lineRule="auto"/>
        <w:ind w:right="0" w:firstLine="0"/>
        <w:jc w:val="right"/>
      </w:pPr>
      <w:r>
        <w:rPr>
          <w:rFonts w:ascii="Century Gothic" w:eastAsia="Century Gothic" w:hAnsi="Century Gothic" w:cs="Century Gothic"/>
          <w:i/>
          <w:color w:val="365F91"/>
        </w:rPr>
        <w:lastRenderedPageBreak/>
        <w:t xml:space="preserve"> </w:t>
      </w:r>
      <w:r>
        <w:rPr>
          <w:rFonts w:ascii="Arial" w:eastAsia="Arial" w:hAnsi="Arial" w:cs="Arial"/>
          <w:color w:val="000000"/>
        </w:rPr>
        <w:t xml:space="preserve"> </w:t>
      </w:r>
    </w:p>
    <w:p w14:paraId="464CFB16" w14:textId="77777777" w:rsidR="00F75CFA" w:rsidRDefault="00000000">
      <w:pPr>
        <w:spacing w:after="0" w:line="259" w:lineRule="auto"/>
        <w:ind w:left="708" w:right="0" w:firstLine="0"/>
        <w:jc w:val="left"/>
      </w:pPr>
      <w:r>
        <w:rPr>
          <w:rFonts w:ascii="Arial" w:eastAsia="Arial" w:hAnsi="Arial" w:cs="Arial"/>
          <w:b/>
          <w:color w:val="000000"/>
          <w:sz w:val="4"/>
        </w:rPr>
        <w:t xml:space="preserve"> </w:t>
      </w:r>
    </w:p>
    <w:p w14:paraId="1249670B" w14:textId="77777777" w:rsidR="00F75CFA" w:rsidRDefault="00000000">
      <w:pPr>
        <w:spacing w:after="81" w:line="259" w:lineRule="auto"/>
        <w:ind w:left="708" w:right="0" w:firstLine="0"/>
        <w:jc w:val="left"/>
      </w:pPr>
      <w:r>
        <w:rPr>
          <w:rFonts w:ascii="Arial" w:eastAsia="Arial" w:hAnsi="Arial" w:cs="Arial"/>
          <w:color w:val="000000"/>
        </w:rPr>
        <w:t xml:space="preserve"> </w:t>
      </w:r>
    </w:p>
    <w:p w14:paraId="2502C1A0" w14:textId="77777777" w:rsidR="00F75CFA" w:rsidRDefault="00000000">
      <w:pPr>
        <w:spacing w:after="15295" w:line="259" w:lineRule="auto"/>
        <w:ind w:right="0" w:firstLine="0"/>
        <w:jc w:val="left"/>
      </w:pPr>
      <w:r>
        <w:rPr>
          <w:color w:val="C00000"/>
        </w:rPr>
        <w:t xml:space="preserve"> </w:t>
      </w:r>
    </w:p>
    <w:p w14:paraId="75CAEC8A" w14:textId="77777777" w:rsidR="00F75CFA" w:rsidRDefault="00000000">
      <w:pPr>
        <w:spacing w:after="0" w:line="259" w:lineRule="auto"/>
        <w:ind w:right="0" w:firstLine="0"/>
        <w:jc w:val="right"/>
      </w:pPr>
      <w:r>
        <w:rPr>
          <w:rFonts w:ascii="Century Gothic" w:eastAsia="Century Gothic" w:hAnsi="Century Gothic" w:cs="Century Gothic"/>
          <w:i/>
          <w:color w:val="365F91"/>
        </w:rPr>
        <w:lastRenderedPageBreak/>
        <w:t xml:space="preserve"> </w:t>
      </w:r>
      <w:r>
        <w:rPr>
          <w:rFonts w:ascii="Arial" w:eastAsia="Arial" w:hAnsi="Arial" w:cs="Arial"/>
          <w:color w:val="000000"/>
        </w:rPr>
        <w:t xml:space="preserve"> </w:t>
      </w:r>
    </w:p>
    <w:p w14:paraId="04E16D09" w14:textId="77777777" w:rsidR="00F75CFA" w:rsidRDefault="00000000">
      <w:pPr>
        <w:spacing w:after="0" w:line="259" w:lineRule="auto"/>
        <w:ind w:left="708" w:right="0" w:firstLine="0"/>
        <w:jc w:val="left"/>
      </w:pPr>
      <w:r>
        <w:rPr>
          <w:rFonts w:ascii="Arial" w:eastAsia="Arial" w:hAnsi="Arial" w:cs="Arial"/>
          <w:b/>
          <w:color w:val="000000"/>
          <w:sz w:val="4"/>
        </w:rPr>
        <w:t xml:space="preserve"> </w:t>
      </w:r>
    </w:p>
    <w:p w14:paraId="5720B255" w14:textId="77777777" w:rsidR="00F75CFA" w:rsidRDefault="00000000">
      <w:pPr>
        <w:spacing w:after="28" w:line="259" w:lineRule="auto"/>
        <w:ind w:left="10" w:right="61" w:hanging="10"/>
        <w:jc w:val="right"/>
      </w:pPr>
      <w:r>
        <w:rPr>
          <w:rFonts w:ascii="Century Gothic" w:eastAsia="Century Gothic" w:hAnsi="Century Gothic" w:cs="Century Gothic"/>
          <w:color w:val="E36C0A"/>
        </w:rPr>
        <w:t xml:space="preserve">     PAIF </w:t>
      </w:r>
      <w:r>
        <w:rPr>
          <w:rFonts w:ascii="Century Gothic" w:eastAsia="Century Gothic" w:hAnsi="Century Gothic" w:cs="Century Gothic"/>
          <w:color w:val="E36C0A"/>
          <w:sz w:val="36"/>
        </w:rPr>
        <w:t>2022</w:t>
      </w:r>
      <w:r>
        <w:rPr>
          <w:rFonts w:ascii="Arial" w:eastAsia="Arial" w:hAnsi="Arial" w:cs="Arial"/>
          <w:color w:val="E36C0A"/>
        </w:rPr>
        <w:t xml:space="preserve"> </w:t>
      </w:r>
    </w:p>
    <w:p w14:paraId="1C664C56" w14:textId="77777777" w:rsidR="00F75CFA" w:rsidRDefault="00000000">
      <w:pPr>
        <w:spacing w:after="81" w:line="259" w:lineRule="auto"/>
        <w:ind w:left="1772" w:right="0" w:firstLine="0"/>
        <w:jc w:val="left"/>
      </w:pPr>
      <w:r>
        <w:rPr>
          <w:rFonts w:ascii="Arial" w:eastAsia="Arial" w:hAnsi="Arial" w:cs="Arial"/>
          <w:color w:val="000000"/>
        </w:rPr>
        <w:t xml:space="preserve"> </w:t>
      </w:r>
    </w:p>
    <w:p w14:paraId="1B8B3079" w14:textId="77777777" w:rsidR="00F75CFA" w:rsidRDefault="00000000">
      <w:pPr>
        <w:spacing w:after="0" w:line="259" w:lineRule="auto"/>
        <w:ind w:left="1064" w:right="0" w:firstLine="0"/>
        <w:jc w:val="left"/>
      </w:pPr>
      <w:r>
        <w:rPr>
          <w:color w:val="C00000"/>
        </w:rPr>
        <w:t xml:space="preserve"> </w:t>
      </w:r>
    </w:p>
    <w:p w14:paraId="45CF5265" w14:textId="77777777" w:rsidR="00F75CFA" w:rsidRDefault="00000000">
      <w:pPr>
        <w:spacing w:after="112" w:line="259" w:lineRule="auto"/>
        <w:ind w:left="1064" w:right="0" w:firstLine="0"/>
        <w:jc w:val="left"/>
      </w:pPr>
      <w:r>
        <w:rPr>
          <w:color w:val="C00000"/>
        </w:rPr>
        <w:t xml:space="preserve"> </w:t>
      </w:r>
    </w:p>
    <w:p w14:paraId="3D98CEA0" w14:textId="77777777" w:rsidR="00F75CFA" w:rsidRDefault="00000000">
      <w:pPr>
        <w:pStyle w:val="Ttulo2"/>
      </w:pPr>
      <w:r>
        <w:t>Anexo A.1</w:t>
      </w:r>
      <w:r>
        <w:rPr>
          <w:u w:val="none" w:color="000000"/>
        </w:rPr>
        <w:t xml:space="preserve"> </w:t>
      </w:r>
    </w:p>
    <w:p w14:paraId="2A3B931D" w14:textId="77777777" w:rsidR="00F75CFA" w:rsidRDefault="00000000">
      <w:pPr>
        <w:spacing w:after="165" w:line="259" w:lineRule="auto"/>
        <w:ind w:left="934" w:right="0" w:hanging="10"/>
        <w:jc w:val="left"/>
      </w:pPr>
      <w:r>
        <w:rPr>
          <w:b/>
          <w:color w:val="984806"/>
          <w:sz w:val="32"/>
          <w:u w:val="single" w:color="984806"/>
        </w:rPr>
        <w:t>Estabilidad Presupuestaria: Capacidad/Necesidad de financiación.</w:t>
      </w:r>
      <w:r>
        <w:rPr>
          <w:b/>
          <w:color w:val="984806"/>
          <w:sz w:val="32"/>
        </w:rPr>
        <w:t xml:space="preserve"> </w:t>
      </w:r>
    </w:p>
    <w:p w14:paraId="4A8781D9" w14:textId="77777777" w:rsidR="00F75CFA" w:rsidRDefault="00000000">
      <w:pPr>
        <w:spacing w:after="0" w:line="259" w:lineRule="auto"/>
        <w:ind w:left="503" w:right="0" w:firstLine="0"/>
        <w:jc w:val="center"/>
      </w:pPr>
      <w:r>
        <w:rPr>
          <w:b/>
          <w:color w:val="76923C"/>
          <w:sz w:val="32"/>
        </w:rPr>
        <w:t xml:space="preserve"> </w:t>
      </w:r>
    </w:p>
    <w:tbl>
      <w:tblPr>
        <w:tblStyle w:val="TableGrid"/>
        <w:tblW w:w="10772" w:type="dxa"/>
        <w:tblInd w:w="-70" w:type="dxa"/>
        <w:tblCellMar>
          <w:top w:w="30" w:type="dxa"/>
          <w:left w:w="70" w:type="dxa"/>
          <w:bottom w:w="0" w:type="dxa"/>
          <w:right w:w="4" w:type="dxa"/>
        </w:tblCellMar>
        <w:tblLook w:val="04A0" w:firstRow="1" w:lastRow="0" w:firstColumn="1" w:lastColumn="0" w:noHBand="0" w:noVBand="1"/>
      </w:tblPr>
      <w:tblGrid>
        <w:gridCol w:w="3787"/>
        <w:gridCol w:w="1308"/>
        <w:gridCol w:w="1337"/>
        <w:gridCol w:w="4340"/>
      </w:tblGrid>
      <w:tr w:rsidR="00F75CFA" w14:paraId="43597943" w14:textId="77777777">
        <w:trPr>
          <w:trHeight w:val="493"/>
        </w:trPr>
        <w:tc>
          <w:tcPr>
            <w:tcW w:w="3787" w:type="dxa"/>
            <w:tcBorders>
              <w:top w:val="single" w:sz="4" w:space="0" w:color="000000"/>
              <w:left w:val="single" w:sz="4" w:space="0" w:color="000000"/>
              <w:bottom w:val="single" w:sz="4" w:space="0" w:color="000000"/>
              <w:right w:val="single" w:sz="4" w:space="0" w:color="000000"/>
            </w:tcBorders>
            <w:vAlign w:val="center"/>
          </w:tcPr>
          <w:p w14:paraId="4B8D3228" w14:textId="77777777" w:rsidR="00F75CFA" w:rsidRDefault="00000000">
            <w:pPr>
              <w:spacing w:after="0" w:line="259" w:lineRule="auto"/>
              <w:ind w:right="67" w:firstLine="0"/>
              <w:jc w:val="center"/>
            </w:pPr>
            <w:r>
              <w:rPr>
                <w:b/>
                <w:color w:val="000000"/>
                <w:sz w:val="12"/>
              </w:rPr>
              <w:t xml:space="preserve">Concepto </w:t>
            </w:r>
          </w:p>
        </w:tc>
        <w:tc>
          <w:tcPr>
            <w:tcW w:w="1308" w:type="dxa"/>
            <w:tcBorders>
              <w:top w:val="single" w:sz="4" w:space="0" w:color="000000"/>
              <w:left w:val="single" w:sz="4" w:space="0" w:color="000000"/>
              <w:bottom w:val="single" w:sz="4" w:space="0" w:color="000000"/>
              <w:right w:val="single" w:sz="4" w:space="0" w:color="000000"/>
            </w:tcBorders>
            <w:shd w:val="clear" w:color="auto" w:fill="984806"/>
            <w:vAlign w:val="center"/>
          </w:tcPr>
          <w:p w14:paraId="02C9F796" w14:textId="77777777" w:rsidR="00F75CFA" w:rsidRDefault="00000000">
            <w:pPr>
              <w:spacing w:after="0" w:line="259" w:lineRule="auto"/>
              <w:ind w:left="54" w:right="0" w:firstLine="0"/>
              <w:jc w:val="left"/>
            </w:pPr>
            <w:r>
              <w:rPr>
                <w:b/>
                <w:color w:val="FFFFFF"/>
                <w:sz w:val="14"/>
              </w:rPr>
              <w:t xml:space="preserve">ESTIMACIÓN 2021 </w:t>
            </w:r>
          </w:p>
        </w:tc>
        <w:tc>
          <w:tcPr>
            <w:tcW w:w="1337" w:type="dxa"/>
            <w:tcBorders>
              <w:top w:val="single" w:sz="4" w:space="0" w:color="000000"/>
              <w:left w:val="single" w:sz="4" w:space="0" w:color="000000"/>
              <w:bottom w:val="single" w:sz="4" w:space="0" w:color="000000"/>
              <w:right w:val="single" w:sz="4" w:space="0" w:color="000000"/>
            </w:tcBorders>
            <w:shd w:val="clear" w:color="auto" w:fill="E36C0A"/>
            <w:vAlign w:val="center"/>
          </w:tcPr>
          <w:p w14:paraId="192BDACF" w14:textId="77777777" w:rsidR="00F75CFA" w:rsidRDefault="00000000">
            <w:pPr>
              <w:spacing w:after="0" w:line="259" w:lineRule="auto"/>
              <w:ind w:right="70" w:firstLine="0"/>
              <w:jc w:val="center"/>
            </w:pPr>
            <w:r>
              <w:rPr>
                <w:b/>
                <w:color w:val="FFFFFF"/>
                <w:sz w:val="14"/>
              </w:rPr>
              <w:t xml:space="preserve">PREVISIÓN 2022 </w:t>
            </w:r>
          </w:p>
        </w:tc>
        <w:tc>
          <w:tcPr>
            <w:tcW w:w="4340" w:type="dxa"/>
            <w:tcBorders>
              <w:top w:val="single" w:sz="4" w:space="0" w:color="000000"/>
              <w:left w:val="single" w:sz="4" w:space="0" w:color="000000"/>
              <w:bottom w:val="single" w:sz="4" w:space="0" w:color="000000"/>
              <w:right w:val="single" w:sz="4" w:space="0" w:color="000000"/>
            </w:tcBorders>
          </w:tcPr>
          <w:p w14:paraId="4275FC36" w14:textId="77777777" w:rsidR="00F75CFA" w:rsidRDefault="00000000">
            <w:pPr>
              <w:spacing w:after="0" w:line="259" w:lineRule="auto"/>
              <w:ind w:right="0" w:firstLine="0"/>
              <w:jc w:val="center"/>
            </w:pPr>
            <w:r>
              <w:rPr>
                <w:b/>
                <w:color w:val="000000"/>
                <w:sz w:val="12"/>
              </w:rPr>
              <w:t xml:space="preserve">Observaciones a desviaciones anual s/ Previsto, y/o a importes reflejados en el concepto </w:t>
            </w:r>
          </w:p>
        </w:tc>
      </w:tr>
      <w:tr w:rsidR="00F75CFA" w14:paraId="137E6390" w14:textId="77777777">
        <w:trPr>
          <w:trHeight w:val="397"/>
        </w:trPr>
        <w:tc>
          <w:tcPr>
            <w:tcW w:w="3787" w:type="dxa"/>
            <w:tcBorders>
              <w:top w:val="single" w:sz="4" w:space="0" w:color="000000"/>
              <w:left w:val="single" w:sz="4" w:space="0" w:color="000000"/>
              <w:bottom w:val="single" w:sz="4" w:space="0" w:color="000000"/>
              <w:right w:val="single" w:sz="4" w:space="0" w:color="000000"/>
            </w:tcBorders>
            <w:shd w:val="clear" w:color="auto" w:fill="C5BE97"/>
            <w:vAlign w:val="center"/>
          </w:tcPr>
          <w:p w14:paraId="5A8DCA6B" w14:textId="77777777" w:rsidR="00F75CFA" w:rsidRDefault="00000000">
            <w:pPr>
              <w:spacing w:after="0" w:line="259" w:lineRule="auto"/>
              <w:ind w:right="0" w:firstLine="0"/>
              <w:jc w:val="left"/>
            </w:pPr>
            <w:r>
              <w:rPr>
                <w:b/>
                <w:color w:val="000000"/>
                <w:sz w:val="14"/>
              </w:rPr>
              <w:t xml:space="preserve">Ingresos no financieros a efectos de Contabilidad Nacional </w:t>
            </w:r>
          </w:p>
        </w:tc>
        <w:tc>
          <w:tcPr>
            <w:tcW w:w="1308" w:type="dxa"/>
            <w:tcBorders>
              <w:top w:val="single" w:sz="4" w:space="0" w:color="000000"/>
              <w:left w:val="single" w:sz="4" w:space="0" w:color="000000"/>
              <w:bottom w:val="single" w:sz="4" w:space="0" w:color="000000"/>
              <w:right w:val="single" w:sz="4" w:space="0" w:color="000000"/>
            </w:tcBorders>
            <w:shd w:val="clear" w:color="auto" w:fill="C5BE97"/>
            <w:vAlign w:val="center"/>
          </w:tcPr>
          <w:p w14:paraId="0C9B44DD" w14:textId="77777777" w:rsidR="00F75CFA" w:rsidRDefault="00000000">
            <w:pPr>
              <w:spacing w:after="0" w:line="259" w:lineRule="auto"/>
              <w:ind w:left="1" w:right="0" w:firstLine="0"/>
              <w:jc w:val="left"/>
            </w:pPr>
            <w:r>
              <w:rPr>
                <w:b/>
                <w:color w:val="000000"/>
                <w:sz w:val="14"/>
              </w:rPr>
              <w:t xml:space="preserve">         10.937.999,10    </w:t>
            </w:r>
          </w:p>
        </w:tc>
        <w:tc>
          <w:tcPr>
            <w:tcW w:w="1337" w:type="dxa"/>
            <w:tcBorders>
              <w:top w:val="single" w:sz="4" w:space="0" w:color="000000"/>
              <w:left w:val="single" w:sz="4" w:space="0" w:color="000000"/>
              <w:bottom w:val="single" w:sz="4" w:space="0" w:color="000000"/>
              <w:right w:val="single" w:sz="4" w:space="0" w:color="000000"/>
            </w:tcBorders>
            <w:shd w:val="clear" w:color="auto" w:fill="C5BE97"/>
            <w:vAlign w:val="center"/>
          </w:tcPr>
          <w:p w14:paraId="3BAD8B88" w14:textId="77777777" w:rsidR="00F75CFA" w:rsidRDefault="00000000">
            <w:pPr>
              <w:spacing w:after="0" w:line="259" w:lineRule="auto"/>
              <w:ind w:left="1" w:right="0" w:firstLine="0"/>
              <w:jc w:val="left"/>
            </w:pPr>
            <w:r>
              <w:rPr>
                <w:b/>
                <w:color w:val="000000"/>
                <w:sz w:val="14"/>
              </w:rPr>
              <w:t xml:space="preserve">           16.973.450,11   </w:t>
            </w:r>
          </w:p>
        </w:tc>
        <w:tc>
          <w:tcPr>
            <w:tcW w:w="4340" w:type="dxa"/>
            <w:tcBorders>
              <w:top w:val="single" w:sz="4" w:space="0" w:color="000000"/>
              <w:left w:val="single" w:sz="4" w:space="0" w:color="000000"/>
              <w:bottom w:val="single" w:sz="4" w:space="0" w:color="000000"/>
              <w:right w:val="single" w:sz="4" w:space="0" w:color="000000"/>
            </w:tcBorders>
            <w:shd w:val="clear" w:color="auto" w:fill="C5BE97"/>
            <w:vAlign w:val="center"/>
          </w:tcPr>
          <w:p w14:paraId="0BCEB18F" w14:textId="77777777" w:rsidR="00F75CFA" w:rsidRDefault="00000000">
            <w:pPr>
              <w:spacing w:after="0" w:line="259" w:lineRule="auto"/>
              <w:ind w:left="1" w:right="0" w:firstLine="0"/>
              <w:jc w:val="left"/>
            </w:pPr>
            <w:r>
              <w:rPr>
                <w:b/>
                <w:color w:val="000000"/>
                <w:sz w:val="12"/>
              </w:rPr>
              <w:t xml:space="preserve">  </w:t>
            </w:r>
          </w:p>
        </w:tc>
      </w:tr>
      <w:tr w:rsidR="00F75CFA" w14:paraId="7BAA567A" w14:textId="77777777">
        <w:trPr>
          <w:trHeight w:val="451"/>
        </w:trPr>
        <w:tc>
          <w:tcPr>
            <w:tcW w:w="3787" w:type="dxa"/>
            <w:tcBorders>
              <w:top w:val="single" w:sz="4" w:space="0" w:color="000000"/>
              <w:left w:val="single" w:sz="4" w:space="0" w:color="000000"/>
              <w:bottom w:val="single" w:sz="4" w:space="0" w:color="000000"/>
              <w:right w:val="single" w:sz="4" w:space="0" w:color="000000"/>
            </w:tcBorders>
            <w:vAlign w:val="center"/>
          </w:tcPr>
          <w:p w14:paraId="72BE5005" w14:textId="77777777" w:rsidR="00F75CFA" w:rsidRDefault="00000000">
            <w:pPr>
              <w:spacing w:after="0" w:line="259" w:lineRule="auto"/>
              <w:ind w:right="0" w:firstLine="0"/>
              <w:jc w:val="left"/>
            </w:pPr>
            <w:r>
              <w:rPr>
                <w:color w:val="000000"/>
                <w:sz w:val="12"/>
              </w:rPr>
              <w:t xml:space="preserve">Importe neto de la cifra de negocios </w:t>
            </w:r>
          </w:p>
        </w:tc>
        <w:tc>
          <w:tcPr>
            <w:tcW w:w="1308" w:type="dxa"/>
            <w:tcBorders>
              <w:top w:val="single" w:sz="4" w:space="0" w:color="000000"/>
              <w:left w:val="single" w:sz="4" w:space="0" w:color="000000"/>
              <w:bottom w:val="single" w:sz="4" w:space="0" w:color="000000"/>
              <w:right w:val="single" w:sz="4" w:space="0" w:color="000000"/>
            </w:tcBorders>
            <w:vAlign w:val="center"/>
          </w:tcPr>
          <w:p w14:paraId="0A10BF50" w14:textId="77777777" w:rsidR="00F75CFA" w:rsidRDefault="00000000">
            <w:pPr>
              <w:spacing w:after="0" w:line="259" w:lineRule="auto"/>
              <w:ind w:right="67" w:firstLine="0"/>
              <w:jc w:val="right"/>
            </w:pPr>
            <w:r>
              <w:rPr>
                <w:color w:val="000000"/>
                <w:sz w:val="12"/>
              </w:rPr>
              <w:t xml:space="preserve">3.600.637,41 </w:t>
            </w:r>
          </w:p>
        </w:tc>
        <w:tc>
          <w:tcPr>
            <w:tcW w:w="1337" w:type="dxa"/>
            <w:tcBorders>
              <w:top w:val="single" w:sz="4" w:space="0" w:color="000000"/>
              <w:left w:val="single" w:sz="4" w:space="0" w:color="000000"/>
              <w:bottom w:val="single" w:sz="4" w:space="0" w:color="000000"/>
              <w:right w:val="single" w:sz="4" w:space="0" w:color="000000"/>
            </w:tcBorders>
            <w:vAlign w:val="center"/>
          </w:tcPr>
          <w:p w14:paraId="3F881E54" w14:textId="77777777" w:rsidR="00F75CFA" w:rsidRDefault="00000000">
            <w:pPr>
              <w:spacing w:after="0" w:line="259" w:lineRule="auto"/>
              <w:ind w:right="69" w:firstLine="0"/>
              <w:jc w:val="right"/>
            </w:pPr>
            <w:r>
              <w:rPr>
                <w:color w:val="000000"/>
                <w:sz w:val="12"/>
              </w:rPr>
              <w:t xml:space="preserve">4.755.366,94 </w:t>
            </w:r>
          </w:p>
        </w:tc>
        <w:tc>
          <w:tcPr>
            <w:tcW w:w="4340" w:type="dxa"/>
            <w:tcBorders>
              <w:top w:val="single" w:sz="4" w:space="0" w:color="000000"/>
              <w:left w:val="single" w:sz="4" w:space="0" w:color="000000"/>
              <w:bottom w:val="single" w:sz="4" w:space="0" w:color="000000"/>
              <w:right w:val="single" w:sz="4" w:space="0" w:color="000000"/>
            </w:tcBorders>
          </w:tcPr>
          <w:p w14:paraId="6400542E" w14:textId="77777777" w:rsidR="00F75CFA" w:rsidRDefault="00000000">
            <w:pPr>
              <w:spacing w:after="0" w:line="259" w:lineRule="auto"/>
              <w:ind w:left="1" w:right="2" w:firstLine="0"/>
              <w:jc w:val="left"/>
            </w:pPr>
            <w:r>
              <w:rPr>
                <w:color w:val="000000"/>
                <w:sz w:val="12"/>
              </w:rPr>
              <w:t xml:space="preserve"> Prestación de servicios propia de la Sociedad. Se excluye efecto entrega ARRUS; Se incluyen encomiendas grupo 2 del Ayto que se facturan mensualmente y se incluyen en la cifra de negocios de </w:t>
            </w:r>
            <w:proofErr w:type="spellStart"/>
            <w:r>
              <w:rPr>
                <w:color w:val="000000"/>
                <w:sz w:val="12"/>
              </w:rPr>
              <w:t>Muvisa</w:t>
            </w:r>
            <w:proofErr w:type="spellEnd"/>
            <w:r>
              <w:rPr>
                <w:color w:val="000000"/>
                <w:sz w:val="12"/>
              </w:rPr>
              <w:t xml:space="preserve">.   </w:t>
            </w:r>
          </w:p>
        </w:tc>
      </w:tr>
      <w:tr w:rsidR="00F75CFA" w14:paraId="25F2A2A8" w14:textId="77777777">
        <w:trPr>
          <w:trHeight w:val="209"/>
        </w:trPr>
        <w:tc>
          <w:tcPr>
            <w:tcW w:w="3787" w:type="dxa"/>
            <w:tcBorders>
              <w:top w:val="single" w:sz="4" w:space="0" w:color="000000"/>
              <w:left w:val="single" w:sz="4" w:space="0" w:color="000000"/>
              <w:bottom w:val="single" w:sz="4" w:space="0" w:color="000000"/>
              <w:right w:val="single" w:sz="4" w:space="0" w:color="000000"/>
            </w:tcBorders>
          </w:tcPr>
          <w:p w14:paraId="50C48A7E" w14:textId="77777777" w:rsidR="00F75CFA" w:rsidRDefault="00000000">
            <w:pPr>
              <w:spacing w:after="0" w:line="259" w:lineRule="auto"/>
              <w:ind w:right="0" w:firstLine="0"/>
              <w:jc w:val="left"/>
            </w:pPr>
            <w:proofErr w:type="gramStart"/>
            <w:r>
              <w:rPr>
                <w:color w:val="000000"/>
                <w:sz w:val="12"/>
              </w:rPr>
              <w:t>Trabajos previsto</w:t>
            </w:r>
            <w:proofErr w:type="gramEnd"/>
            <w:r>
              <w:rPr>
                <w:color w:val="000000"/>
                <w:sz w:val="12"/>
              </w:rPr>
              <w:t xml:space="preserve"> realizar por la empresa para su activo </w:t>
            </w:r>
          </w:p>
        </w:tc>
        <w:tc>
          <w:tcPr>
            <w:tcW w:w="1308" w:type="dxa"/>
            <w:tcBorders>
              <w:top w:val="single" w:sz="4" w:space="0" w:color="000000"/>
              <w:left w:val="single" w:sz="4" w:space="0" w:color="000000"/>
              <w:bottom w:val="single" w:sz="4" w:space="0" w:color="000000"/>
              <w:right w:val="single" w:sz="4" w:space="0" w:color="000000"/>
            </w:tcBorders>
          </w:tcPr>
          <w:p w14:paraId="1F01ED80" w14:textId="77777777" w:rsidR="00F75CFA" w:rsidRDefault="00000000">
            <w:pPr>
              <w:spacing w:after="0" w:line="259" w:lineRule="auto"/>
              <w:ind w:left="1" w:right="0" w:firstLine="0"/>
              <w:jc w:val="left"/>
            </w:pPr>
            <w:r>
              <w:rPr>
                <w:color w:val="000000"/>
                <w:sz w:val="12"/>
              </w:rPr>
              <w:t xml:space="preserve">  </w:t>
            </w:r>
          </w:p>
        </w:tc>
        <w:tc>
          <w:tcPr>
            <w:tcW w:w="1337" w:type="dxa"/>
            <w:tcBorders>
              <w:top w:val="single" w:sz="4" w:space="0" w:color="000000"/>
              <w:left w:val="single" w:sz="4" w:space="0" w:color="000000"/>
              <w:bottom w:val="single" w:sz="4" w:space="0" w:color="000000"/>
              <w:right w:val="single" w:sz="4" w:space="0" w:color="000000"/>
            </w:tcBorders>
          </w:tcPr>
          <w:p w14:paraId="2801064B" w14:textId="77777777" w:rsidR="00F75CFA" w:rsidRDefault="00000000">
            <w:pPr>
              <w:spacing w:after="0" w:line="259" w:lineRule="auto"/>
              <w:ind w:left="1" w:right="0" w:firstLine="0"/>
              <w:jc w:val="left"/>
            </w:pPr>
            <w:r>
              <w:rPr>
                <w:color w:val="000000"/>
                <w:sz w:val="12"/>
              </w:rPr>
              <w:t xml:space="preserve">  </w:t>
            </w:r>
          </w:p>
        </w:tc>
        <w:tc>
          <w:tcPr>
            <w:tcW w:w="4340" w:type="dxa"/>
            <w:tcBorders>
              <w:top w:val="single" w:sz="4" w:space="0" w:color="000000"/>
              <w:left w:val="single" w:sz="4" w:space="0" w:color="000000"/>
              <w:bottom w:val="single" w:sz="4" w:space="0" w:color="000000"/>
              <w:right w:val="single" w:sz="4" w:space="0" w:color="000000"/>
            </w:tcBorders>
          </w:tcPr>
          <w:p w14:paraId="4A5B26F7" w14:textId="77777777" w:rsidR="00F75CFA" w:rsidRDefault="00000000">
            <w:pPr>
              <w:spacing w:after="0" w:line="259" w:lineRule="auto"/>
              <w:ind w:left="1" w:right="0" w:firstLine="0"/>
              <w:jc w:val="left"/>
            </w:pPr>
            <w:r>
              <w:rPr>
                <w:color w:val="FF0000"/>
                <w:sz w:val="12"/>
              </w:rPr>
              <w:t xml:space="preserve">  </w:t>
            </w:r>
          </w:p>
        </w:tc>
      </w:tr>
      <w:tr w:rsidR="00F75CFA" w14:paraId="3CB6E94E" w14:textId="77777777">
        <w:trPr>
          <w:trHeight w:val="449"/>
        </w:trPr>
        <w:tc>
          <w:tcPr>
            <w:tcW w:w="3787" w:type="dxa"/>
            <w:tcBorders>
              <w:top w:val="single" w:sz="4" w:space="0" w:color="000000"/>
              <w:left w:val="single" w:sz="4" w:space="0" w:color="000000"/>
              <w:bottom w:val="single" w:sz="4" w:space="0" w:color="000000"/>
              <w:right w:val="single" w:sz="4" w:space="0" w:color="000000"/>
            </w:tcBorders>
            <w:vAlign w:val="center"/>
          </w:tcPr>
          <w:p w14:paraId="6856C119" w14:textId="77777777" w:rsidR="00F75CFA" w:rsidRDefault="00000000">
            <w:pPr>
              <w:spacing w:after="0" w:line="259" w:lineRule="auto"/>
              <w:ind w:right="0" w:firstLine="0"/>
              <w:jc w:val="left"/>
            </w:pPr>
            <w:r>
              <w:rPr>
                <w:color w:val="000000"/>
                <w:sz w:val="12"/>
              </w:rPr>
              <w:t xml:space="preserve">Ingresos accesorios y otros ingresos de la gestión corriente </w:t>
            </w:r>
          </w:p>
        </w:tc>
        <w:tc>
          <w:tcPr>
            <w:tcW w:w="1308" w:type="dxa"/>
            <w:tcBorders>
              <w:top w:val="single" w:sz="4" w:space="0" w:color="000000"/>
              <w:left w:val="single" w:sz="4" w:space="0" w:color="000000"/>
              <w:bottom w:val="single" w:sz="4" w:space="0" w:color="000000"/>
              <w:right w:val="single" w:sz="4" w:space="0" w:color="000000"/>
            </w:tcBorders>
            <w:vAlign w:val="center"/>
          </w:tcPr>
          <w:p w14:paraId="633AD384" w14:textId="77777777" w:rsidR="00F75CFA" w:rsidRDefault="00000000">
            <w:pPr>
              <w:spacing w:after="0" w:line="259" w:lineRule="auto"/>
              <w:ind w:right="67" w:firstLine="0"/>
              <w:jc w:val="right"/>
            </w:pPr>
            <w:r>
              <w:rPr>
                <w:color w:val="000000"/>
                <w:sz w:val="12"/>
              </w:rPr>
              <w:t xml:space="preserve">168.999,78 </w:t>
            </w:r>
          </w:p>
        </w:tc>
        <w:tc>
          <w:tcPr>
            <w:tcW w:w="1337" w:type="dxa"/>
            <w:tcBorders>
              <w:top w:val="single" w:sz="4" w:space="0" w:color="000000"/>
              <w:left w:val="single" w:sz="4" w:space="0" w:color="000000"/>
              <w:bottom w:val="single" w:sz="4" w:space="0" w:color="000000"/>
              <w:right w:val="single" w:sz="4" w:space="0" w:color="000000"/>
            </w:tcBorders>
            <w:vAlign w:val="center"/>
          </w:tcPr>
          <w:p w14:paraId="62D15D52" w14:textId="77777777" w:rsidR="00F75CFA" w:rsidRDefault="00000000">
            <w:pPr>
              <w:spacing w:after="0" w:line="259" w:lineRule="auto"/>
              <w:ind w:right="68" w:firstLine="0"/>
              <w:jc w:val="right"/>
            </w:pPr>
            <w:r>
              <w:rPr>
                <w:color w:val="000000"/>
                <w:sz w:val="12"/>
              </w:rPr>
              <w:t xml:space="preserve">0,00 </w:t>
            </w:r>
          </w:p>
        </w:tc>
        <w:tc>
          <w:tcPr>
            <w:tcW w:w="4340" w:type="dxa"/>
            <w:tcBorders>
              <w:top w:val="single" w:sz="4" w:space="0" w:color="000000"/>
              <w:left w:val="single" w:sz="4" w:space="0" w:color="000000"/>
              <w:bottom w:val="single" w:sz="4" w:space="0" w:color="000000"/>
              <w:right w:val="single" w:sz="4" w:space="0" w:color="000000"/>
            </w:tcBorders>
          </w:tcPr>
          <w:p w14:paraId="14F601FC" w14:textId="77777777" w:rsidR="00F75CFA" w:rsidRDefault="00000000">
            <w:pPr>
              <w:spacing w:after="0" w:line="259" w:lineRule="auto"/>
              <w:ind w:left="1" w:right="0" w:firstLine="0"/>
              <w:jc w:val="left"/>
            </w:pPr>
            <w:r>
              <w:rPr>
                <w:color w:val="000000"/>
                <w:sz w:val="12"/>
              </w:rPr>
              <w:t xml:space="preserve"> Estimación de ingresos por gestión corriente en el periodo. El SPMV se está recogiendo en cada ejercicio como </w:t>
            </w:r>
            <w:proofErr w:type="spellStart"/>
            <w:r>
              <w:rPr>
                <w:color w:val="000000"/>
                <w:sz w:val="12"/>
              </w:rPr>
              <w:t>transf</w:t>
            </w:r>
            <w:proofErr w:type="spellEnd"/>
            <w:r>
              <w:rPr>
                <w:color w:val="000000"/>
                <w:sz w:val="12"/>
              </w:rPr>
              <w:t xml:space="preserve">. corrientes del Ayto. </w:t>
            </w:r>
            <w:proofErr w:type="gramStart"/>
            <w:r>
              <w:rPr>
                <w:color w:val="000000"/>
                <w:sz w:val="12"/>
              </w:rPr>
              <w:t xml:space="preserve">+  </w:t>
            </w:r>
            <w:proofErr w:type="spellStart"/>
            <w:r>
              <w:rPr>
                <w:color w:val="000000"/>
                <w:sz w:val="12"/>
              </w:rPr>
              <w:t>Subv</w:t>
            </w:r>
            <w:proofErr w:type="spellEnd"/>
            <w:proofErr w:type="gramEnd"/>
            <w:r>
              <w:rPr>
                <w:color w:val="000000"/>
                <w:sz w:val="12"/>
              </w:rPr>
              <w:t xml:space="preserve">. propias y otros ingresos de explotación.  </w:t>
            </w:r>
          </w:p>
        </w:tc>
      </w:tr>
      <w:tr w:rsidR="00F75CFA" w14:paraId="49D8DFFD" w14:textId="77777777">
        <w:trPr>
          <w:trHeight w:val="449"/>
        </w:trPr>
        <w:tc>
          <w:tcPr>
            <w:tcW w:w="3787" w:type="dxa"/>
            <w:tcBorders>
              <w:top w:val="single" w:sz="4" w:space="0" w:color="000000"/>
              <w:left w:val="single" w:sz="4" w:space="0" w:color="000000"/>
              <w:bottom w:val="single" w:sz="4" w:space="0" w:color="000000"/>
              <w:right w:val="single" w:sz="4" w:space="0" w:color="000000"/>
            </w:tcBorders>
            <w:vAlign w:val="center"/>
          </w:tcPr>
          <w:p w14:paraId="5021171F" w14:textId="77777777" w:rsidR="00F75CFA" w:rsidRDefault="00000000">
            <w:pPr>
              <w:spacing w:after="0" w:line="259" w:lineRule="auto"/>
              <w:ind w:right="0" w:firstLine="0"/>
              <w:jc w:val="left"/>
            </w:pPr>
            <w:r>
              <w:rPr>
                <w:color w:val="000000"/>
                <w:sz w:val="12"/>
              </w:rPr>
              <w:t xml:space="preserve">Subvenciones y transferencias corrientes </w:t>
            </w:r>
          </w:p>
        </w:tc>
        <w:tc>
          <w:tcPr>
            <w:tcW w:w="1308" w:type="dxa"/>
            <w:tcBorders>
              <w:top w:val="single" w:sz="4" w:space="0" w:color="000000"/>
              <w:left w:val="single" w:sz="4" w:space="0" w:color="000000"/>
              <w:bottom w:val="single" w:sz="4" w:space="0" w:color="000000"/>
              <w:right w:val="single" w:sz="4" w:space="0" w:color="000000"/>
            </w:tcBorders>
            <w:vAlign w:val="center"/>
          </w:tcPr>
          <w:p w14:paraId="2080EC89" w14:textId="77777777" w:rsidR="00F75CFA" w:rsidRDefault="00000000">
            <w:pPr>
              <w:spacing w:after="0" w:line="259" w:lineRule="auto"/>
              <w:ind w:right="67" w:firstLine="0"/>
              <w:jc w:val="right"/>
            </w:pPr>
            <w:r>
              <w:rPr>
                <w:color w:val="000000"/>
                <w:sz w:val="12"/>
              </w:rPr>
              <w:t xml:space="preserve">2.336.128,37 </w:t>
            </w:r>
          </w:p>
        </w:tc>
        <w:tc>
          <w:tcPr>
            <w:tcW w:w="1337" w:type="dxa"/>
            <w:tcBorders>
              <w:top w:val="single" w:sz="4" w:space="0" w:color="000000"/>
              <w:left w:val="single" w:sz="4" w:space="0" w:color="000000"/>
              <w:bottom w:val="single" w:sz="4" w:space="0" w:color="000000"/>
              <w:right w:val="single" w:sz="4" w:space="0" w:color="000000"/>
            </w:tcBorders>
            <w:vAlign w:val="center"/>
          </w:tcPr>
          <w:p w14:paraId="0CFF094E" w14:textId="77777777" w:rsidR="00F75CFA" w:rsidRDefault="00000000">
            <w:pPr>
              <w:spacing w:after="0" w:line="259" w:lineRule="auto"/>
              <w:ind w:right="69" w:firstLine="0"/>
              <w:jc w:val="right"/>
            </w:pPr>
            <w:r>
              <w:rPr>
                <w:color w:val="000000"/>
                <w:sz w:val="12"/>
              </w:rPr>
              <w:t xml:space="preserve">2.346.652,59 </w:t>
            </w:r>
          </w:p>
        </w:tc>
        <w:tc>
          <w:tcPr>
            <w:tcW w:w="4340" w:type="dxa"/>
            <w:tcBorders>
              <w:top w:val="single" w:sz="4" w:space="0" w:color="000000"/>
              <w:left w:val="single" w:sz="4" w:space="0" w:color="000000"/>
              <w:bottom w:val="single" w:sz="4" w:space="0" w:color="000000"/>
              <w:right w:val="single" w:sz="4" w:space="0" w:color="000000"/>
            </w:tcBorders>
          </w:tcPr>
          <w:p w14:paraId="2F14BE64" w14:textId="77777777" w:rsidR="00F75CFA" w:rsidRDefault="00000000">
            <w:pPr>
              <w:spacing w:after="0" w:line="259" w:lineRule="auto"/>
              <w:ind w:left="1" w:right="0" w:firstLine="0"/>
              <w:jc w:val="left"/>
            </w:pPr>
            <w:r>
              <w:rPr>
                <w:color w:val="000000"/>
                <w:sz w:val="12"/>
              </w:rPr>
              <w:t xml:space="preserve"> Consolidación con Ayto. Subvenciones estimadas de la actividad de la Sociedad + estimación </w:t>
            </w:r>
            <w:proofErr w:type="spellStart"/>
            <w:r>
              <w:rPr>
                <w:color w:val="000000"/>
                <w:sz w:val="12"/>
              </w:rPr>
              <w:t>transf</w:t>
            </w:r>
            <w:proofErr w:type="spellEnd"/>
            <w:r>
              <w:rPr>
                <w:color w:val="000000"/>
                <w:sz w:val="12"/>
              </w:rPr>
              <w:t xml:space="preserve">. recibidas GASTOS AYTO GRUPO 4 = SPMV + % GESTIÓN encomiendas.  </w:t>
            </w:r>
          </w:p>
        </w:tc>
      </w:tr>
      <w:tr w:rsidR="00F75CFA" w14:paraId="796B90E9" w14:textId="77777777">
        <w:trPr>
          <w:trHeight w:val="209"/>
        </w:trPr>
        <w:tc>
          <w:tcPr>
            <w:tcW w:w="3787" w:type="dxa"/>
            <w:tcBorders>
              <w:top w:val="single" w:sz="4" w:space="0" w:color="000000"/>
              <w:left w:val="single" w:sz="4" w:space="0" w:color="000000"/>
              <w:bottom w:val="single" w:sz="4" w:space="0" w:color="000000"/>
              <w:right w:val="single" w:sz="4" w:space="0" w:color="000000"/>
            </w:tcBorders>
          </w:tcPr>
          <w:p w14:paraId="2015C8B3" w14:textId="77777777" w:rsidR="00F75CFA" w:rsidRDefault="00000000">
            <w:pPr>
              <w:spacing w:after="0" w:line="259" w:lineRule="auto"/>
              <w:ind w:right="0" w:firstLine="0"/>
              <w:jc w:val="left"/>
            </w:pPr>
            <w:r>
              <w:rPr>
                <w:color w:val="000000"/>
                <w:sz w:val="12"/>
              </w:rPr>
              <w:t xml:space="preserve">Ingresos financieros por intereses </w:t>
            </w:r>
          </w:p>
        </w:tc>
        <w:tc>
          <w:tcPr>
            <w:tcW w:w="1308" w:type="dxa"/>
            <w:tcBorders>
              <w:top w:val="single" w:sz="4" w:space="0" w:color="000000"/>
              <w:left w:val="single" w:sz="4" w:space="0" w:color="000000"/>
              <w:bottom w:val="single" w:sz="4" w:space="0" w:color="000000"/>
              <w:right w:val="single" w:sz="4" w:space="0" w:color="000000"/>
            </w:tcBorders>
          </w:tcPr>
          <w:p w14:paraId="7EC1420E" w14:textId="77777777" w:rsidR="00F75CFA" w:rsidRDefault="00000000">
            <w:pPr>
              <w:spacing w:after="0" w:line="259" w:lineRule="auto"/>
              <w:ind w:right="66" w:firstLine="0"/>
              <w:jc w:val="right"/>
            </w:pPr>
            <w:r>
              <w:rPr>
                <w:color w:val="000000"/>
                <w:sz w:val="12"/>
              </w:rPr>
              <w:t xml:space="preserve">46,84 </w:t>
            </w:r>
          </w:p>
        </w:tc>
        <w:tc>
          <w:tcPr>
            <w:tcW w:w="1337" w:type="dxa"/>
            <w:tcBorders>
              <w:top w:val="single" w:sz="4" w:space="0" w:color="000000"/>
              <w:left w:val="single" w:sz="4" w:space="0" w:color="000000"/>
              <w:bottom w:val="single" w:sz="4" w:space="0" w:color="000000"/>
              <w:right w:val="single" w:sz="4" w:space="0" w:color="000000"/>
            </w:tcBorders>
          </w:tcPr>
          <w:p w14:paraId="57101AC8" w14:textId="77777777" w:rsidR="00F75CFA" w:rsidRDefault="00000000">
            <w:pPr>
              <w:spacing w:after="0" w:line="259" w:lineRule="auto"/>
              <w:ind w:right="68" w:firstLine="0"/>
              <w:jc w:val="right"/>
            </w:pPr>
            <w:r>
              <w:rPr>
                <w:color w:val="000000"/>
                <w:sz w:val="12"/>
              </w:rPr>
              <w:t xml:space="preserve">0,00 </w:t>
            </w:r>
          </w:p>
        </w:tc>
        <w:tc>
          <w:tcPr>
            <w:tcW w:w="4340" w:type="dxa"/>
            <w:tcBorders>
              <w:top w:val="single" w:sz="4" w:space="0" w:color="000000"/>
              <w:left w:val="single" w:sz="4" w:space="0" w:color="000000"/>
              <w:bottom w:val="single" w:sz="4" w:space="0" w:color="000000"/>
              <w:right w:val="single" w:sz="4" w:space="0" w:color="000000"/>
            </w:tcBorders>
          </w:tcPr>
          <w:p w14:paraId="1FE042B3" w14:textId="77777777" w:rsidR="00F75CFA" w:rsidRDefault="00000000">
            <w:pPr>
              <w:spacing w:after="0" w:line="259" w:lineRule="auto"/>
              <w:ind w:left="1" w:right="0" w:firstLine="0"/>
              <w:jc w:val="left"/>
            </w:pPr>
            <w:r>
              <w:rPr>
                <w:color w:val="FF0000"/>
                <w:sz w:val="12"/>
              </w:rPr>
              <w:t xml:space="preserve">  </w:t>
            </w:r>
          </w:p>
        </w:tc>
      </w:tr>
      <w:tr w:rsidR="00F75CFA" w14:paraId="43B63538" w14:textId="77777777">
        <w:trPr>
          <w:trHeight w:val="302"/>
        </w:trPr>
        <w:tc>
          <w:tcPr>
            <w:tcW w:w="3787" w:type="dxa"/>
            <w:tcBorders>
              <w:top w:val="single" w:sz="4" w:space="0" w:color="000000"/>
              <w:left w:val="single" w:sz="4" w:space="0" w:color="000000"/>
              <w:bottom w:val="single" w:sz="4" w:space="0" w:color="000000"/>
              <w:right w:val="single" w:sz="4" w:space="0" w:color="000000"/>
            </w:tcBorders>
          </w:tcPr>
          <w:p w14:paraId="2EA32A37" w14:textId="77777777" w:rsidR="00F75CFA" w:rsidRDefault="00000000">
            <w:pPr>
              <w:spacing w:after="0" w:line="259" w:lineRule="auto"/>
              <w:ind w:right="0" w:firstLine="0"/>
              <w:jc w:val="left"/>
            </w:pPr>
            <w:r>
              <w:rPr>
                <w:color w:val="000000"/>
                <w:sz w:val="12"/>
              </w:rPr>
              <w:t xml:space="preserve">Ingresos excepcionales </w:t>
            </w:r>
          </w:p>
        </w:tc>
        <w:tc>
          <w:tcPr>
            <w:tcW w:w="1308" w:type="dxa"/>
            <w:tcBorders>
              <w:top w:val="single" w:sz="4" w:space="0" w:color="000000"/>
              <w:left w:val="single" w:sz="4" w:space="0" w:color="000000"/>
              <w:bottom w:val="single" w:sz="4" w:space="0" w:color="000000"/>
              <w:right w:val="single" w:sz="4" w:space="0" w:color="000000"/>
            </w:tcBorders>
          </w:tcPr>
          <w:p w14:paraId="4497454A" w14:textId="77777777" w:rsidR="00F75CFA" w:rsidRDefault="00000000">
            <w:pPr>
              <w:spacing w:after="0" w:line="259" w:lineRule="auto"/>
              <w:ind w:right="67" w:firstLine="0"/>
              <w:jc w:val="right"/>
            </w:pPr>
            <w:r>
              <w:rPr>
                <w:color w:val="000000"/>
                <w:sz w:val="12"/>
              </w:rPr>
              <w:t xml:space="preserve">120.463,50 </w:t>
            </w:r>
          </w:p>
        </w:tc>
        <w:tc>
          <w:tcPr>
            <w:tcW w:w="1337" w:type="dxa"/>
            <w:tcBorders>
              <w:top w:val="single" w:sz="4" w:space="0" w:color="000000"/>
              <w:left w:val="single" w:sz="4" w:space="0" w:color="000000"/>
              <w:bottom w:val="single" w:sz="4" w:space="0" w:color="000000"/>
              <w:right w:val="single" w:sz="4" w:space="0" w:color="000000"/>
            </w:tcBorders>
          </w:tcPr>
          <w:p w14:paraId="7A4A0265" w14:textId="77777777" w:rsidR="00F75CFA" w:rsidRDefault="00000000">
            <w:pPr>
              <w:spacing w:after="0" w:line="259" w:lineRule="auto"/>
              <w:ind w:right="68" w:firstLine="0"/>
              <w:jc w:val="right"/>
            </w:pPr>
            <w:r>
              <w:rPr>
                <w:color w:val="000000"/>
                <w:sz w:val="12"/>
              </w:rPr>
              <w:t xml:space="preserve">0,00 </w:t>
            </w:r>
          </w:p>
        </w:tc>
        <w:tc>
          <w:tcPr>
            <w:tcW w:w="4340" w:type="dxa"/>
            <w:tcBorders>
              <w:top w:val="single" w:sz="4" w:space="0" w:color="000000"/>
              <w:left w:val="single" w:sz="4" w:space="0" w:color="000000"/>
              <w:bottom w:val="single" w:sz="4" w:space="0" w:color="000000"/>
              <w:right w:val="single" w:sz="4" w:space="0" w:color="000000"/>
            </w:tcBorders>
          </w:tcPr>
          <w:p w14:paraId="044AC6B8" w14:textId="77777777" w:rsidR="00F75CFA" w:rsidRDefault="00000000">
            <w:pPr>
              <w:spacing w:after="0" w:line="259" w:lineRule="auto"/>
              <w:ind w:left="1" w:right="16" w:firstLine="0"/>
              <w:jc w:val="left"/>
            </w:pPr>
            <w:r>
              <w:rPr>
                <w:color w:val="000000"/>
                <w:sz w:val="12"/>
              </w:rPr>
              <w:t xml:space="preserve"> Ingresos por la estimación de venta de inmueble Herradores </w:t>
            </w:r>
            <w:proofErr w:type="spellStart"/>
            <w:r>
              <w:rPr>
                <w:color w:val="000000"/>
                <w:sz w:val="12"/>
              </w:rPr>
              <w:t>nº</w:t>
            </w:r>
            <w:proofErr w:type="spellEnd"/>
            <w:r>
              <w:rPr>
                <w:color w:val="000000"/>
                <w:sz w:val="12"/>
              </w:rPr>
              <w:t xml:space="preserve"> 11 + otros ingresos por regularización de saldos vencidos.  </w:t>
            </w:r>
          </w:p>
        </w:tc>
      </w:tr>
      <w:tr w:rsidR="00F75CFA" w14:paraId="21FDBFCC" w14:textId="77777777">
        <w:trPr>
          <w:trHeight w:val="302"/>
        </w:trPr>
        <w:tc>
          <w:tcPr>
            <w:tcW w:w="3787" w:type="dxa"/>
            <w:tcBorders>
              <w:top w:val="single" w:sz="4" w:space="0" w:color="000000"/>
              <w:left w:val="single" w:sz="4" w:space="0" w:color="000000"/>
              <w:bottom w:val="single" w:sz="4" w:space="0" w:color="000000"/>
              <w:right w:val="single" w:sz="4" w:space="0" w:color="000000"/>
            </w:tcBorders>
          </w:tcPr>
          <w:p w14:paraId="40247DE9" w14:textId="77777777" w:rsidR="00F75CFA" w:rsidRDefault="00000000">
            <w:pPr>
              <w:spacing w:after="0" w:line="259" w:lineRule="auto"/>
              <w:ind w:right="0" w:firstLine="0"/>
              <w:jc w:val="left"/>
            </w:pPr>
            <w:r>
              <w:rPr>
                <w:color w:val="000000"/>
                <w:sz w:val="12"/>
              </w:rPr>
              <w:t xml:space="preserve">Aportaciones patrimoniales </w:t>
            </w:r>
          </w:p>
        </w:tc>
        <w:tc>
          <w:tcPr>
            <w:tcW w:w="1308" w:type="dxa"/>
            <w:tcBorders>
              <w:top w:val="single" w:sz="4" w:space="0" w:color="000000"/>
              <w:left w:val="single" w:sz="4" w:space="0" w:color="000000"/>
              <w:bottom w:val="single" w:sz="4" w:space="0" w:color="000000"/>
              <w:right w:val="single" w:sz="4" w:space="0" w:color="000000"/>
            </w:tcBorders>
          </w:tcPr>
          <w:p w14:paraId="52FF21F2" w14:textId="77777777" w:rsidR="00F75CFA" w:rsidRDefault="00000000">
            <w:pPr>
              <w:spacing w:after="0" w:line="259" w:lineRule="auto"/>
              <w:ind w:right="67" w:firstLine="0"/>
              <w:jc w:val="right"/>
            </w:pPr>
            <w:r>
              <w:rPr>
                <w:color w:val="000000"/>
                <w:sz w:val="12"/>
              </w:rPr>
              <w:t xml:space="preserve">1.350.000,00 </w:t>
            </w:r>
          </w:p>
        </w:tc>
        <w:tc>
          <w:tcPr>
            <w:tcW w:w="1337" w:type="dxa"/>
            <w:tcBorders>
              <w:top w:val="single" w:sz="4" w:space="0" w:color="000000"/>
              <w:left w:val="single" w:sz="4" w:space="0" w:color="000000"/>
              <w:bottom w:val="single" w:sz="4" w:space="0" w:color="000000"/>
              <w:right w:val="single" w:sz="4" w:space="0" w:color="000000"/>
            </w:tcBorders>
          </w:tcPr>
          <w:p w14:paraId="20C613A3" w14:textId="77777777" w:rsidR="00F75CFA" w:rsidRDefault="00000000">
            <w:pPr>
              <w:spacing w:after="0" w:line="259" w:lineRule="auto"/>
              <w:ind w:right="68" w:firstLine="0"/>
              <w:jc w:val="right"/>
            </w:pPr>
            <w:r>
              <w:rPr>
                <w:color w:val="000000"/>
                <w:sz w:val="12"/>
              </w:rPr>
              <w:t xml:space="preserve">2.000.000,00 </w:t>
            </w:r>
          </w:p>
        </w:tc>
        <w:tc>
          <w:tcPr>
            <w:tcW w:w="4340" w:type="dxa"/>
            <w:tcBorders>
              <w:top w:val="single" w:sz="4" w:space="0" w:color="000000"/>
              <w:left w:val="single" w:sz="4" w:space="0" w:color="000000"/>
              <w:bottom w:val="single" w:sz="4" w:space="0" w:color="000000"/>
              <w:right w:val="single" w:sz="4" w:space="0" w:color="000000"/>
            </w:tcBorders>
          </w:tcPr>
          <w:p w14:paraId="69EC1C12" w14:textId="77777777" w:rsidR="00F75CFA" w:rsidRDefault="00000000">
            <w:pPr>
              <w:spacing w:after="0" w:line="259" w:lineRule="auto"/>
              <w:ind w:left="1" w:right="0" w:firstLine="0"/>
              <w:jc w:val="left"/>
            </w:pPr>
            <w:r>
              <w:rPr>
                <w:color w:val="000000"/>
                <w:sz w:val="12"/>
              </w:rPr>
              <w:t xml:space="preserve"> </w:t>
            </w:r>
            <w:proofErr w:type="gramStart"/>
            <w:r>
              <w:rPr>
                <w:color w:val="000000"/>
                <w:sz w:val="12"/>
              </w:rPr>
              <w:t>Importe correspondientes</w:t>
            </w:r>
            <w:proofErr w:type="gramEnd"/>
            <w:r>
              <w:rPr>
                <w:color w:val="000000"/>
                <w:sz w:val="12"/>
              </w:rPr>
              <w:t xml:space="preserve"> a la estimación de aportaciones de capital de Ente Matriz - Ayuntamiento para el ejercicio 2021 Y 2022. </w:t>
            </w:r>
          </w:p>
        </w:tc>
      </w:tr>
      <w:tr w:rsidR="00F75CFA" w14:paraId="1B23A26B" w14:textId="77777777">
        <w:trPr>
          <w:trHeight w:val="599"/>
        </w:trPr>
        <w:tc>
          <w:tcPr>
            <w:tcW w:w="3787" w:type="dxa"/>
            <w:tcBorders>
              <w:top w:val="single" w:sz="4" w:space="0" w:color="000000"/>
              <w:left w:val="single" w:sz="4" w:space="0" w:color="000000"/>
              <w:bottom w:val="single" w:sz="4" w:space="0" w:color="000000"/>
              <w:right w:val="single" w:sz="4" w:space="0" w:color="000000"/>
            </w:tcBorders>
            <w:vAlign w:val="center"/>
          </w:tcPr>
          <w:p w14:paraId="1EB3C61C" w14:textId="77777777" w:rsidR="00F75CFA" w:rsidRDefault="00000000">
            <w:pPr>
              <w:spacing w:after="0" w:line="259" w:lineRule="auto"/>
              <w:ind w:right="0" w:firstLine="0"/>
              <w:jc w:val="left"/>
            </w:pPr>
            <w:r>
              <w:rPr>
                <w:color w:val="000000"/>
                <w:sz w:val="12"/>
              </w:rPr>
              <w:t xml:space="preserve">Subvenciones de capital. </w:t>
            </w:r>
          </w:p>
        </w:tc>
        <w:tc>
          <w:tcPr>
            <w:tcW w:w="1308" w:type="dxa"/>
            <w:tcBorders>
              <w:top w:val="single" w:sz="4" w:space="0" w:color="000000"/>
              <w:left w:val="single" w:sz="4" w:space="0" w:color="000000"/>
              <w:bottom w:val="single" w:sz="4" w:space="0" w:color="000000"/>
              <w:right w:val="single" w:sz="4" w:space="0" w:color="000000"/>
            </w:tcBorders>
            <w:vAlign w:val="center"/>
          </w:tcPr>
          <w:p w14:paraId="71C3E135" w14:textId="77777777" w:rsidR="00F75CFA" w:rsidRDefault="00000000">
            <w:pPr>
              <w:spacing w:after="0" w:line="259" w:lineRule="auto"/>
              <w:ind w:right="67" w:firstLine="0"/>
              <w:jc w:val="right"/>
            </w:pPr>
            <w:r>
              <w:rPr>
                <w:color w:val="000000"/>
                <w:sz w:val="12"/>
              </w:rPr>
              <w:t xml:space="preserve">3.361.723,19 </w:t>
            </w:r>
          </w:p>
        </w:tc>
        <w:tc>
          <w:tcPr>
            <w:tcW w:w="1337" w:type="dxa"/>
            <w:tcBorders>
              <w:top w:val="single" w:sz="4" w:space="0" w:color="000000"/>
              <w:left w:val="single" w:sz="4" w:space="0" w:color="000000"/>
              <w:bottom w:val="single" w:sz="4" w:space="0" w:color="000000"/>
              <w:right w:val="single" w:sz="4" w:space="0" w:color="000000"/>
            </w:tcBorders>
            <w:vAlign w:val="center"/>
          </w:tcPr>
          <w:p w14:paraId="02A3A193" w14:textId="77777777" w:rsidR="00F75CFA" w:rsidRDefault="00000000">
            <w:pPr>
              <w:spacing w:after="0" w:line="259" w:lineRule="auto"/>
              <w:ind w:right="69" w:firstLine="0"/>
              <w:jc w:val="right"/>
            </w:pPr>
            <w:r>
              <w:rPr>
                <w:color w:val="000000"/>
                <w:sz w:val="12"/>
              </w:rPr>
              <w:t xml:space="preserve">7.871.430,58 </w:t>
            </w:r>
          </w:p>
        </w:tc>
        <w:tc>
          <w:tcPr>
            <w:tcW w:w="4340" w:type="dxa"/>
            <w:tcBorders>
              <w:top w:val="single" w:sz="4" w:space="0" w:color="000000"/>
              <w:left w:val="single" w:sz="4" w:space="0" w:color="000000"/>
              <w:bottom w:val="single" w:sz="4" w:space="0" w:color="000000"/>
              <w:right w:val="single" w:sz="4" w:space="0" w:color="000000"/>
            </w:tcBorders>
          </w:tcPr>
          <w:p w14:paraId="5A7A267E" w14:textId="77777777" w:rsidR="00F75CFA" w:rsidRDefault="00000000">
            <w:pPr>
              <w:spacing w:after="0" w:line="259" w:lineRule="auto"/>
              <w:ind w:left="1" w:right="5" w:firstLine="0"/>
              <w:jc w:val="left"/>
            </w:pPr>
            <w:r>
              <w:rPr>
                <w:color w:val="000000"/>
                <w:sz w:val="12"/>
              </w:rPr>
              <w:t xml:space="preserve"> Consolidación con Ayto. Subvenciones estimadas recibidas grupo 6-7 de gastos Ayuntamiento, estimación cobro 2020 en función a la estimación de inversión, descontando las cantidades ya cobradas por </w:t>
            </w:r>
            <w:proofErr w:type="spellStart"/>
            <w:r>
              <w:rPr>
                <w:color w:val="000000"/>
                <w:sz w:val="12"/>
              </w:rPr>
              <w:t>Muvisa</w:t>
            </w:r>
            <w:proofErr w:type="spellEnd"/>
            <w:r>
              <w:rPr>
                <w:color w:val="000000"/>
                <w:sz w:val="12"/>
              </w:rPr>
              <w:t xml:space="preserve">. Incluye partida asignada a materia de vivienda.  </w:t>
            </w:r>
          </w:p>
        </w:tc>
      </w:tr>
      <w:tr w:rsidR="00F75CFA" w14:paraId="0B226FBF" w14:textId="77777777">
        <w:trPr>
          <w:trHeight w:val="353"/>
        </w:trPr>
        <w:tc>
          <w:tcPr>
            <w:tcW w:w="3787" w:type="dxa"/>
            <w:tcBorders>
              <w:top w:val="single" w:sz="4" w:space="0" w:color="000000"/>
              <w:left w:val="single" w:sz="4" w:space="0" w:color="000000"/>
              <w:bottom w:val="single" w:sz="4" w:space="0" w:color="000000"/>
              <w:right w:val="single" w:sz="4" w:space="0" w:color="000000"/>
            </w:tcBorders>
            <w:shd w:val="clear" w:color="auto" w:fill="C5BE97"/>
          </w:tcPr>
          <w:p w14:paraId="411AA9E7" w14:textId="77777777" w:rsidR="00F75CFA" w:rsidRDefault="00000000">
            <w:pPr>
              <w:spacing w:after="0" w:line="259" w:lineRule="auto"/>
              <w:ind w:right="0" w:firstLine="0"/>
              <w:jc w:val="left"/>
            </w:pPr>
            <w:r>
              <w:rPr>
                <w:b/>
                <w:color w:val="000000"/>
                <w:sz w:val="14"/>
              </w:rPr>
              <w:t xml:space="preserve">Gastos no financieros a efectos de Contabilidad Nacional </w:t>
            </w:r>
          </w:p>
        </w:tc>
        <w:tc>
          <w:tcPr>
            <w:tcW w:w="1308" w:type="dxa"/>
            <w:tcBorders>
              <w:top w:val="single" w:sz="4" w:space="0" w:color="000000"/>
              <w:left w:val="single" w:sz="4" w:space="0" w:color="000000"/>
              <w:bottom w:val="single" w:sz="4" w:space="0" w:color="000000"/>
              <w:right w:val="single" w:sz="4" w:space="0" w:color="000000"/>
            </w:tcBorders>
            <w:shd w:val="clear" w:color="auto" w:fill="C5BE97"/>
          </w:tcPr>
          <w:p w14:paraId="36F4E440" w14:textId="77777777" w:rsidR="00F75CFA" w:rsidRDefault="00000000">
            <w:pPr>
              <w:spacing w:after="0" w:line="259" w:lineRule="auto"/>
              <w:ind w:left="1" w:right="0" w:firstLine="0"/>
              <w:jc w:val="left"/>
            </w:pPr>
            <w:r>
              <w:rPr>
                <w:b/>
                <w:color w:val="000000"/>
                <w:sz w:val="14"/>
              </w:rPr>
              <w:t xml:space="preserve">         13.759.251,43    </w:t>
            </w:r>
          </w:p>
        </w:tc>
        <w:tc>
          <w:tcPr>
            <w:tcW w:w="1337" w:type="dxa"/>
            <w:tcBorders>
              <w:top w:val="single" w:sz="4" w:space="0" w:color="000000"/>
              <w:left w:val="single" w:sz="4" w:space="0" w:color="000000"/>
              <w:bottom w:val="single" w:sz="4" w:space="0" w:color="000000"/>
              <w:right w:val="single" w:sz="4" w:space="0" w:color="000000"/>
            </w:tcBorders>
            <w:shd w:val="clear" w:color="auto" w:fill="C5BE97"/>
          </w:tcPr>
          <w:p w14:paraId="6BE54337" w14:textId="77777777" w:rsidR="00F75CFA" w:rsidRDefault="00000000">
            <w:pPr>
              <w:spacing w:after="0" w:line="259" w:lineRule="auto"/>
              <w:ind w:left="1" w:right="0" w:firstLine="0"/>
              <w:jc w:val="left"/>
            </w:pPr>
            <w:r>
              <w:rPr>
                <w:b/>
                <w:color w:val="000000"/>
                <w:sz w:val="14"/>
              </w:rPr>
              <w:t xml:space="preserve">           24.097.385,38   </w:t>
            </w:r>
          </w:p>
        </w:tc>
        <w:tc>
          <w:tcPr>
            <w:tcW w:w="4340" w:type="dxa"/>
            <w:tcBorders>
              <w:top w:val="single" w:sz="4" w:space="0" w:color="000000"/>
              <w:left w:val="single" w:sz="4" w:space="0" w:color="000000"/>
              <w:bottom w:val="single" w:sz="4" w:space="0" w:color="000000"/>
              <w:right w:val="single" w:sz="4" w:space="0" w:color="000000"/>
            </w:tcBorders>
            <w:shd w:val="clear" w:color="auto" w:fill="C5BE97"/>
          </w:tcPr>
          <w:p w14:paraId="55507842" w14:textId="77777777" w:rsidR="00F75CFA" w:rsidRDefault="00000000">
            <w:pPr>
              <w:spacing w:after="0" w:line="259" w:lineRule="auto"/>
              <w:ind w:left="1" w:right="0" w:firstLine="0"/>
              <w:jc w:val="left"/>
            </w:pPr>
            <w:r>
              <w:rPr>
                <w:b/>
                <w:color w:val="FF0000"/>
                <w:sz w:val="14"/>
              </w:rPr>
              <w:t xml:space="preserve">  </w:t>
            </w:r>
          </w:p>
        </w:tc>
      </w:tr>
      <w:tr w:rsidR="00F75CFA" w14:paraId="226F5120" w14:textId="77777777">
        <w:trPr>
          <w:trHeight w:val="452"/>
        </w:trPr>
        <w:tc>
          <w:tcPr>
            <w:tcW w:w="3787" w:type="dxa"/>
            <w:tcBorders>
              <w:top w:val="single" w:sz="4" w:space="0" w:color="000000"/>
              <w:left w:val="single" w:sz="4" w:space="0" w:color="000000"/>
              <w:bottom w:val="single" w:sz="4" w:space="0" w:color="000000"/>
              <w:right w:val="single" w:sz="4" w:space="0" w:color="000000"/>
            </w:tcBorders>
            <w:vAlign w:val="center"/>
          </w:tcPr>
          <w:p w14:paraId="432597DA" w14:textId="77777777" w:rsidR="00F75CFA" w:rsidRDefault="00000000">
            <w:pPr>
              <w:spacing w:after="0" w:line="259" w:lineRule="auto"/>
              <w:ind w:right="0" w:firstLine="0"/>
              <w:jc w:val="left"/>
            </w:pPr>
            <w:r>
              <w:rPr>
                <w:color w:val="000000"/>
                <w:sz w:val="12"/>
              </w:rPr>
              <w:t xml:space="preserve">Aprovisionamientos </w:t>
            </w:r>
          </w:p>
        </w:tc>
        <w:tc>
          <w:tcPr>
            <w:tcW w:w="1308" w:type="dxa"/>
            <w:tcBorders>
              <w:top w:val="single" w:sz="4" w:space="0" w:color="000000"/>
              <w:left w:val="single" w:sz="4" w:space="0" w:color="000000"/>
              <w:bottom w:val="single" w:sz="4" w:space="0" w:color="000000"/>
              <w:right w:val="single" w:sz="4" w:space="0" w:color="000000"/>
            </w:tcBorders>
            <w:vAlign w:val="center"/>
          </w:tcPr>
          <w:p w14:paraId="143F5925" w14:textId="77777777" w:rsidR="00F75CFA" w:rsidRDefault="00000000">
            <w:pPr>
              <w:spacing w:after="0" w:line="259" w:lineRule="auto"/>
              <w:ind w:right="67" w:firstLine="0"/>
              <w:jc w:val="right"/>
            </w:pPr>
            <w:r>
              <w:rPr>
                <w:color w:val="000000"/>
                <w:sz w:val="12"/>
              </w:rPr>
              <w:t xml:space="preserve">7.011.467,60 </w:t>
            </w:r>
          </w:p>
        </w:tc>
        <w:tc>
          <w:tcPr>
            <w:tcW w:w="1337" w:type="dxa"/>
            <w:tcBorders>
              <w:top w:val="single" w:sz="4" w:space="0" w:color="000000"/>
              <w:left w:val="single" w:sz="4" w:space="0" w:color="000000"/>
              <w:bottom w:val="single" w:sz="4" w:space="0" w:color="000000"/>
              <w:right w:val="single" w:sz="4" w:space="0" w:color="000000"/>
            </w:tcBorders>
            <w:vAlign w:val="center"/>
          </w:tcPr>
          <w:p w14:paraId="5D4B96D6" w14:textId="77777777" w:rsidR="00F75CFA" w:rsidRDefault="00000000">
            <w:pPr>
              <w:spacing w:after="0" w:line="259" w:lineRule="auto"/>
              <w:ind w:right="69" w:firstLine="0"/>
              <w:jc w:val="right"/>
            </w:pPr>
            <w:r>
              <w:rPr>
                <w:color w:val="000000"/>
                <w:sz w:val="12"/>
              </w:rPr>
              <w:t xml:space="preserve">17.283.268,85 </w:t>
            </w:r>
          </w:p>
        </w:tc>
        <w:tc>
          <w:tcPr>
            <w:tcW w:w="4340" w:type="dxa"/>
            <w:tcBorders>
              <w:top w:val="single" w:sz="4" w:space="0" w:color="000000"/>
              <w:left w:val="single" w:sz="4" w:space="0" w:color="000000"/>
              <w:bottom w:val="single" w:sz="4" w:space="0" w:color="000000"/>
              <w:right w:val="single" w:sz="4" w:space="0" w:color="000000"/>
            </w:tcBorders>
          </w:tcPr>
          <w:p w14:paraId="37E68B00" w14:textId="77777777" w:rsidR="00F75CFA" w:rsidRDefault="00000000">
            <w:pPr>
              <w:spacing w:after="0" w:line="259" w:lineRule="auto"/>
              <w:ind w:left="1" w:right="0" w:firstLine="0"/>
              <w:jc w:val="left"/>
            </w:pPr>
            <w:r>
              <w:rPr>
                <w:color w:val="000000"/>
                <w:sz w:val="12"/>
              </w:rPr>
              <w:t xml:space="preserve"> Recoge la inversión estimada del periodo, principalmente de los proyectos en curso que se activan como incremento de existencias hasta la finalización de </w:t>
            </w:r>
            <w:proofErr w:type="gramStart"/>
            <w:r>
              <w:rPr>
                <w:color w:val="000000"/>
                <w:sz w:val="12"/>
              </w:rPr>
              <w:t>los mismos</w:t>
            </w:r>
            <w:proofErr w:type="gramEnd"/>
            <w:r>
              <w:rPr>
                <w:color w:val="000000"/>
                <w:sz w:val="12"/>
              </w:rPr>
              <w:t xml:space="preserve">. Se incluye partida de materia de vivienda pendiente de asignar a proyectos en estudio.  </w:t>
            </w:r>
          </w:p>
        </w:tc>
      </w:tr>
      <w:tr w:rsidR="00F75CFA" w14:paraId="5BAC2CAF" w14:textId="77777777">
        <w:trPr>
          <w:trHeight w:val="449"/>
        </w:trPr>
        <w:tc>
          <w:tcPr>
            <w:tcW w:w="3787" w:type="dxa"/>
            <w:tcBorders>
              <w:top w:val="single" w:sz="4" w:space="0" w:color="000000"/>
              <w:left w:val="single" w:sz="4" w:space="0" w:color="000000"/>
              <w:bottom w:val="single" w:sz="4" w:space="0" w:color="000000"/>
              <w:right w:val="single" w:sz="4" w:space="0" w:color="000000"/>
            </w:tcBorders>
            <w:vAlign w:val="center"/>
          </w:tcPr>
          <w:p w14:paraId="2387EF1A" w14:textId="77777777" w:rsidR="00F75CFA" w:rsidRDefault="00000000">
            <w:pPr>
              <w:spacing w:after="0" w:line="259" w:lineRule="auto"/>
              <w:ind w:right="0" w:firstLine="0"/>
              <w:jc w:val="left"/>
            </w:pPr>
            <w:r>
              <w:rPr>
                <w:color w:val="000000"/>
                <w:sz w:val="12"/>
              </w:rPr>
              <w:t xml:space="preserve">Gastos de personal </w:t>
            </w:r>
          </w:p>
        </w:tc>
        <w:tc>
          <w:tcPr>
            <w:tcW w:w="1308" w:type="dxa"/>
            <w:tcBorders>
              <w:top w:val="single" w:sz="4" w:space="0" w:color="000000"/>
              <w:left w:val="single" w:sz="4" w:space="0" w:color="000000"/>
              <w:bottom w:val="single" w:sz="4" w:space="0" w:color="000000"/>
              <w:right w:val="single" w:sz="4" w:space="0" w:color="000000"/>
            </w:tcBorders>
            <w:vAlign w:val="center"/>
          </w:tcPr>
          <w:p w14:paraId="30EC6DF2" w14:textId="77777777" w:rsidR="00F75CFA" w:rsidRDefault="00000000">
            <w:pPr>
              <w:spacing w:after="0" w:line="259" w:lineRule="auto"/>
              <w:ind w:right="67" w:firstLine="0"/>
              <w:jc w:val="right"/>
            </w:pPr>
            <w:r>
              <w:rPr>
                <w:color w:val="000000"/>
                <w:sz w:val="12"/>
              </w:rPr>
              <w:t xml:space="preserve">3.611.210,29 </w:t>
            </w:r>
          </w:p>
        </w:tc>
        <w:tc>
          <w:tcPr>
            <w:tcW w:w="1337" w:type="dxa"/>
            <w:tcBorders>
              <w:top w:val="single" w:sz="4" w:space="0" w:color="000000"/>
              <w:left w:val="single" w:sz="4" w:space="0" w:color="000000"/>
              <w:bottom w:val="single" w:sz="4" w:space="0" w:color="000000"/>
              <w:right w:val="single" w:sz="4" w:space="0" w:color="000000"/>
            </w:tcBorders>
            <w:vAlign w:val="center"/>
          </w:tcPr>
          <w:p w14:paraId="7942AAE9" w14:textId="77777777" w:rsidR="00F75CFA" w:rsidRDefault="00000000">
            <w:pPr>
              <w:spacing w:after="0" w:line="259" w:lineRule="auto"/>
              <w:ind w:right="69" w:firstLine="0"/>
              <w:jc w:val="right"/>
            </w:pPr>
            <w:r>
              <w:rPr>
                <w:color w:val="000000"/>
                <w:sz w:val="12"/>
              </w:rPr>
              <w:t xml:space="preserve">4.370.762,59 </w:t>
            </w:r>
          </w:p>
        </w:tc>
        <w:tc>
          <w:tcPr>
            <w:tcW w:w="4340" w:type="dxa"/>
            <w:tcBorders>
              <w:top w:val="single" w:sz="4" w:space="0" w:color="000000"/>
              <w:left w:val="single" w:sz="4" w:space="0" w:color="000000"/>
              <w:bottom w:val="single" w:sz="4" w:space="0" w:color="000000"/>
              <w:right w:val="single" w:sz="4" w:space="0" w:color="000000"/>
            </w:tcBorders>
          </w:tcPr>
          <w:p w14:paraId="0DA3B039" w14:textId="77777777" w:rsidR="00F75CFA" w:rsidRDefault="00000000">
            <w:pPr>
              <w:spacing w:after="0" w:line="259" w:lineRule="auto"/>
              <w:ind w:left="1" w:right="67" w:firstLine="0"/>
              <w:jc w:val="left"/>
            </w:pPr>
            <w:r>
              <w:rPr>
                <w:color w:val="000000"/>
                <w:sz w:val="12"/>
              </w:rPr>
              <w:t xml:space="preserve"> Recoge el coste de personal estimado para el periodo, tanto del personal de la estructura de la Sociedad como el personal asociado a los distintos proyectos en curso cuyo coste posteriormente se compensa por la facturación de dichos proyectos.  </w:t>
            </w:r>
          </w:p>
        </w:tc>
      </w:tr>
      <w:tr w:rsidR="00F75CFA" w14:paraId="46E86A47" w14:textId="77777777">
        <w:trPr>
          <w:trHeight w:val="302"/>
        </w:trPr>
        <w:tc>
          <w:tcPr>
            <w:tcW w:w="3787" w:type="dxa"/>
            <w:tcBorders>
              <w:top w:val="single" w:sz="4" w:space="0" w:color="000000"/>
              <w:left w:val="single" w:sz="4" w:space="0" w:color="000000"/>
              <w:bottom w:val="single" w:sz="4" w:space="0" w:color="000000"/>
              <w:right w:val="single" w:sz="4" w:space="0" w:color="000000"/>
            </w:tcBorders>
          </w:tcPr>
          <w:p w14:paraId="773B1554" w14:textId="77777777" w:rsidR="00F75CFA" w:rsidRDefault="00000000">
            <w:pPr>
              <w:spacing w:after="0" w:line="259" w:lineRule="auto"/>
              <w:ind w:right="0" w:firstLine="0"/>
              <w:jc w:val="left"/>
            </w:pPr>
            <w:r>
              <w:rPr>
                <w:color w:val="000000"/>
                <w:sz w:val="12"/>
              </w:rPr>
              <w:t xml:space="preserve">Otros gastos de explotación </w:t>
            </w:r>
          </w:p>
        </w:tc>
        <w:tc>
          <w:tcPr>
            <w:tcW w:w="1308" w:type="dxa"/>
            <w:tcBorders>
              <w:top w:val="single" w:sz="4" w:space="0" w:color="000000"/>
              <w:left w:val="single" w:sz="4" w:space="0" w:color="000000"/>
              <w:bottom w:val="single" w:sz="4" w:space="0" w:color="000000"/>
              <w:right w:val="single" w:sz="4" w:space="0" w:color="000000"/>
            </w:tcBorders>
          </w:tcPr>
          <w:p w14:paraId="30AE3CF7" w14:textId="77777777" w:rsidR="00F75CFA" w:rsidRDefault="00000000">
            <w:pPr>
              <w:spacing w:after="0" w:line="259" w:lineRule="auto"/>
              <w:ind w:right="67" w:firstLine="0"/>
              <w:jc w:val="right"/>
            </w:pPr>
            <w:r>
              <w:rPr>
                <w:color w:val="000000"/>
                <w:sz w:val="12"/>
              </w:rPr>
              <w:t xml:space="preserve">1.424.052,04 </w:t>
            </w:r>
          </w:p>
        </w:tc>
        <w:tc>
          <w:tcPr>
            <w:tcW w:w="1337" w:type="dxa"/>
            <w:tcBorders>
              <w:top w:val="single" w:sz="4" w:space="0" w:color="000000"/>
              <w:left w:val="single" w:sz="4" w:space="0" w:color="000000"/>
              <w:bottom w:val="single" w:sz="4" w:space="0" w:color="000000"/>
              <w:right w:val="single" w:sz="4" w:space="0" w:color="000000"/>
            </w:tcBorders>
          </w:tcPr>
          <w:p w14:paraId="2765968A" w14:textId="77777777" w:rsidR="00F75CFA" w:rsidRDefault="00000000">
            <w:pPr>
              <w:spacing w:after="0" w:line="259" w:lineRule="auto"/>
              <w:ind w:right="69" w:firstLine="0"/>
              <w:jc w:val="right"/>
            </w:pPr>
            <w:r>
              <w:rPr>
                <w:color w:val="000000"/>
                <w:sz w:val="12"/>
              </w:rPr>
              <w:t xml:space="preserve">2.394.853,94 </w:t>
            </w:r>
          </w:p>
        </w:tc>
        <w:tc>
          <w:tcPr>
            <w:tcW w:w="4340" w:type="dxa"/>
            <w:tcBorders>
              <w:top w:val="single" w:sz="4" w:space="0" w:color="000000"/>
              <w:left w:val="single" w:sz="4" w:space="0" w:color="000000"/>
              <w:bottom w:val="single" w:sz="4" w:space="0" w:color="000000"/>
              <w:right w:val="single" w:sz="4" w:space="0" w:color="000000"/>
            </w:tcBorders>
          </w:tcPr>
          <w:p w14:paraId="7F4CF88E" w14:textId="77777777" w:rsidR="00F75CFA" w:rsidRDefault="00000000">
            <w:pPr>
              <w:spacing w:after="0" w:line="259" w:lineRule="auto"/>
              <w:ind w:left="1" w:right="48" w:firstLine="0"/>
              <w:jc w:val="left"/>
            </w:pPr>
            <w:r>
              <w:rPr>
                <w:color w:val="000000"/>
                <w:sz w:val="12"/>
              </w:rPr>
              <w:t xml:space="preserve"> Importe de </w:t>
            </w:r>
            <w:proofErr w:type="gramStart"/>
            <w:r>
              <w:rPr>
                <w:color w:val="000000"/>
                <w:sz w:val="12"/>
              </w:rPr>
              <w:t>los  servicios</w:t>
            </w:r>
            <w:proofErr w:type="gramEnd"/>
            <w:r>
              <w:rPr>
                <w:color w:val="000000"/>
                <w:sz w:val="12"/>
              </w:rPr>
              <w:t xml:space="preserve"> exteriores incurridos en el periodo de referencia. La Sociedad mantiene una continua política de contención y reducción de costes.  </w:t>
            </w:r>
          </w:p>
        </w:tc>
      </w:tr>
      <w:tr w:rsidR="00F75CFA" w14:paraId="2CAE6949" w14:textId="77777777">
        <w:trPr>
          <w:trHeight w:val="595"/>
        </w:trPr>
        <w:tc>
          <w:tcPr>
            <w:tcW w:w="3787" w:type="dxa"/>
            <w:tcBorders>
              <w:top w:val="single" w:sz="4" w:space="0" w:color="000000"/>
              <w:left w:val="single" w:sz="4" w:space="0" w:color="000000"/>
              <w:bottom w:val="single" w:sz="4" w:space="0" w:color="000000"/>
              <w:right w:val="single" w:sz="4" w:space="0" w:color="000000"/>
            </w:tcBorders>
            <w:vAlign w:val="center"/>
          </w:tcPr>
          <w:p w14:paraId="5D420806" w14:textId="77777777" w:rsidR="00F75CFA" w:rsidRDefault="00000000">
            <w:pPr>
              <w:spacing w:after="0" w:line="259" w:lineRule="auto"/>
              <w:ind w:right="0" w:firstLine="0"/>
              <w:jc w:val="left"/>
            </w:pPr>
            <w:r>
              <w:rPr>
                <w:color w:val="000000"/>
                <w:sz w:val="12"/>
              </w:rPr>
              <w:t xml:space="preserve">Gastos financieros y asimilados </w:t>
            </w:r>
          </w:p>
        </w:tc>
        <w:tc>
          <w:tcPr>
            <w:tcW w:w="1308" w:type="dxa"/>
            <w:tcBorders>
              <w:top w:val="single" w:sz="4" w:space="0" w:color="000000"/>
              <w:left w:val="single" w:sz="4" w:space="0" w:color="000000"/>
              <w:bottom w:val="single" w:sz="4" w:space="0" w:color="000000"/>
              <w:right w:val="single" w:sz="4" w:space="0" w:color="000000"/>
            </w:tcBorders>
            <w:vAlign w:val="center"/>
          </w:tcPr>
          <w:p w14:paraId="493AAD0A" w14:textId="77777777" w:rsidR="00F75CFA" w:rsidRDefault="00000000">
            <w:pPr>
              <w:spacing w:after="0" w:line="259" w:lineRule="auto"/>
              <w:ind w:right="67" w:firstLine="0"/>
              <w:jc w:val="right"/>
            </w:pPr>
            <w:r>
              <w:rPr>
                <w:color w:val="000000"/>
                <w:sz w:val="12"/>
              </w:rPr>
              <w:t xml:space="preserve">35.161,13 </w:t>
            </w:r>
          </w:p>
        </w:tc>
        <w:tc>
          <w:tcPr>
            <w:tcW w:w="1337" w:type="dxa"/>
            <w:tcBorders>
              <w:top w:val="single" w:sz="4" w:space="0" w:color="000000"/>
              <w:left w:val="single" w:sz="4" w:space="0" w:color="000000"/>
              <w:bottom w:val="single" w:sz="4" w:space="0" w:color="000000"/>
              <w:right w:val="single" w:sz="4" w:space="0" w:color="000000"/>
            </w:tcBorders>
            <w:vAlign w:val="center"/>
          </w:tcPr>
          <w:p w14:paraId="6B0D30D2" w14:textId="77777777" w:rsidR="00F75CFA" w:rsidRDefault="00000000">
            <w:pPr>
              <w:spacing w:after="0" w:line="259" w:lineRule="auto"/>
              <w:ind w:right="69" w:firstLine="0"/>
              <w:jc w:val="right"/>
            </w:pPr>
            <w:r>
              <w:rPr>
                <w:color w:val="000000"/>
                <w:sz w:val="12"/>
              </w:rPr>
              <w:t xml:space="preserve">35.000,00 </w:t>
            </w:r>
          </w:p>
        </w:tc>
        <w:tc>
          <w:tcPr>
            <w:tcW w:w="4340" w:type="dxa"/>
            <w:tcBorders>
              <w:top w:val="single" w:sz="4" w:space="0" w:color="000000"/>
              <w:left w:val="single" w:sz="4" w:space="0" w:color="000000"/>
              <w:bottom w:val="single" w:sz="4" w:space="0" w:color="000000"/>
              <w:right w:val="single" w:sz="4" w:space="0" w:color="000000"/>
            </w:tcBorders>
          </w:tcPr>
          <w:p w14:paraId="7416E079" w14:textId="77777777" w:rsidR="00F75CFA" w:rsidRDefault="00000000">
            <w:pPr>
              <w:spacing w:after="0" w:line="259" w:lineRule="auto"/>
              <w:ind w:left="1" w:right="18" w:firstLine="0"/>
              <w:jc w:val="left"/>
            </w:pPr>
            <w:r>
              <w:rPr>
                <w:color w:val="000000"/>
                <w:sz w:val="12"/>
              </w:rPr>
              <w:t xml:space="preserve"> Importe correspondiente a los gastos financieros derivados de las operaciones de endeudamiento con entidades financieras, tanto relativa a préstamos propios como los asociados a préstamos promotores en amortización, por las ventas pendientes a la fecha.  </w:t>
            </w:r>
          </w:p>
        </w:tc>
      </w:tr>
      <w:tr w:rsidR="00F75CFA" w14:paraId="6560A364" w14:textId="77777777">
        <w:trPr>
          <w:trHeight w:val="209"/>
        </w:trPr>
        <w:tc>
          <w:tcPr>
            <w:tcW w:w="3787" w:type="dxa"/>
            <w:tcBorders>
              <w:top w:val="single" w:sz="4" w:space="0" w:color="000000"/>
              <w:left w:val="single" w:sz="4" w:space="0" w:color="000000"/>
              <w:bottom w:val="single" w:sz="4" w:space="0" w:color="000000"/>
              <w:right w:val="single" w:sz="4" w:space="0" w:color="000000"/>
            </w:tcBorders>
          </w:tcPr>
          <w:p w14:paraId="3A09DB94" w14:textId="77777777" w:rsidR="00F75CFA" w:rsidRDefault="00000000">
            <w:pPr>
              <w:spacing w:after="0" w:line="259" w:lineRule="auto"/>
              <w:ind w:right="0" w:firstLine="0"/>
              <w:jc w:val="left"/>
            </w:pPr>
            <w:r>
              <w:rPr>
                <w:color w:val="000000"/>
                <w:sz w:val="12"/>
              </w:rPr>
              <w:t xml:space="preserve">Impuestos de sociedades </w:t>
            </w:r>
          </w:p>
        </w:tc>
        <w:tc>
          <w:tcPr>
            <w:tcW w:w="1308" w:type="dxa"/>
            <w:tcBorders>
              <w:top w:val="single" w:sz="4" w:space="0" w:color="000000"/>
              <w:left w:val="single" w:sz="4" w:space="0" w:color="000000"/>
              <w:bottom w:val="single" w:sz="4" w:space="0" w:color="000000"/>
              <w:right w:val="single" w:sz="4" w:space="0" w:color="000000"/>
            </w:tcBorders>
          </w:tcPr>
          <w:p w14:paraId="2739903D" w14:textId="77777777" w:rsidR="00F75CFA" w:rsidRDefault="00000000">
            <w:pPr>
              <w:spacing w:after="0" w:line="259" w:lineRule="auto"/>
              <w:ind w:left="1" w:right="0" w:firstLine="0"/>
              <w:jc w:val="left"/>
            </w:pPr>
            <w:r>
              <w:rPr>
                <w:color w:val="000000"/>
                <w:sz w:val="12"/>
              </w:rPr>
              <w:t xml:space="preserve">  </w:t>
            </w:r>
          </w:p>
        </w:tc>
        <w:tc>
          <w:tcPr>
            <w:tcW w:w="1337" w:type="dxa"/>
            <w:tcBorders>
              <w:top w:val="single" w:sz="4" w:space="0" w:color="000000"/>
              <w:left w:val="single" w:sz="4" w:space="0" w:color="000000"/>
              <w:bottom w:val="single" w:sz="4" w:space="0" w:color="000000"/>
              <w:right w:val="single" w:sz="4" w:space="0" w:color="000000"/>
            </w:tcBorders>
          </w:tcPr>
          <w:p w14:paraId="665F34F9" w14:textId="77777777" w:rsidR="00F75CFA" w:rsidRDefault="00000000">
            <w:pPr>
              <w:spacing w:after="0" w:line="259" w:lineRule="auto"/>
              <w:ind w:left="1" w:right="0" w:firstLine="0"/>
              <w:jc w:val="left"/>
            </w:pPr>
            <w:r>
              <w:rPr>
                <w:color w:val="000000"/>
                <w:sz w:val="12"/>
              </w:rPr>
              <w:t xml:space="preserve">  </w:t>
            </w:r>
          </w:p>
        </w:tc>
        <w:tc>
          <w:tcPr>
            <w:tcW w:w="4340" w:type="dxa"/>
            <w:tcBorders>
              <w:top w:val="single" w:sz="4" w:space="0" w:color="000000"/>
              <w:left w:val="single" w:sz="4" w:space="0" w:color="000000"/>
              <w:bottom w:val="single" w:sz="4" w:space="0" w:color="000000"/>
              <w:right w:val="single" w:sz="4" w:space="0" w:color="000000"/>
            </w:tcBorders>
          </w:tcPr>
          <w:p w14:paraId="6D8012DD" w14:textId="77777777" w:rsidR="00F75CFA" w:rsidRDefault="00000000">
            <w:pPr>
              <w:spacing w:after="0" w:line="259" w:lineRule="auto"/>
              <w:ind w:left="1" w:right="0" w:firstLine="0"/>
              <w:jc w:val="left"/>
            </w:pPr>
            <w:r>
              <w:rPr>
                <w:color w:val="FF0000"/>
                <w:sz w:val="12"/>
              </w:rPr>
              <w:t xml:space="preserve">  </w:t>
            </w:r>
          </w:p>
        </w:tc>
      </w:tr>
      <w:tr w:rsidR="00F75CFA" w14:paraId="4100CE75" w14:textId="77777777">
        <w:trPr>
          <w:trHeight w:val="302"/>
        </w:trPr>
        <w:tc>
          <w:tcPr>
            <w:tcW w:w="3787" w:type="dxa"/>
            <w:tcBorders>
              <w:top w:val="single" w:sz="4" w:space="0" w:color="000000"/>
              <w:left w:val="single" w:sz="4" w:space="0" w:color="000000"/>
              <w:bottom w:val="single" w:sz="4" w:space="0" w:color="000000"/>
              <w:right w:val="single" w:sz="4" w:space="0" w:color="000000"/>
            </w:tcBorders>
          </w:tcPr>
          <w:p w14:paraId="47691DF3" w14:textId="77777777" w:rsidR="00F75CFA" w:rsidRDefault="00000000">
            <w:pPr>
              <w:spacing w:after="0" w:line="259" w:lineRule="auto"/>
              <w:ind w:right="0" w:firstLine="0"/>
              <w:jc w:val="left"/>
            </w:pPr>
            <w:r>
              <w:rPr>
                <w:color w:val="000000"/>
                <w:sz w:val="12"/>
              </w:rPr>
              <w:t xml:space="preserve">Otros impuestos </w:t>
            </w:r>
          </w:p>
        </w:tc>
        <w:tc>
          <w:tcPr>
            <w:tcW w:w="1308" w:type="dxa"/>
            <w:tcBorders>
              <w:top w:val="single" w:sz="4" w:space="0" w:color="000000"/>
              <w:left w:val="single" w:sz="4" w:space="0" w:color="000000"/>
              <w:bottom w:val="single" w:sz="4" w:space="0" w:color="000000"/>
              <w:right w:val="single" w:sz="4" w:space="0" w:color="000000"/>
            </w:tcBorders>
          </w:tcPr>
          <w:p w14:paraId="26AEDF53" w14:textId="77777777" w:rsidR="00F75CFA" w:rsidRDefault="00000000">
            <w:pPr>
              <w:spacing w:after="0" w:line="259" w:lineRule="auto"/>
              <w:ind w:right="67" w:firstLine="0"/>
              <w:jc w:val="right"/>
            </w:pPr>
            <w:r>
              <w:rPr>
                <w:color w:val="000000"/>
                <w:sz w:val="12"/>
              </w:rPr>
              <w:t xml:space="preserve">103.500,00 </w:t>
            </w:r>
          </w:p>
        </w:tc>
        <w:tc>
          <w:tcPr>
            <w:tcW w:w="1337" w:type="dxa"/>
            <w:tcBorders>
              <w:top w:val="single" w:sz="4" w:space="0" w:color="000000"/>
              <w:left w:val="single" w:sz="4" w:space="0" w:color="000000"/>
              <w:bottom w:val="single" w:sz="4" w:space="0" w:color="000000"/>
              <w:right w:val="single" w:sz="4" w:space="0" w:color="000000"/>
            </w:tcBorders>
          </w:tcPr>
          <w:p w14:paraId="1DBA4A26" w14:textId="77777777" w:rsidR="00F75CFA" w:rsidRDefault="00000000">
            <w:pPr>
              <w:spacing w:after="0" w:line="259" w:lineRule="auto"/>
              <w:ind w:right="69" w:firstLine="0"/>
              <w:jc w:val="right"/>
            </w:pPr>
            <w:r>
              <w:rPr>
                <w:color w:val="000000"/>
                <w:sz w:val="12"/>
              </w:rPr>
              <w:t xml:space="preserve">103.500,00 </w:t>
            </w:r>
          </w:p>
        </w:tc>
        <w:tc>
          <w:tcPr>
            <w:tcW w:w="4340" w:type="dxa"/>
            <w:tcBorders>
              <w:top w:val="single" w:sz="4" w:space="0" w:color="000000"/>
              <w:left w:val="single" w:sz="4" w:space="0" w:color="000000"/>
              <w:bottom w:val="single" w:sz="4" w:space="0" w:color="000000"/>
              <w:right w:val="single" w:sz="4" w:space="0" w:color="000000"/>
            </w:tcBorders>
          </w:tcPr>
          <w:p w14:paraId="0EBB42DD" w14:textId="77777777" w:rsidR="00F75CFA" w:rsidRDefault="00000000">
            <w:pPr>
              <w:spacing w:after="0" w:line="259" w:lineRule="auto"/>
              <w:ind w:left="1" w:right="0" w:firstLine="0"/>
              <w:jc w:val="left"/>
            </w:pPr>
            <w:r>
              <w:rPr>
                <w:color w:val="000000"/>
                <w:sz w:val="12"/>
              </w:rPr>
              <w:t xml:space="preserve"> Recoge el importe de tributos municipales. Importe al alza por los generados en la actividad creciente de </w:t>
            </w:r>
            <w:proofErr w:type="gramStart"/>
            <w:r>
              <w:rPr>
                <w:color w:val="000000"/>
                <w:sz w:val="12"/>
              </w:rPr>
              <w:t>parking</w:t>
            </w:r>
            <w:proofErr w:type="gramEnd"/>
            <w:r>
              <w:rPr>
                <w:color w:val="000000"/>
                <w:sz w:val="12"/>
              </w:rPr>
              <w:t xml:space="preserve">.  </w:t>
            </w:r>
          </w:p>
        </w:tc>
      </w:tr>
      <w:tr w:rsidR="00F75CFA" w14:paraId="50A7352A" w14:textId="77777777">
        <w:trPr>
          <w:trHeight w:val="209"/>
        </w:trPr>
        <w:tc>
          <w:tcPr>
            <w:tcW w:w="3787" w:type="dxa"/>
            <w:tcBorders>
              <w:top w:val="single" w:sz="4" w:space="0" w:color="000000"/>
              <w:left w:val="single" w:sz="4" w:space="0" w:color="000000"/>
              <w:bottom w:val="single" w:sz="4" w:space="0" w:color="000000"/>
              <w:right w:val="single" w:sz="4" w:space="0" w:color="000000"/>
            </w:tcBorders>
          </w:tcPr>
          <w:p w14:paraId="56FD44DB" w14:textId="77777777" w:rsidR="00F75CFA" w:rsidRDefault="00000000">
            <w:pPr>
              <w:spacing w:after="0" w:line="259" w:lineRule="auto"/>
              <w:ind w:right="0" w:firstLine="0"/>
              <w:jc w:val="left"/>
            </w:pPr>
            <w:r>
              <w:rPr>
                <w:color w:val="000000"/>
                <w:sz w:val="12"/>
              </w:rPr>
              <w:t xml:space="preserve">Gastos Excepcionales </w:t>
            </w:r>
          </w:p>
        </w:tc>
        <w:tc>
          <w:tcPr>
            <w:tcW w:w="1308" w:type="dxa"/>
            <w:tcBorders>
              <w:top w:val="single" w:sz="4" w:space="0" w:color="000000"/>
              <w:left w:val="single" w:sz="4" w:space="0" w:color="000000"/>
              <w:bottom w:val="single" w:sz="4" w:space="0" w:color="000000"/>
              <w:right w:val="single" w:sz="4" w:space="0" w:color="000000"/>
            </w:tcBorders>
          </w:tcPr>
          <w:p w14:paraId="4D47640B" w14:textId="77777777" w:rsidR="00F75CFA" w:rsidRDefault="00000000">
            <w:pPr>
              <w:spacing w:after="0" w:line="259" w:lineRule="auto"/>
              <w:ind w:left="1" w:right="0" w:firstLine="0"/>
              <w:jc w:val="left"/>
            </w:pPr>
            <w:r>
              <w:rPr>
                <w:color w:val="000000"/>
                <w:sz w:val="12"/>
              </w:rPr>
              <w:t xml:space="preserve">  </w:t>
            </w:r>
          </w:p>
        </w:tc>
        <w:tc>
          <w:tcPr>
            <w:tcW w:w="1337" w:type="dxa"/>
            <w:tcBorders>
              <w:top w:val="single" w:sz="4" w:space="0" w:color="000000"/>
              <w:left w:val="single" w:sz="4" w:space="0" w:color="000000"/>
              <w:bottom w:val="single" w:sz="4" w:space="0" w:color="000000"/>
              <w:right w:val="single" w:sz="4" w:space="0" w:color="000000"/>
            </w:tcBorders>
          </w:tcPr>
          <w:p w14:paraId="46D5D5B5" w14:textId="77777777" w:rsidR="00F75CFA" w:rsidRDefault="00000000">
            <w:pPr>
              <w:spacing w:after="0" w:line="259" w:lineRule="auto"/>
              <w:ind w:left="1" w:right="0" w:firstLine="0"/>
              <w:jc w:val="left"/>
            </w:pPr>
            <w:r>
              <w:rPr>
                <w:color w:val="000000"/>
                <w:sz w:val="12"/>
              </w:rPr>
              <w:t xml:space="preserve">  </w:t>
            </w:r>
          </w:p>
        </w:tc>
        <w:tc>
          <w:tcPr>
            <w:tcW w:w="4340" w:type="dxa"/>
            <w:tcBorders>
              <w:top w:val="single" w:sz="4" w:space="0" w:color="000000"/>
              <w:left w:val="single" w:sz="4" w:space="0" w:color="000000"/>
              <w:bottom w:val="single" w:sz="4" w:space="0" w:color="000000"/>
              <w:right w:val="single" w:sz="4" w:space="0" w:color="000000"/>
            </w:tcBorders>
          </w:tcPr>
          <w:p w14:paraId="1474672F" w14:textId="77777777" w:rsidR="00F75CFA" w:rsidRDefault="00000000">
            <w:pPr>
              <w:spacing w:after="0" w:line="259" w:lineRule="auto"/>
              <w:ind w:left="1" w:right="0" w:firstLine="0"/>
              <w:jc w:val="left"/>
            </w:pPr>
            <w:r>
              <w:rPr>
                <w:color w:val="FF0000"/>
                <w:sz w:val="12"/>
              </w:rPr>
              <w:t xml:space="preserve">  </w:t>
            </w:r>
          </w:p>
        </w:tc>
      </w:tr>
      <w:tr w:rsidR="00F75CFA" w14:paraId="2B617B0A" w14:textId="77777777">
        <w:trPr>
          <w:trHeight w:val="302"/>
        </w:trPr>
        <w:tc>
          <w:tcPr>
            <w:tcW w:w="3787" w:type="dxa"/>
            <w:tcBorders>
              <w:top w:val="single" w:sz="4" w:space="0" w:color="000000"/>
              <w:left w:val="single" w:sz="4" w:space="0" w:color="000000"/>
              <w:bottom w:val="single" w:sz="4" w:space="0" w:color="000000"/>
              <w:right w:val="single" w:sz="4" w:space="0" w:color="000000"/>
            </w:tcBorders>
          </w:tcPr>
          <w:p w14:paraId="39AF63DA" w14:textId="77777777" w:rsidR="00F75CFA" w:rsidRDefault="00000000">
            <w:pPr>
              <w:spacing w:after="0" w:line="259" w:lineRule="auto"/>
              <w:ind w:right="0" w:firstLine="0"/>
              <w:jc w:val="left"/>
            </w:pPr>
            <w:r>
              <w:rPr>
                <w:color w:val="000000"/>
                <w:sz w:val="12"/>
              </w:rPr>
              <w:t xml:space="preserve">Variaciones del inmovilizado material e intangible; de inversiones inmobiliarias; de existencias </w:t>
            </w:r>
          </w:p>
        </w:tc>
        <w:tc>
          <w:tcPr>
            <w:tcW w:w="1308" w:type="dxa"/>
            <w:tcBorders>
              <w:top w:val="single" w:sz="4" w:space="0" w:color="000000"/>
              <w:left w:val="single" w:sz="4" w:space="0" w:color="000000"/>
              <w:bottom w:val="single" w:sz="4" w:space="0" w:color="000000"/>
              <w:right w:val="single" w:sz="4" w:space="0" w:color="000000"/>
            </w:tcBorders>
          </w:tcPr>
          <w:p w14:paraId="189662A3" w14:textId="77777777" w:rsidR="00F75CFA" w:rsidRDefault="00000000">
            <w:pPr>
              <w:spacing w:after="0" w:line="259" w:lineRule="auto"/>
              <w:ind w:right="67" w:firstLine="0"/>
              <w:jc w:val="right"/>
            </w:pPr>
            <w:r>
              <w:rPr>
                <w:color w:val="000000"/>
                <w:sz w:val="12"/>
              </w:rPr>
              <w:t xml:space="preserve">-6.013.945,73 </w:t>
            </w:r>
          </w:p>
        </w:tc>
        <w:tc>
          <w:tcPr>
            <w:tcW w:w="1337" w:type="dxa"/>
            <w:tcBorders>
              <w:top w:val="single" w:sz="4" w:space="0" w:color="000000"/>
              <w:left w:val="single" w:sz="4" w:space="0" w:color="000000"/>
              <w:bottom w:val="single" w:sz="4" w:space="0" w:color="000000"/>
              <w:right w:val="single" w:sz="4" w:space="0" w:color="000000"/>
            </w:tcBorders>
          </w:tcPr>
          <w:p w14:paraId="5C52C2C8" w14:textId="77777777" w:rsidR="00F75CFA" w:rsidRDefault="00000000">
            <w:pPr>
              <w:spacing w:after="0" w:line="259" w:lineRule="auto"/>
              <w:ind w:right="69" w:firstLine="0"/>
              <w:jc w:val="right"/>
            </w:pPr>
            <w:r>
              <w:rPr>
                <w:color w:val="000000"/>
                <w:sz w:val="12"/>
              </w:rPr>
              <w:t xml:space="preserve">-3.721.365,15 </w:t>
            </w:r>
          </w:p>
        </w:tc>
        <w:tc>
          <w:tcPr>
            <w:tcW w:w="4340" w:type="dxa"/>
            <w:vMerge w:val="restart"/>
            <w:tcBorders>
              <w:top w:val="single" w:sz="4" w:space="0" w:color="000000"/>
              <w:left w:val="single" w:sz="4" w:space="0" w:color="000000"/>
              <w:bottom w:val="single" w:sz="4" w:space="0" w:color="000000"/>
              <w:right w:val="single" w:sz="4" w:space="0" w:color="000000"/>
            </w:tcBorders>
          </w:tcPr>
          <w:p w14:paraId="6E075C01" w14:textId="77777777" w:rsidR="00F75CFA" w:rsidRDefault="00000000">
            <w:pPr>
              <w:spacing w:after="0" w:line="259" w:lineRule="auto"/>
              <w:ind w:left="1" w:firstLine="0"/>
              <w:jc w:val="left"/>
            </w:pPr>
            <w:r>
              <w:rPr>
                <w:color w:val="000000"/>
                <w:sz w:val="12"/>
              </w:rPr>
              <w:t xml:space="preserve">  Se estima que en ambos ejercicios aumenten las existencias al cierre (variación en P y G</w:t>
            </w:r>
            <w:proofErr w:type="gramStart"/>
            <w:r>
              <w:rPr>
                <w:color w:val="000000"/>
                <w:sz w:val="12"/>
              </w:rPr>
              <w:t>) ;</w:t>
            </w:r>
            <w:proofErr w:type="gramEnd"/>
            <w:r>
              <w:rPr>
                <w:color w:val="000000"/>
                <w:sz w:val="12"/>
              </w:rPr>
              <w:t xml:space="preserve"> signo (-) mayor gasto = incremento de existencias;  signo (+)  menor gasto = baja o entrega de las existencias. En 2021 baja inmueble Herradores.  </w:t>
            </w:r>
          </w:p>
        </w:tc>
      </w:tr>
      <w:tr w:rsidR="00F75CFA" w14:paraId="5713E7FD" w14:textId="77777777">
        <w:trPr>
          <w:trHeight w:val="303"/>
        </w:trPr>
        <w:tc>
          <w:tcPr>
            <w:tcW w:w="3787" w:type="dxa"/>
            <w:tcBorders>
              <w:top w:val="single" w:sz="4" w:space="0" w:color="000000"/>
              <w:left w:val="single" w:sz="4" w:space="0" w:color="000000"/>
              <w:bottom w:val="single" w:sz="4" w:space="0" w:color="000000"/>
              <w:right w:val="single" w:sz="4" w:space="0" w:color="000000"/>
            </w:tcBorders>
          </w:tcPr>
          <w:p w14:paraId="55B9FF08" w14:textId="77777777" w:rsidR="00F75CFA" w:rsidRDefault="00000000">
            <w:pPr>
              <w:spacing w:after="0" w:line="259" w:lineRule="auto"/>
              <w:ind w:right="52" w:firstLine="0"/>
              <w:jc w:val="left"/>
            </w:pPr>
            <w:r>
              <w:rPr>
                <w:color w:val="000000"/>
                <w:sz w:val="12"/>
              </w:rPr>
              <w:t xml:space="preserve">Variación de existencias de productos terminados y en curso de fabricación de la cuenta P y G </w:t>
            </w:r>
            <w:r>
              <w:rPr>
                <w:color w:val="000000"/>
                <w:sz w:val="10"/>
              </w:rPr>
              <w:t>(1)</w:t>
            </w:r>
            <w:r>
              <w:rPr>
                <w:color w:val="000000"/>
                <w:sz w:val="12"/>
              </w:rPr>
              <w:t xml:space="preserve"> </w:t>
            </w:r>
          </w:p>
        </w:tc>
        <w:tc>
          <w:tcPr>
            <w:tcW w:w="1308" w:type="dxa"/>
            <w:tcBorders>
              <w:top w:val="single" w:sz="4" w:space="0" w:color="000000"/>
              <w:left w:val="single" w:sz="4" w:space="0" w:color="000000"/>
              <w:bottom w:val="single" w:sz="4" w:space="0" w:color="000000"/>
              <w:right w:val="single" w:sz="4" w:space="0" w:color="000000"/>
            </w:tcBorders>
          </w:tcPr>
          <w:p w14:paraId="5B79ABEC" w14:textId="77777777" w:rsidR="00F75CFA" w:rsidRDefault="00000000">
            <w:pPr>
              <w:spacing w:after="0" w:line="259" w:lineRule="auto"/>
              <w:ind w:right="67" w:firstLine="0"/>
              <w:jc w:val="right"/>
            </w:pPr>
            <w:r>
              <w:rPr>
                <w:color w:val="000000"/>
                <w:sz w:val="12"/>
              </w:rPr>
              <w:t xml:space="preserve">7.565.372,08 </w:t>
            </w:r>
          </w:p>
        </w:tc>
        <w:tc>
          <w:tcPr>
            <w:tcW w:w="1337" w:type="dxa"/>
            <w:tcBorders>
              <w:top w:val="single" w:sz="4" w:space="0" w:color="000000"/>
              <w:left w:val="single" w:sz="4" w:space="0" w:color="000000"/>
              <w:bottom w:val="single" w:sz="4" w:space="0" w:color="000000"/>
              <w:right w:val="single" w:sz="4" w:space="0" w:color="000000"/>
            </w:tcBorders>
          </w:tcPr>
          <w:p w14:paraId="65C56AA7" w14:textId="77777777" w:rsidR="00F75CFA" w:rsidRDefault="00000000">
            <w:pPr>
              <w:spacing w:after="0" w:line="259" w:lineRule="auto"/>
              <w:ind w:right="69" w:firstLine="0"/>
              <w:jc w:val="right"/>
            </w:pPr>
            <w:r>
              <w:rPr>
                <w:color w:val="000000"/>
                <w:sz w:val="12"/>
              </w:rPr>
              <w:t xml:space="preserve">3.631.365,15 </w:t>
            </w:r>
          </w:p>
        </w:tc>
        <w:tc>
          <w:tcPr>
            <w:tcW w:w="0" w:type="auto"/>
            <w:vMerge/>
            <w:tcBorders>
              <w:top w:val="nil"/>
              <w:left w:val="single" w:sz="4" w:space="0" w:color="000000"/>
              <w:bottom w:val="single" w:sz="4" w:space="0" w:color="000000"/>
              <w:right w:val="single" w:sz="4" w:space="0" w:color="000000"/>
            </w:tcBorders>
          </w:tcPr>
          <w:p w14:paraId="6199746A" w14:textId="77777777" w:rsidR="00F75CFA" w:rsidRDefault="00F75CFA">
            <w:pPr>
              <w:spacing w:after="160" w:line="259" w:lineRule="auto"/>
              <w:ind w:right="0" w:firstLine="0"/>
              <w:jc w:val="left"/>
            </w:pPr>
          </w:p>
        </w:tc>
      </w:tr>
      <w:tr w:rsidR="00F75CFA" w14:paraId="01C66BAD" w14:textId="77777777">
        <w:trPr>
          <w:trHeight w:val="209"/>
        </w:trPr>
        <w:tc>
          <w:tcPr>
            <w:tcW w:w="3787" w:type="dxa"/>
            <w:tcBorders>
              <w:top w:val="single" w:sz="4" w:space="0" w:color="000000"/>
              <w:left w:val="single" w:sz="4" w:space="0" w:color="000000"/>
              <w:bottom w:val="single" w:sz="4" w:space="0" w:color="000000"/>
              <w:right w:val="single" w:sz="4" w:space="0" w:color="000000"/>
            </w:tcBorders>
          </w:tcPr>
          <w:p w14:paraId="31B7BAD0" w14:textId="77777777" w:rsidR="00F75CFA" w:rsidRDefault="00000000">
            <w:pPr>
              <w:spacing w:after="0" w:line="259" w:lineRule="auto"/>
              <w:ind w:right="0" w:firstLine="0"/>
              <w:jc w:val="left"/>
            </w:pPr>
            <w:r>
              <w:rPr>
                <w:color w:val="000000"/>
                <w:sz w:val="12"/>
              </w:rPr>
              <w:t xml:space="preserve">Aplicación de Provisiones </w:t>
            </w:r>
          </w:p>
        </w:tc>
        <w:tc>
          <w:tcPr>
            <w:tcW w:w="1308" w:type="dxa"/>
            <w:tcBorders>
              <w:top w:val="single" w:sz="4" w:space="0" w:color="000000"/>
              <w:left w:val="single" w:sz="4" w:space="0" w:color="000000"/>
              <w:bottom w:val="single" w:sz="4" w:space="0" w:color="000000"/>
              <w:right w:val="single" w:sz="4" w:space="0" w:color="000000"/>
            </w:tcBorders>
          </w:tcPr>
          <w:p w14:paraId="70869899" w14:textId="77777777" w:rsidR="00F75CFA" w:rsidRDefault="00000000">
            <w:pPr>
              <w:spacing w:after="0" w:line="259" w:lineRule="auto"/>
              <w:ind w:right="67" w:firstLine="0"/>
              <w:jc w:val="right"/>
            </w:pPr>
            <w:r>
              <w:rPr>
                <w:color w:val="000000"/>
                <w:sz w:val="12"/>
              </w:rPr>
              <w:t xml:space="preserve">22.434,02 </w:t>
            </w:r>
          </w:p>
        </w:tc>
        <w:tc>
          <w:tcPr>
            <w:tcW w:w="1337" w:type="dxa"/>
            <w:tcBorders>
              <w:top w:val="single" w:sz="4" w:space="0" w:color="000000"/>
              <w:left w:val="single" w:sz="4" w:space="0" w:color="000000"/>
              <w:bottom w:val="single" w:sz="4" w:space="0" w:color="000000"/>
              <w:right w:val="single" w:sz="4" w:space="0" w:color="000000"/>
            </w:tcBorders>
          </w:tcPr>
          <w:p w14:paraId="76991A05" w14:textId="77777777" w:rsidR="00F75CFA" w:rsidRDefault="00000000">
            <w:pPr>
              <w:spacing w:after="0" w:line="259" w:lineRule="auto"/>
              <w:ind w:left="1" w:right="0" w:firstLine="0"/>
              <w:jc w:val="left"/>
            </w:pPr>
            <w:r>
              <w:rPr>
                <w:color w:val="000000"/>
                <w:sz w:val="12"/>
              </w:rPr>
              <w:t xml:space="preserve">  </w:t>
            </w:r>
          </w:p>
        </w:tc>
        <w:tc>
          <w:tcPr>
            <w:tcW w:w="4340" w:type="dxa"/>
            <w:tcBorders>
              <w:top w:val="single" w:sz="4" w:space="0" w:color="000000"/>
              <w:left w:val="single" w:sz="4" w:space="0" w:color="000000"/>
              <w:bottom w:val="single" w:sz="4" w:space="0" w:color="000000"/>
              <w:right w:val="single" w:sz="4" w:space="0" w:color="000000"/>
            </w:tcBorders>
          </w:tcPr>
          <w:p w14:paraId="6A881625" w14:textId="77777777" w:rsidR="00F75CFA" w:rsidRDefault="00000000">
            <w:pPr>
              <w:spacing w:after="0" w:line="259" w:lineRule="auto"/>
              <w:ind w:left="1" w:right="0" w:firstLine="0"/>
              <w:jc w:val="left"/>
            </w:pPr>
            <w:r>
              <w:rPr>
                <w:color w:val="FF0000"/>
                <w:sz w:val="12"/>
              </w:rPr>
              <w:t xml:space="preserve">  </w:t>
            </w:r>
          </w:p>
        </w:tc>
      </w:tr>
      <w:tr w:rsidR="00F75CFA" w14:paraId="610FE07D" w14:textId="77777777">
        <w:trPr>
          <w:trHeight w:val="302"/>
        </w:trPr>
        <w:tc>
          <w:tcPr>
            <w:tcW w:w="3787" w:type="dxa"/>
            <w:tcBorders>
              <w:top w:val="single" w:sz="4" w:space="0" w:color="000000"/>
              <w:left w:val="single" w:sz="4" w:space="0" w:color="000000"/>
              <w:bottom w:val="single" w:sz="4" w:space="0" w:color="000000"/>
              <w:right w:val="single" w:sz="4" w:space="0" w:color="000000"/>
            </w:tcBorders>
          </w:tcPr>
          <w:p w14:paraId="341D8458" w14:textId="77777777" w:rsidR="00F75CFA" w:rsidRDefault="00000000">
            <w:pPr>
              <w:spacing w:after="0" w:line="259" w:lineRule="auto"/>
              <w:ind w:right="9" w:firstLine="0"/>
              <w:jc w:val="left"/>
            </w:pPr>
            <w:r>
              <w:rPr>
                <w:color w:val="000000"/>
                <w:sz w:val="12"/>
              </w:rPr>
              <w:t xml:space="preserve">Inversiones efectuadas por cuenta de Administraciones y Entidades Públicas </w:t>
            </w:r>
          </w:p>
        </w:tc>
        <w:tc>
          <w:tcPr>
            <w:tcW w:w="1308" w:type="dxa"/>
            <w:tcBorders>
              <w:top w:val="single" w:sz="4" w:space="0" w:color="000000"/>
              <w:left w:val="single" w:sz="4" w:space="0" w:color="000000"/>
              <w:bottom w:val="single" w:sz="4" w:space="0" w:color="000000"/>
              <w:right w:val="single" w:sz="4" w:space="0" w:color="000000"/>
            </w:tcBorders>
          </w:tcPr>
          <w:p w14:paraId="6B6AFC29" w14:textId="77777777" w:rsidR="00F75CFA" w:rsidRDefault="00000000">
            <w:pPr>
              <w:spacing w:after="0" w:line="259" w:lineRule="auto"/>
              <w:ind w:left="1" w:right="0" w:firstLine="0"/>
              <w:jc w:val="left"/>
            </w:pPr>
            <w:r>
              <w:rPr>
                <w:color w:val="000000"/>
                <w:sz w:val="12"/>
              </w:rPr>
              <w:t xml:space="preserve">  </w:t>
            </w:r>
          </w:p>
        </w:tc>
        <w:tc>
          <w:tcPr>
            <w:tcW w:w="1337" w:type="dxa"/>
            <w:tcBorders>
              <w:top w:val="single" w:sz="4" w:space="0" w:color="000000"/>
              <w:left w:val="single" w:sz="4" w:space="0" w:color="000000"/>
              <w:bottom w:val="single" w:sz="4" w:space="0" w:color="000000"/>
              <w:right w:val="single" w:sz="4" w:space="0" w:color="000000"/>
            </w:tcBorders>
          </w:tcPr>
          <w:p w14:paraId="025899B9" w14:textId="77777777" w:rsidR="00F75CFA" w:rsidRDefault="00000000">
            <w:pPr>
              <w:spacing w:after="0" w:line="259" w:lineRule="auto"/>
              <w:ind w:left="1" w:right="0" w:firstLine="0"/>
              <w:jc w:val="left"/>
            </w:pPr>
            <w:r>
              <w:rPr>
                <w:color w:val="000000"/>
                <w:sz w:val="12"/>
              </w:rPr>
              <w:t xml:space="preserve">  </w:t>
            </w:r>
          </w:p>
        </w:tc>
        <w:tc>
          <w:tcPr>
            <w:tcW w:w="4340" w:type="dxa"/>
            <w:tcBorders>
              <w:top w:val="single" w:sz="4" w:space="0" w:color="000000"/>
              <w:left w:val="single" w:sz="4" w:space="0" w:color="000000"/>
              <w:bottom w:val="single" w:sz="4" w:space="0" w:color="000000"/>
              <w:right w:val="single" w:sz="4" w:space="0" w:color="000000"/>
            </w:tcBorders>
          </w:tcPr>
          <w:p w14:paraId="1C0E062E" w14:textId="77777777" w:rsidR="00F75CFA" w:rsidRDefault="00000000">
            <w:pPr>
              <w:spacing w:after="0" w:line="259" w:lineRule="auto"/>
              <w:ind w:left="1" w:right="0" w:firstLine="0"/>
              <w:jc w:val="left"/>
            </w:pPr>
            <w:r>
              <w:rPr>
                <w:color w:val="FF0000"/>
                <w:sz w:val="12"/>
              </w:rPr>
              <w:t xml:space="preserve">  </w:t>
            </w:r>
          </w:p>
        </w:tc>
      </w:tr>
      <w:tr w:rsidR="00F75CFA" w14:paraId="6A39B1F5" w14:textId="77777777">
        <w:trPr>
          <w:trHeight w:val="209"/>
        </w:trPr>
        <w:tc>
          <w:tcPr>
            <w:tcW w:w="3787" w:type="dxa"/>
            <w:tcBorders>
              <w:top w:val="single" w:sz="4" w:space="0" w:color="000000"/>
              <w:left w:val="single" w:sz="4" w:space="0" w:color="000000"/>
              <w:bottom w:val="single" w:sz="4" w:space="0" w:color="000000"/>
              <w:right w:val="single" w:sz="4" w:space="0" w:color="000000"/>
            </w:tcBorders>
          </w:tcPr>
          <w:p w14:paraId="3923FAB8" w14:textId="77777777" w:rsidR="00F75CFA" w:rsidRDefault="00000000">
            <w:pPr>
              <w:spacing w:after="0" w:line="259" w:lineRule="auto"/>
              <w:ind w:right="0" w:firstLine="0"/>
              <w:jc w:val="left"/>
            </w:pPr>
            <w:r>
              <w:rPr>
                <w:color w:val="000000"/>
                <w:sz w:val="12"/>
              </w:rPr>
              <w:t xml:space="preserve">Ayudas, transferencias y subvenciones concedidas </w:t>
            </w:r>
          </w:p>
        </w:tc>
        <w:tc>
          <w:tcPr>
            <w:tcW w:w="1308" w:type="dxa"/>
            <w:tcBorders>
              <w:top w:val="single" w:sz="4" w:space="0" w:color="000000"/>
              <w:left w:val="single" w:sz="4" w:space="0" w:color="000000"/>
              <w:bottom w:val="single" w:sz="4" w:space="0" w:color="000000"/>
              <w:right w:val="single" w:sz="4" w:space="0" w:color="000000"/>
            </w:tcBorders>
          </w:tcPr>
          <w:p w14:paraId="3456407B" w14:textId="77777777" w:rsidR="00F75CFA" w:rsidRDefault="00000000">
            <w:pPr>
              <w:spacing w:after="0" w:line="259" w:lineRule="auto"/>
              <w:ind w:left="1" w:right="0" w:firstLine="0"/>
              <w:jc w:val="left"/>
            </w:pPr>
            <w:r>
              <w:rPr>
                <w:color w:val="000000"/>
                <w:sz w:val="12"/>
              </w:rPr>
              <w:t xml:space="preserve">  </w:t>
            </w:r>
          </w:p>
        </w:tc>
        <w:tc>
          <w:tcPr>
            <w:tcW w:w="1337" w:type="dxa"/>
            <w:tcBorders>
              <w:top w:val="single" w:sz="4" w:space="0" w:color="000000"/>
              <w:left w:val="single" w:sz="4" w:space="0" w:color="000000"/>
              <w:bottom w:val="single" w:sz="4" w:space="0" w:color="000000"/>
              <w:right w:val="single" w:sz="4" w:space="0" w:color="000000"/>
            </w:tcBorders>
          </w:tcPr>
          <w:p w14:paraId="6BF48E24" w14:textId="77777777" w:rsidR="00F75CFA" w:rsidRDefault="00000000">
            <w:pPr>
              <w:spacing w:after="0" w:line="259" w:lineRule="auto"/>
              <w:ind w:left="1" w:right="0" w:firstLine="0"/>
              <w:jc w:val="left"/>
            </w:pPr>
            <w:r>
              <w:rPr>
                <w:color w:val="000000"/>
                <w:sz w:val="12"/>
              </w:rPr>
              <w:t xml:space="preserve">  </w:t>
            </w:r>
          </w:p>
        </w:tc>
        <w:tc>
          <w:tcPr>
            <w:tcW w:w="4340" w:type="dxa"/>
            <w:tcBorders>
              <w:top w:val="single" w:sz="4" w:space="0" w:color="000000"/>
              <w:left w:val="single" w:sz="4" w:space="0" w:color="000000"/>
              <w:bottom w:val="single" w:sz="4" w:space="0" w:color="000000"/>
              <w:right w:val="single" w:sz="4" w:space="0" w:color="000000"/>
            </w:tcBorders>
          </w:tcPr>
          <w:p w14:paraId="1FFDE4A8" w14:textId="77777777" w:rsidR="00F75CFA" w:rsidRDefault="00000000">
            <w:pPr>
              <w:spacing w:after="0" w:line="259" w:lineRule="auto"/>
              <w:ind w:left="1" w:right="0" w:firstLine="0"/>
              <w:jc w:val="left"/>
            </w:pPr>
            <w:r>
              <w:rPr>
                <w:color w:val="FF0000"/>
                <w:sz w:val="12"/>
              </w:rPr>
              <w:t xml:space="preserve">  </w:t>
            </w:r>
          </w:p>
        </w:tc>
      </w:tr>
    </w:tbl>
    <w:p w14:paraId="426CF54C" w14:textId="77777777" w:rsidR="00F75CFA" w:rsidRDefault="00000000">
      <w:pPr>
        <w:spacing w:after="0" w:line="259" w:lineRule="auto"/>
        <w:ind w:right="2720" w:firstLine="0"/>
        <w:jc w:val="left"/>
      </w:pPr>
      <w:r>
        <w:rPr>
          <w:color w:val="000000"/>
          <w:sz w:val="12"/>
        </w:rPr>
        <w:t xml:space="preserve">(1): Este importe aparecerá como mayor (+) gasto en caso de reducción de existencias y como menor (-) gasto en caso incremento. </w:t>
      </w:r>
      <w:r>
        <w:rPr>
          <w:b/>
          <w:color w:val="000000"/>
          <w:sz w:val="12"/>
        </w:rPr>
        <w:t xml:space="preserve">Capacidad/Necesidad de financiación </w:t>
      </w:r>
    </w:p>
    <w:tbl>
      <w:tblPr>
        <w:tblStyle w:val="TableGrid"/>
        <w:tblW w:w="6432" w:type="dxa"/>
        <w:tblInd w:w="-70" w:type="dxa"/>
        <w:tblCellMar>
          <w:top w:w="56" w:type="dxa"/>
          <w:left w:w="0" w:type="dxa"/>
          <w:bottom w:w="0" w:type="dxa"/>
          <w:right w:w="8" w:type="dxa"/>
        </w:tblCellMar>
        <w:tblLook w:val="04A0" w:firstRow="1" w:lastRow="0" w:firstColumn="1" w:lastColumn="0" w:noHBand="0" w:noVBand="1"/>
      </w:tblPr>
      <w:tblGrid>
        <w:gridCol w:w="3788"/>
        <w:gridCol w:w="1308"/>
        <w:gridCol w:w="1336"/>
      </w:tblGrid>
      <w:tr w:rsidR="00F75CFA" w14:paraId="2A1EA69D" w14:textId="77777777">
        <w:trPr>
          <w:trHeight w:val="298"/>
        </w:trPr>
        <w:tc>
          <w:tcPr>
            <w:tcW w:w="3788" w:type="dxa"/>
            <w:tcBorders>
              <w:top w:val="nil"/>
              <w:left w:val="nil"/>
              <w:bottom w:val="single" w:sz="4" w:space="0" w:color="000000"/>
              <w:right w:val="single" w:sz="4" w:space="0" w:color="000000"/>
            </w:tcBorders>
          </w:tcPr>
          <w:p w14:paraId="690B30A9" w14:textId="77777777" w:rsidR="00F75CFA" w:rsidRDefault="00F75CFA">
            <w:pPr>
              <w:spacing w:after="160" w:line="259" w:lineRule="auto"/>
              <w:ind w:right="0" w:firstLine="0"/>
              <w:jc w:val="left"/>
            </w:pPr>
          </w:p>
        </w:tc>
        <w:tc>
          <w:tcPr>
            <w:tcW w:w="1308" w:type="dxa"/>
            <w:tcBorders>
              <w:top w:val="single" w:sz="4" w:space="0" w:color="000000"/>
              <w:left w:val="single" w:sz="4" w:space="0" w:color="000000"/>
              <w:bottom w:val="single" w:sz="4" w:space="0" w:color="000000"/>
              <w:right w:val="single" w:sz="4" w:space="0" w:color="000000"/>
            </w:tcBorders>
            <w:shd w:val="clear" w:color="auto" w:fill="984806"/>
          </w:tcPr>
          <w:p w14:paraId="6D56AB3E" w14:textId="77777777" w:rsidR="00F75CFA" w:rsidRDefault="00000000">
            <w:pPr>
              <w:spacing w:after="0" w:line="259" w:lineRule="auto"/>
              <w:ind w:left="106" w:right="0" w:firstLine="0"/>
              <w:jc w:val="left"/>
            </w:pPr>
            <w:r>
              <w:rPr>
                <w:b/>
                <w:color w:val="FFFFFF"/>
                <w:sz w:val="14"/>
              </w:rPr>
              <w:t xml:space="preserve">ESTIMACIÓN  2021 </w:t>
            </w:r>
          </w:p>
        </w:tc>
        <w:tc>
          <w:tcPr>
            <w:tcW w:w="1336" w:type="dxa"/>
            <w:tcBorders>
              <w:top w:val="single" w:sz="4" w:space="0" w:color="000000"/>
              <w:left w:val="single" w:sz="4" w:space="0" w:color="000000"/>
              <w:bottom w:val="single" w:sz="4" w:space="0" w:color="000000"/>
              <w:right w:val="single" w:sz="4" w:space="0" w:color="000000"/>
            </w:tcBorders>
            <w:shd w:val="clear" w:color="auto" w:fill="E36C0A"/>
          </w:tcPr>
          <w:p w14:paraId="30F46049" w14:textId="77777777" w:rsidR="00F75CFA" w:rsidRDefault="00000000">
            <w:pPr>
              <w:spacing w:after="0" w:line="259" w:lineRule="auto"/>
              <w:ind w:left="4" w:right="0" w:firstLine="0"/>
              <w:jc w:val="center"/>
            </w:pPr>
            <w:r>
              <w:rPr>
                <w:b/>
                <w:color w:val="FFFFFF"/>
                <w:sz w:val="14"/>
              </w:rPr>
              <w:t xml:space="preserve">PREVISIÓN  2021 </w:t>
            </w:r>
          </w:p>
        </w:tc>
      </w:tr>
      <w:tr w:rsidR="00F75CFA" w14:paraId="2801373B" w14:textId="77777777">
        <w:trPr>
          <w:trHeight w:val="210"/>
        </w:trPr>
        <w:tc>
          <w:tcPr>
            <w:tcW w:w="3788" w:type="dxa"/>
            <w:tcBorders>
              <w:top w:val="single" w:sz="4" w:space="0" w:color="000000"/>
              <w:left w:val="single" w:sz="4" w:space="0" w:color="000000"/>
              <w:bottom w:val="single" w:sz="4" w:space="0" w:color="000000"/>
              <w:right w:val="single" w:sz="4" w:space="0" w:color="000000"/>
            </w:tcBorders>
          </w:tcPr>
          <w:p w14:paraId="74EAA38F" w14:textId="77777777" w:rsidR="00F75CFA" w:rsidRDefault="00000000">
            <w:pPr>
              <w:spacing w:after="0" w:line="259" w:lineRule="auto"/>
              <w:ind w:left="70" w:right="0" w:firstLine="0"/>
              <w:jc w:val="left"/>
            </w:pPr>
            <w:r>
              <w:rPr>
                <w:b/>
                <w:color w:val="000000"/>
                <w:sz w:val="12"/>
              </w:rPr>
              <w:lastRenderedPageBreak/>
              <w:t xml:space="preserve"> + Total de ingresos en contabilidad nacional (A) </w:t>
            </w:r>
          </w:p>
        </w:tc>
        <w:tc>
          <w:tcPr>
            <w:tcW w:w="1308" w:type="dxa"/>
            <w:tcBorders>
              <w:top w:val="single" w:sz="4" w:space="0" w:color="000000"/>
              <w:left w:val="single" w:sz="4" w:space="0" w:color="000000"/>
              <w:bottom w:val="single" w:sz="4" w:space="0" w:color="000000"/>
              <w:right w:val="single" w:sz="4" w:space="0" w:color="000000"/>
            </w:tcBorders>
          </w:tcPr>
          <w:p w14:paraId="68918C93" w14:textId="77777777" w:rsidR="00F75CFA" w:rsidRDefault="00000000">
            <w:pPr>
              <w:spacing w:after="0" w:line="259" w:lineRule="auto"/>
              <w:ind w:right="64" w:firstLine="0"/>
              <w:jc w:val="right"/>
            </w:pPr>
            <w:r>
              <w:rPr>
                <w:b/>
                <w:color w:val="000000"/>
                <w:sz w:val="12"/>
              </w:rPr>
              <w:t xml:space="preserve">10.937.999,10 </w:t>
            </w:r>
          </w:p>
        </w:tc>
        <w:tc>
          <w:tcPr>
            <w:tcW w:w="1336" w:type="dxa"/>
            <w:tcBorders>
              <w:top w:val="single" w:sz="4" w:space="0" w:color="000000"/>
              <w:left w:val="single" w:sz="4" w:space="0" w:color="000000"/>
              <w:bottom w:val="single" w:sz="4" w:space="0" w:color="000000"/>
              <w:right w:val="single" w:sz="4" w:space="0" w:color="000000"/>
            </w:tcBorders>
          </w:tcPr>
          <w:p w14:paraId="32CAC556" w14:textId="77777777" w:rsidR="00F75CFA" w:rsidRDefault="00000000">
            <w:pPr>
              <w:spacing w:after="0" w:line="259" w:lineRule="auto"/>
              <w:ind w:right="65" w:firstLine="0"/>
              <w:jc w:val="right"/>
            </w:pPr>
            <w:r>
              <w:rPr>
                <w:b/>
                <w:color w:val="000000"/>
                <w:sz w:val="12"/>
              </w:rPr>
              <w:t xml:space="preserve">16.973.450,11 </w:t>
            </w:r>
          </w:p>
        </w:tc>
      </w:tr>
      <w:tr w:rsidR="00F75CFA" w14:paraId="2F4EE960" w14:textId="77777777">
        <w:trPr>
          <w:trHeight w:val="210"/>
        </w:trPr>
        <w:tc>
          <w:tcPr>
            <w:tcW w:w="3788" w:type="dxa"/>
            <w:tcBorders>
              <w:top w:val="single" w:sz="4" w:space="0" w:color="000000"/>
              <w:left w:val="single" w:sz="4" w:space="0" w:color="000000"/>
              <w:bottom w:val="single" w:sz="4" w:space="0" w:color="000000"/>
              <w:right w:val="single" w:sz="4" w:space="0" w:color="000000"/>
            </w:tcBorders>
          </w:tcPr>
          <w:p w14:paraId="51B094BF" w14:textId="77777777" w:rsidR="00F75CFA" w:rsidRDefault="00000000">
            <w:pPr>
              <w:spacing w:after="0" w:line="259" w:lineRule="auto"/>
              <w:ind w:left="70" w:right="0" w:firstLine="0"/>
              <w:jc w:val="left"/>
            </w:pPr>
            <w:r>
              <w:rPr>
                <w:b/>
                <w:color w:val="000000"/>
                <w:sz w:val="12"/>
              </w:rPr>
              <w:t xml:space="preserve"> - Total de gastos en contabilidad nacional (B)  </w:t>
            </w:r>
          </w:p>
        </w:tc>
        <w:tc>
          <w:tcPr>
            <w:tcW w:w="1308" w:type="dxa"/>
            <w:tcBorders>
              <w:top w:val="single" w:sz="4" w:space="0" w:color="000000"/>
              <w:left w:val="single" w:sz="4" w:space="0" w:color="000000"/>
              <w:bottom w:val="single" w:sz="4" w:space="0" w:color="000000"/>
              <w:right w:val="single" w:sz="4" w:space="0" w:color="000000"/>
            </w:tcBorders>
          </w:tcPr>
          <w:p w14:paraId="7E4733B5" w14:textId="77777777" w:rsidR="00F75CFA" w:rsidRDefault="00000000">
            <w:pPr>
              <w:spacing w:after="0" w:line="259" w:lineRule="auto"/>
              <w:ind w:right="64" w:firstLine="0"/>
              <w:jc w:val="right"/>
            </w:pPr>
            <w:r>
              <w:rPr>
                <w:b/>
                <w:color w:val="000000"/>
                <w:sz w:val="12"/>
              </w:rPr>
              <w:t xml:space="preserve">13.759.251,43 </w:t>
            </w:r>
          </w:p>
        </w:tc>
        <w:tc>
          <w:tcPr>
            <w:tcW w:w="1336" w:type="dxa"/>
            <w:tcBorders>
              <w:top w:val="single" w:sz="4" w:space="0" w:color="000000"/>
              <w:left w:val="single" w:sz="4" w:space="0" w:color="000000"/>
              <w:bottom w:val="single" w:sz="4" w:space="0" w:color="000000"/>
              <w:right w:val="single" w:sz="4" w:space="0" w:color="000000"/>
            </w:tcBorders>
          </w:tcPr>
          <w:p w14:paraId="0C979C2C" w14:textId="77777777" w:rsidR="00F75CFA" w:rsidRDefault="00000000">
            <w:pPr>
              <w:spacing w:after="0" w:line="259" w:lineRule="auto"/>
              <w:ind w:right="65" w:firstLine="0"/>
              <w:jc w:val="right"/>
            </w:pPr>
            <w:r>
              <w:rPr>
                <w:b/>
                <w:color w:val="000000"/>
                <w:sz w:val="12"/>
              </w:rPr>
              <w:t xml:space="preserve">24.097.385,38 </w:t>
            </w:r>
          </w:p>
        </w:tc>
      </w:tr>
      <w:tr w:rsidR="00F75CFA" w14:paraId="60FEB220" w14:textId="77777777">
        <w:trPr>
          <w:trHeight w:val="338"/>
        </w:trPr>
        <w:tc>
          <w:tcPr>
            <w:tcW w:w="3788" w:type="dxa"/>
            <w:tcBorders>
              <w:top w:val="single" w:sz="4" w:space="0" w:color="000000"/>
              <w:left w:val="single" w:sz="4" w:space="0" w:color="000000"/>
              <w:bottom w:val="single" w:sz="4" w:space="0" w:color="000000"/>
              <w:right w:val="single" w:sz="4" w:space="0" w:color="000000"/>
            </w:tcBorders>
            <w:shd w:val="clear" w:color="auto" w:fill="C5BE97"/>
          </w:tcPr>
          <w:p w14:paraId="015BD3DB" w14:textId="77777777" w:rsidR="00F75CFA" w:rsidRDefault="00000000">
            <w:pPr>
              <w:spacing w:after="0" w:line="259" w:lineRule="auto"/>
              <w:ind w:left="70" w:right="0" w:firstLine="0"/>
              <w:jc w:val="left"/>
            </w:pPr>
            <w:r>
              <w:rPr>
                <w:b/>
                <w:color w:val="000000"/>
                <w:sz w:val="14"/>
              </w:rPr>
              <w:t xml:space="preserve"> = Capacidad/Necesidad de financiación  </w:t>
            </w:r>
          </w:p>
        </w:tc>
        <w:tc>
          <w:tcPr>
            <w:tcW w:w="1308" w:type="dxa"/>
            <w:tcBorders>
              <w:top w:val="single" w:sz="4" w:space="0" w:color="000000"/>
              <w:left w:val="single" w:sz="4" w:space="0" w:color="000000"/>
              <w:bottom w:val="single" w:sz="4" w:space="0" w:color="000000"/>
              <w:right w:val="single" w:sz="4" w:space="0" w:color="000000"/>
            </w:tcBorders>
            <w:shd w:val="clear" w:color="auto" w:fill="984806"/>
          </w:tcPr>
          <w:p w14:paraId="3ADB3314" w14:textId="77777777" w:rsidR="00F75CFA" w:rsidRDefault="00000000">
            <w:pPr>
              <w:spacing w:after="0" w:line="259" w:lineRule="auto"/>
              <w:ind w:right="62" w:firstLine="0"/>
              <w:jc w:val="right"/>
            </w:pPr>
            <w:r>
              <w:rPr>
                <w:b/>
                <w:color w:val="FFFFFF"/>
                <w:sz w:val="14"/>
              </w:rPr>
              <w:t xml:space="preserve">-        2.821.252,33  </w:t>
            </w:r>
          </w:p>
        </w:tc>
        <w:tc>
          <w:tcPr>
            <w:tcW w:w="1336" w:type="dxa"/>
            <w:tcBorders>
              <w:top w:val="single" w:sz="4" w:space="0" w:color="000000"/>
              <w:left w:val="single" w:sz="4" w:space="0" w:color="000000"/>
              <w:bottom w:val="single" w:sz="4" w:space="0" w:color="000000"/>
              <w:right w:val="single" w:sz="4" w:space="0" w:color="000000"/>
            </w:tcBorders>
            <w:shd w:val="clear" w:color="auto" w:fill="E36C0A"/>
          </w:tcPr>
          <w:p w14:paraId="06435ACA" w14:textId="77777777" w:rsidR="00F75CFA" w:rsidRDefault="00000000">
            <w:pPr>
              <w:tabs>
                <w:tab w:val="right" w:pos="1328"/>
              </w:tabs>
              <w:spacing w:after="0" w:line="259" w:lineRule="auto"/>
              <w:ind w:left="-9" w:right="0" w:firstLine="0"/>
              <w:jc w:val="left"/>
            </w:pPr>
            <w:r>
              <w:rPr>
                <w:b/>
                <w:color w:val="FFFFFF"/>
                <w:sz w:val="14"/>
              </w:rPr>
              <w:t xml:space="preserve"> </w:t>
            </w:r>
            <w:r>
              <w:rPr>
                <w:b/>
                <w:color w:val="FFFFFF"/>
                <w:sz w:val="14"/>
              </w:rPr>
              <w:tab/>
              <w:t xml:space="preserve">-        7.123.935,27  </w:t>
            </w:r>
          </w:p>
        </w:tc>
      </w:tr>
    </w:tbl>
    <w:p w14:paraId="26045F0D" w14:textId="77777777" w:rsidR="00F75CFA" w:rsidRDefault="00000000">
      <w:pPr>
        <w:tabs>
          <w:tab w:val="center" w:pos="4372"/>
          <w:tab w:val="center" w:pos="5695"/>
        </w:tabs>
        <w:spacing w:after="0" w:line="265" w:lineRule="auto"/>
        <w:ind w:right="0" w:firstLine="0"/>
        <w:jc w:val="left"/>
      </w:pPr>
      <w:r>
        <w:rPr>
          <w:color w:val="000000"/>
        </w:rPr>
        <w:tab/>
      </w:r>
      <w:r>
        <w:rPr>
          <w:b/>
          <w:color w:val="000000"/>
          <w:sz w:val="10"/>
        </w:rPr>
        <w:t xml:space="preserve">NECESIDAD DE </w:t>
      </w:r>
      <w:r>
        <w:rPr>
          <w:b/>
          <w:color w:val="000000"/>
          <w:sz w:val="10"/>
        </w:rPr>
        <w:tab/>
        <w:t xml:space="preserve">NECESIDAD DE </w:t>
      </w:r>
    </w:p>
    <w:p w14:paraId="10BF3F01" w14:textId="77777777" w:rsidR="00F75CFA" w:rsidRDefault="00000000">
      <w:pPr>
        <w:tabs>
          <w:tab w:val="center" w:pos="4371"/>
          <w:tab w:val="center" w:pos="5694"/>
        </w:tabs>
        <w:spacing w:after="595" w:line="265" w:lineRule="auto"/>
        <w:ind w:right="0" w:firstLine="0"/>
        <w:jc w:val="left"/>
      </w:pPr>
      <w:r>
        <w:rPr>
          <w:color w:val="000000"/>
        </w:rPr>
        <w:tab/>
      </w:r>
      <w:r>
        <w:rPr>
          <w:b/>
          <w:color w:val="000000"/>
          <w:sz w:val="10"/>
        </w:rPr>
        <w:t xml:space="preserve">FINANCIACIÓN </w:t>
      </w:r>
      <w:r>
        <w:rPr>
          <w:b/>
          <w:color w:val="000000"/>
          <w:sz w:val="10"/>
        </w:rPr>
        <w:tab/>
      </w:r>
      <w:proofErr w:type="spellStart"/>
      <w:r>
        <w:rPr>
          <w:b/>
          <w:color w:val="000000"/>
          <w:sz w:val="10"/>
        </w:rPr>
        <w:t>FINANCIACIÓN</w:t>
      </w:r>
      <w:proofErr w:type="spellEnd"/>
      <w:r>
        <w:rPr>
          <w:b/>
          <w:color w:val="000000"/>
          <w:sz w:val="10"/>
        </w:rPr>
        <w:t xml:space="preserve"> </w:t>
      </w:r>
    </w:p>
    <w:p w14:paraId="13E0D592" w14:textId="77777777" w:rsidR="00F75CFA" w:rsidRDefault="00000000">
      <w:pPr>
        <w:spacing w:after="30" w:line="259" w:lineRule="auto"/>
        <w:ind w:left="503" w:right="0" w:firstLine="0"/>
        <w:jc w:val="center"/>
      </w:pPr>
      <w:r>
        <w:rPr>
          <w:b/>
          <w:color w:val="948A54"/>
          <w:sz w:val="32"/>
        </w:rPr>
        <w:t xml:space="preserve"> </w:t>
      </w:r>
    </w:p>
    <w:p w14:paraId="336DEB1A" w14:textId="77777777" w:rsidR="00F75CFA" w:rsidRDefault="00000000">
      <w:pPr>
        <w:spacing w:after="226" w:line="259" w:lineRule="auto"/>
        <w:ind w:left="472" w:right="0" w:firstLine="0"/>
        <w:jc w:val="center"/>
      </w:pPr>
      <w:r>
        <w:rPr>
          <w:b/>
          <w:color w:val="948A54"/>
          <w:sz w:val="18"/>
        </w:rPr>
        <w:t xml:space="preserve"> </w:t>
      </w:r>
    </w:p>
    <w:p w14:paraId="1AE10C9B" w14:textId="77777777" w:rsidR="00F75CFA" w:rsidRDefault="00000000">
      <w:pPr>
        <w:spacing w:after="503" w:line="259" w:lineRule="auto"/>
        <w:ind w:left="503" w:right="0" w:firstLine="0"/>
        <w:jc w:val="center"/>
      </w:pPr>
      <w:r>
        <w:rPr>
          <w:b/>
          <w:color w:val="948A54"/>
          <w:sz w:val="32"/>
        </w:rPr>
        <w:t xml:space="preserve"> </w:t>
      </w:r>
    </w:p>
    <w:p w14:paraId="46AD46B6" w14:textId="77777777" w:rsidR="00F75CFA" w:rsidRDefault="00000000">
      <w:pPr>
        <w:spacing w:after="199" w:line="259" w:lineRule="auto"/>
        <w:ind w:left="10" w:right="334" w:hanging="10"/>
        <w:jc w:val="right"/>
      </w:pPr>
      <w:proofErr w:type="gramStart"/>
      <w:r>
        <w:rPr>
          <w:rFonts w:ascii="Century Gothic" w:eastAsia="Century Gothic" w:hAnsi="Century Gothic" w:cs="Century Gothic"/>
          <w:i/>
          <w:color w:val="E36C0A"/>
        </w:rPr>
        <w:t>Página  31</w:t>
      </w:r>
      <w:proofErr w:type="gramEnd"/>
    </w:p>
    <w:p w14:paraId="007E9AFF" w14:textId="77777777" w:rsidR="00F75CFA" w:rsidRDefault="00000000">
      <w:pPr>
        <w:spacing w:after="28" w:line="259" w:lineRule="auto"/>
        <w:ind w:left="10" w:right="62" w:hanging="10"/>
        <w:jc w:val="right"/>
      </w:pPr>
      <w:r>
        <w:rPr>
          <w:rFonts w:ascii="Century Gothic" w:eastAsia="Century Gothic" w:hAnsi="Century Gothic" w:cs="Century Gothic"/>
          <w:color w:val="E36C0A"/>
        </w:rPr>
        <w:t xml:space="preserve">     PAIF </w:t>
      </w:r>
      <w:r>
        <w:rPr>
          <w:rFonts w:ascii="Century Gothic" w:eastAsia="Century Gothic" w:hAnsi="Century Gothic" w:cs="Century Gothic"/>
          <w:color w:val="E36C0A"/>
          <w:sz w:val="36"/>
        </w:rPr>
        <w:t>2022</w:t>
      </w:r>
      <w:r>
        <w:rPr>
          <w:rFonts w:ascii="Arial" w:eastAsia="Arial" w:hAnsi="Arial" w:cs="Arial"/>
          <w:color w:val="E36C0A"/>
        </w:rPr>
        <w:t xml:space="preserve"> </w:t>
      </w:r>
    </w:p>
    <w:p w14:paraId="140CEB2D" w14:textId="77777777" w:rsidR="00F75CFA" w:rsidRDefault="00000000">
      <w:pPr>
        <w:spacing w:after="180" w:line="259" w:lineRule="auto"/>
        <w:ind w:left="708" w:right="0" w:firstLine="0"/>
        <w:jc w:val="left"/>
      </w:pPr>
      <w:r>
        <w:rPr>
          <w:rFonts w:ascii="Arial" w:eastAsia="Arial" w:hAnsi="Arial" w:cs="Arial"/>
          <w:color w:val="000000"/>
        </w:rPr>
        <w:t xml:space="preserve"> </w:t>
      </w:r>
    </w:p>
    <w:p w14:paraId="4EA6DC37" w14:textId="77777777" w:rsidR="00F75CFA" w:rsidRDefault="00000000">
      <w:pPr>
        <w:spacing w:after="201" w:line="259" w:lineRule="auto"/>
        <w:ind w:right="560" w:firstLine="0"/>
        <w:jc w:val="center"/>
      </w:pPr>
      <w:r>
        <w:rPr>
          <w:b/>
          <w:color w:val="948A54"/>
          <w:sz w:val="32"/>
        </w:rPr>
        <w:t xml:space="preserve"> </w:t>
      </w:r>
    </w:p>
    <w:p w14:paraId="725AF82A" w14:textId="77777777" w:rsidR="00F75CFA" w:rsidRDefault="00000000">
      <w:pPr>
        <w:pStyle w:val="Ttulo2"/>
        <w:ind w:right="1064"/>
      </w:pPr>
      <w:r>
        <w:t>Anexo A.2</w:t>
      </w:r>
      <w:r>
        <w:rPr>
          <w:u w:val="none" w:color="000000"/>
        </w:rPr>
        <w:t xml:space="preserve"> </w:t>
      </w:r>
    </w:p>
    <w:p w14:paraId="26EF6509" w14:textId="77777777" w:rsidR="00F75CFA" w:rsidRDefault="00000000">
      <w:pPr>
        <w:spacing w:after="165" w:line="259" w:lineRule="auto"/>
        <w:ind w:left="1380" w:right="0" w:hanging="10"/>
        <w:jc w:val="left"/>
      </w:pPr>
      <w:r>
        <w:rPr>
          <w:b/>
          <w:color w:val="984806"/>
          <w:sz w:val="32"/>
          <w:u w:val="single" w:color="984806"/>
        </w:rPr>
        <w:t>Estabilidad Presupuestaria: Regla de Gasto.</w:t>
      </w:r>
      <w:r>
        <w:rPr>
          <w:b/>
          <w:color w:val="984806"/>
          <w:sz w:val="32"/>
        </w:rPr>
        <w:t xml:space="preserve"> </w:t>
      </w:r>
    </w:p>
    <w:p w14:paraId="4903D4D3" w14:textId="77777777" w:rsidR="00F75CFA" w:rsidRDefault="00000000">
      <w:pPr>
        <w:spacing w:after="0" w:line="259" w:lineRule="auto"/>
        <w:ind w:right="560" w:firstLine="0"/>
        <w:jc w:val="center"/>
      </w:pPr>
      <w:r>
        <w:rPr>
          <w:b/>
          <w:color w:val="948A54"/>
          <w:sz w:val="32"/>
        </w:rPr>
        <w:t xml:space="preserve"> </w:t>
      </w:r>
    </w:p>
    <w:tbl>
      <w:tblPr>
        <w:tblStyle w:val="TableGrid"/>
        <w:tblW w:w="9727" w:type="dxa"/>
        <w:tblInd w:w="-472" w:type="dxa"/>
        <w:tblCellMar>
          <w:top w:w="30" w:type="dxa"/>
          <w:left w:w="68" w:type="dxa"/>
          <w:bottom w:w="0" w:type="dxa"/>
          <w:right w:w="3" w:type="dxa"/>
        </w:tblCellMar>
        <w:tblLook w:val="04A0" w:firstRow="1" w:lastRow="0" w:firstColumn="1" w:lastColumn="0" w:noHBand="0" w:noVBand="1"/>
      </w:tblPr>
      <w:tblGrid>
        <w:gridCol w:w="3699"/>
        <w:gridCol w:w="1316"/>
        <w:gridCol w:w="1315"/>
        <w:gridCol w:w="3397"/>
      </w:tblGrid>
      <w:tr w:rsidR="00F75CFA" w14:paraId="47056216" w14:textId="77777777">
        <w:trPr>
          <w:trHeight w:val="725"/>
        </w:trPr>
        <w:tc>
          <w:tcPr>
            <w:tcW w:w="3699" w:type="dxa"/>
            <w:tcBorders>
              <w:top w:val="single" w:sz="4" w:space="0" w:color="000000"/>
              <w:left w:val="single" w:sz="4" w:space="0" w:color="000000"/>
              <w:bottom w:val="single" w:sz="4" w:space="0" w:color="000000"/>
              <w:right w:val="single" w:sz="4" w:space="0" w:color="000000"/>
            </w:tcBorders>
            <w:shd w:val="clear" w:color="auto" w:fill="C5BE97"/>
            <w:vAlign w:val="center"/>
          </w:tcPr>
          <w:p w14:paraId="3308723A" w14:textId="77777777" w:rsidR="00F75CFA" w:rsidRDefault="00000000">
            <w:pPr>
              <w:spacing w:after="0" w:line="259" w:lineRule="auto"/>
              <w:ind w:right="72" w:firstLine="0"/>
              <w:jc w:val="center"/>
            </w:pPr>
            <w:r>
              <w:rPr>
                <w:b/>
                <w:color w:val="000000"/>
                <w:sz w:val="14"/>
              </w:rPr>
              <w:t xml:space="preserve">Concepto </w:t>
            </w:r>
          </w:p>
        </w:tc>
        <w:tc>
          <w:tcPr>
            <w:tcW w:w="1316" w:type="dxa"/>
            <w:tcBorders>
              <w:top w:val="single" w:sz="4" w:space="0" w:color="000000"/>
              <w:left w:val="single" w:sz="4" w:space="0" w:color="000000"/>
              <w:bottom w:val="single" w:sz="4" w:space="0" w:color="000000"/>
              <w:right w:val="single" w:sz="4" w:space="0" w:color="000000"/>
            </w:tcBorders>
            <w:shd w:val="clear" w:color="auto" w:fill="984806"/>
            <w:vAlign w:val="center"/>
          </w:tcPr>
          <w:p w14:paraId="6612F129" w14:textId="77777777" w:rsidR="00F75CFA" w:rsidRDefault="00000000">
            <w:pPr>
              <w:spacing w:after="0" w:line="259" w:lineRule="auto"/>
              <w:ind w:left="58" w:right="0" w:firstLine="0"/>
              <w:jc w:val="left"/>
            </w:pPr>
            <w:r>
              <w:rPr>
                <w:b/>
                <w:color w:val="FFFFFF"/>
                <w:sz w:val="14"/>
              </w:rPr>
              <w:t xml:space="preserve">ESTIMACIÓN 2021 </w:t>
            </w:r>
          </w:p>
        </w:tc>
        <w:tc>
          <w:tcPr>
            <w:tcW w:w="1315" w:type="dxa"/>
            <w:tcBorders>
              <w:top w:val="single" w:sz="4" w:space="0" w:color="000000"/>
              <w:left w:val="single" w:sz="4" w:space="0" w:color="000000"/>
              <w:bottom w:val="single" w:sz="4" w:space="0" w:color="000000"/>
              <w:right w:val="single" w:sz="4" w:space="0" w:color="000000"/>
            </w:tcBorders>
            <w:shd w:val="clear" w:color="auto" w:fill="E36C0A"/>
            <w:vAlign w:val="center"/>
          </w:tcPr>
          <w:p w14:paraId="7FBAA6C7" w14:textId="77777777" w:rsidR="00F75CFA" w:rsidRDefault="00000000">
            <w:pPr>
              <w:spacing w:after="0" w:line="259" w:lineRule="auto"/>
              <w:ind w:right="68" w:firstLine="0"/>
              <w:jc w:val="center"/>
            </w:pPr>
            <w:r>
              <w:rPr>
                <w:b/>
                <w:color w:val="FFFFFF"/>
                <w:sz w:val="14"/>
              </w:rPr>
              <w:t xml:space="preserve">PREVISIÓN 2022 </w:t>
            </w:r>
          </w:p>
        </w:tc>
        <w:tc>
          <w:tcPr>
            <w:tcW w:w="3397" w:type="dxa"/>
            <w:tcBorders>
              <w:top w:val="single" w:sz="4" w:space="0" w:color="000000"/>
              <w:left w:val="single" w:sz="4" w:space="0" w:color="000000"/>
              <w:bottom w:val="single" w:sz="4" w:space="0" w:color="000000"/>
              <w:right w:val="single" w:sz="4" w:space="0" w:color="000000"/>
            </w:tcBorders>
            <w:shd w:val="clear" w:color="auto" w:fill="C5BE97"/>
            <w:vAlign w:val="center"/>
          </w:tcPr>
          <w:p w14:paraId="369D2E48" w14:textId="77777777" w:rsidR="00F75CFA" w:rsidRDefault="00000000">
            <w:pPr>
              <w:spacing w:after="0" w:line="259" w:lineRule="auto"/>
              <w:ind w:right="65" w:firstLine="0"/>
              <w:jc w:val="center"/>
            </w:pPr>
            <w:r>
              <w:rPr>
                <w:b/>
                <w:color w:val="000000"/>
                <w:sz w:val="14"/>
              </w:rPr>
              <w:t xml:space="preserve">Observaciones </w:t>
            </w:r>
          </w:p>
        </w:tc>
      </w:tr>
      <w:tr w:rsidR="00F75CFA" w14:paraId="00DDC40E" w14:textId="77777777">
        <w:trPr>
          <w:trHeight w:val="453"/>
        </w:trPr>
        <w:tc>
          <w:tcPr>
            <w:tcW w:w="3699" w:type="dxa"/>
            <w:tcBorders>
              <w:top w:val="single" w:sz="4" w:space="0" w:color="000000"/>
              <w:left w:val="single" w:sz="4" w:space="0" w:color="000000"/>
              <w:bottom w:val="single" w:sz="4" w:space="0" w:color="000000"/>
              <w:right w:val="single" w:sz="4" w:space="0" w:color="000000"/>
            </w:tcBorders>
            <w:vAlign w:val="center"/>
          </w:tcPr>
          <w:p w14:paraId="3490CF58" w14:textId="77777777" w:rsidR="00F75CFA" w:rsidRDefault="00000000">
            <w:pPr>
              <w:spacing w:after="0" w:line="259" w:lineRule="auto"/>
              <w:ind w:right="0" w:firstLine="0"/>
              <w:jc w:val="left"/>
            </w:pPr>
            <w:r>
              <w:rPr>
                <w:color w:val="000000"/>
                <w:sz w:val="12"/>
              </w:rPr>
              <w:t xml:space="preserve">Aprovisionamientos </w:t>
            </w:r>
          </w:p>
        </w:tc>
        <w:tc>
          <w:tcPr>
            <w:tcW w:w="1316" w:type="dxa"/>
            <w:tcBorders>
              <w:top w:val="single" w:sz="4" w:space="0" w:color="000000"/>
              <w:left w:val="single" w:sz="4" w:space="0" w:color="000000"/>
              <w:bottom w:val="single" w:sz="4" w:space="0" w:color="000000"/>
              <w:right w:val="single" w:sz="4" w:space="0" w:color="000000"/>
            </w:tcBorders>
            <w:vAlign w:val="center"/>
          </w:tcPr>
          <w:p w14:paraId="326F2548" w14:textId="77777777" w:rsidR="00F75CFA" w:rsidRDefault="00000000">
            <w:pPr>
              <w:spacing w:after="0" w:line="259" w:lineRule="auto"/>
              <w:ind w:right="65" w:firstLine="0"/>
              <w:jc w:val="right"/>
            </w:pPr>
            <w:r>
              <w:rPr>
                <w:color w:val="000000"/>
                <w:sz w:val="12"/>
              </w:rPr>
              <w:t xml:space="preserve">7.011.467,60  </w:t>
            </w:r>
          </w:p>
        </w:tc>
        <w:tc>
          <w:tcPr>
            <w:tcW w:w="1315" w:type="dxa"/>
            <w:tcBorders>
              <w:top w:val="single" w:sz="4" w:space="0" w:color="000000"/>
              <w:left w:val="single" w:sz="4" w:space="0" w:color="000000"/>
              <w:bottom w:val="single" w:sz="4" w:space="0" w:color="000000"/>
              <w:right w:val="single" w:sz="4" w:space="0" w:color="000000"/>
            </w:tcBorders>
            <w:vAlign w:val="center"/>
          </w:tcPr>
          <w:p w14:paraId="6CF60B7A" w14:textId="77777777" w:rsidR="00F75CFA" w:rsidRDefault="00000000">
            <w:pPr>
              <w:spacing w:after="0" w:line="259" w:lineRule="auto"/>
              <w:ind w:right="65" w:firstLine="0"/>
              <w:jc w:val="right"/>
            </w:pPr>
            <w:r>
              <w:rPr>
                <w:color w:val="000000"/>
                <w:sz w:val="12"/>
              </w:rPr>
              <w:t xml:space="preserve">17.283.268,85  </w:t>
            </w:r>
          </w:p>
        </w:tc>
        <w:tc>
          <w:tcPr>
            <w:tcW w:w="3397" w:type="dxa"/>
            <w:tcBorders>
              <w:top w:val="single" w:sz="4" w:space="0" w:color="000000"/>
              <w:left w:val="single" w:sz="4" w:space="0" w:color="000000"/>
              <w:bottom w:val="single" w:sz="4" w:space="0" w:color="000000"/>
              <w:right w:val="single" w:sz="4" w:space="0" w:color="000000"/>
            </w:tcBorders>
          </w:tcPr>
          <w:p w14:paraId="36233CBC" w14:textId="77777777" w:rsidR="00F75CFA" w:rsidRDefault="00000000">
            <w:pPr>
              <w:spacing w:after="0" w:line="259" w:lineRule="auto"/>
              <w:ind w:left="2" w:right="0" w:firstLine="0"/>
              <w:jc w:val="left"/>
            </w:pPr>
            <w:r>
              <w:rPr>
                <w:color w:val="000000"/>
                <w:sz w:val="12"/>
              </w:rPr>
              <w:t xml:space="preserve"> Recoge la inversión estimada del periodo, principalmente de los proyectos en curso que se activan como incremento de existencias hasta la finalización de </w:t>
            </w:r>
            <w:proofErr w:type="gramStart"/>
            <w:r>
              <w:rPr>
                <w:color w:val="000000"/>
                <w:sz w:val="12"/>
              </w:rPr>
              <w:t>los mismos</w:t>
            </w:r>
            <w:proofErr w:type="gramEnd"/>
            <w:r>
              <w:rPr>
                <w:color w:val="000000"/>
                <w:sz w:val="12"/>
              </w:rPr>
              <w:t xml:space="preserve">.  </w:t>
            </w:r>
          </w:p>
        </w:tc>
      </w:tr>
      <w:tr w:rsidR="00F75CFA" w14:paraId="04CF5A46" w14:textId="77777777">
        <w:trPr>
          <w:trHeight w:val="742"/>
        </w:trPr>
        <w:tc>
          <w:tcPr>
            <w:tcW w:w="3699" w:type="dxa"/>
            <w:tcBorders>
              <w:top w:val="single" w:sz="4" w:space="0" w:color="000000"/>
              <w:left w:val="single" w:sz="4" w:space="0" w:color="000000"/>
              <w:bottom w:val="single" w:sz="4" w:space="0" w:color="000000"/>
              <w:right w:val="single" w:sz="4" w:space="0" w:color="000000"/>
            </w:tcBorders>
            <w:vAlign w:val="center"/>
          </w:tcPr>
          <w:p w14:paraId="56B6F2B3" w14:textId="77777777" w:rsidR="00F75CFA" w:rsidRDefault="00000000">
            <w:pPr>
              <w:spacing w:after="0" w:line="259" w:lineRule="auto"/>
              <w:ind w:right="0" w:firstLine="0"/>
              <w:jc w:val="left"/>
            </w:pPr>
            <w:r>
              <w:rPr>
                <w:color w:val="000000"/>
                <w:sz w:val="12"/>
              </w:rPr>
              <w:t xml:space="preserve">Gastos de personal </w:t>
            </w:r>
          </w:p>
        </w:tc>
        <w:tc>
          <w:tcPr>
            <w:tcW w:w="1316" w:type="dxa"/>
            <w:tcBorders>
              <w:top w:val="single" w:sz="4" w:space="0" w:color="000000"/>
              <w:left w:val="single" w:sz="4" w:space="0" w:color="000000"/>
              <w:bottom w:val="single" w:sz="4" w:space="0" w:color="000000"/>
              <w:right w:val="single" w:sz="4" w:space="0" w:color="000000"/>
            </w:tcBorders>
            <w:vAlign w:val="center"/>
          </w:tcPr>
          <w:p w14:paraId="43899DE9" w14:textId="77777777" w:rsidR="00F75CFA" w:rsidRDefault="00000000">
            <w:pPr>
              <w:spacing w:after="0" w:line="259" w:lineRule="auto"/>
              <w:ind w:right="65" w:firstLine="0"/>
              <w:jc w:val="right"/>
            </w:pPr>
            <w:r>
              <w:rPr>
                <w:color w:val="000000"/>
                <w:sz w:val="12"/>
              </w:rPr>
              <w:t xml:space="preserve">3.611.210,29  </w:t>
            </w:r>
          </w:p>
        </w:tc>
        <w:tc>
          <w:tcPr>
            <w:tcW w:w="1315" w:type="dxa"/>
            <w:tcBorders>
              <w:top w:val="single" w:sz="4" w:space="0" w:color="000000"/>
              <w:left w:val="single" w:sz="4" w:space="0" w:color="000000"/>
              <w:bottom w:val="single" w:sz="4" w:space="0" w:color="000000"/>
              <w:right w:val="single" w:sz="4" w:space="0" w:color="000000"/>
            </w:tcBorders>
            <w:vAlign w:val="center"/>
          </w:tcPr>
          <w:p w14:paraId="117BD3A1" w14:textId="77777777" w:rsidR="00F75CFA" w:rsidRDefault="00000000">
            <w:pPr>
              <w:spacing w:after="0" w:line="259" w:lineRule="auto"/>
              <w:ind w:right="65" w:firstLine="0"/>
              <w:jc w:val="right"/>
            </w:pPr>
            <w:r>
              <w:rPr>
                <w:color w:val="000000"/>
                <w:sz w:val="12"/>
              </w:rPr>
              <w:t xml:space="preserve">4.370.762,59  </w:t>
            </w:r>
          </w:p>
        </w:tc>
        <w:tc>
          <w:tcPr>
            <w:tcW w:w="3397" w:type="dxa"/>
            <w:tcBorders>
              <w:top w:val="single" w:sz="4" w:space="0" w:color="000000"/>
              <w:left w:val="single" w:sz="4" w:space="0" w:color="000000"/>
              <w:bottom w:val="single" w:sz="4" w:space="0" w:color="000000"/>
              <w:right w:val="single" w:sz="4" w:space="0" w:color="000000"/>
            </w:tcBorders>
          </w:tcPr>
          <w:p w14:paraId="5672951D" w14:textId="77777777" w:rsidR="00F75CFA" w:rsidRDefault="00000000">
            <w:pPr>
              <w:spacing w:after="0" w:line="259" w:lineRule="auto"/>
              <w:ind w:left="2" w:right="61" w:firstLine="0"/>
              <w:jc w:val="left"/>
            </w:pPr>
            <w:r>
              <w:rPr>
                <w:color w:val="000000"/>
                <w:sz w:val="12"/>
              </w:rPr>
              <w:t xml:space="preserve"> Recoge el coste de personal estimado para el periodo, tanto del personal de la estructura de la Sociedad como el personal asociado a los distintos proyectos en curso cuyo coste posteriormente se compensa por la facturación de dichos proyectos.  </w:t>
            </w:r>
          </w:p>
        </w:tc>
      </w:tr>
      <w:tr w:rsidR="00F75CFA" w14:paraId="2286B046" w14:textId="77777777">
        <w:trPr>
          <w:trHeight w:val="449"/>
        </w:trPr>
        <w:tc>
          <w:tcPr>
            <w:tcW w:w="3699" w:type="dxa"/>
            <w:tcBorders>
              <w:top w:val="single" w:sz="4" w:space="0" w:color="000000"/>
              <w:left w:val="single" w:sz="4" w:space="0" w:color="000000"/>
              <w:bottom w:val="single" w:sz="4" w:space="0" w:color="000000"/>
              <w:right w:val="single" w:sz="4" w:space="0" w:color="000000"/>
            </w:tcBorders>
            <w:vAlign w:val="center"/>
          </w:tcPr>
          <w:p w14:paraId="21C6CFA7" w14:textId="77777777" w:rsidR="00F75CFA" w:rsidRDefault="00000000">
            <w:pPr>
              <w:spacing w:after="0" w:line="259" w:lineRule="auto"/>
              <w:ind w:right="0" w:firstLine="0"/>
              <w:jc w:val="left"/>
            </w:pPr>
            <w:r>
              <w:rPr>
                <w:color w:val="000000"/>
                <w:sz w:val="12"/>
              </w:rPr>
              <w:t xml:space="preserve">Otros gastos de explotación </w:t>
            </w:r>
          </w:p>
        </w:tc>
        <w:tc>
          <w:tcPr>
            <w:tcW w:w="1316" w:type="dxa"/>
            <w:tcBorders>
              <w:top w:val="single" w:sz="4" w:space="0" w:color="000000"/>
              <w:left w:val="single" w:sz="4" w:space="0" w:color="000000"/>
              <w:bottom w:val="single" w:sz="4" w:space="0" w:color="000000"/>
              <w:right w:val="single" w:sz="4" w:space="0" w:color="000000"/>
            </w:tcBorders>
            <w:vAlign w:val="center"/>
          </w:tcPr>
          <w:p w14:paraId="6318F130" w14:textId="77777777" w:rsidR="00F75CFA" w:rsidRDefault="00000000">
            <w:pPr>
              <w:spacing w:after="0" w:line="259" w:lineRule="auto"/>
              <w:ind w:right="65" w:firstLine="0"/>
              <w:jc w:val="right"/>
            </w:pPr>
            <w:r>
              <w:rPr>
                <w:color w:val="000000"/>
                <w:sz w:val="12"/>
              </w:rPr>
              <w:t xml:space="preserve">1.424.052,04  </w:t>
            </w:r>
          </w:p>
        </w:tc>
        <w:tc>
          <w:tcPr>
            <w:tcW w:w="1315" w:type="dxa"/>
            <w:tcBorders>
              <w:top w:val="single" w:sz="4" w:space="0" w:color="000000"/>
              <w:left w:val="single" w:sz="4" w:space="0" w:color="000000"/>
              <w:bottom w:val="single" w:sz="4" w:space="0" w:color="000000"/>
              <w:right w:val="single" w:sz="4" w:space="0" w:color="000000"/>
            </w:tcBorders>
            <w:vAlign w:val="center"/>
          </w:tcPr>
          <w:p w14:paraId="4EE9AF21" w14:textId="77777777" w:rsidR="00F75CFA" w:rsidRDefault="00000000">
            <w:pPr>
              <w:spacing w:after="0" w:line="259" w:lineRule="auto"/>
              <w:ind w:right="65" w:firstLine="0"/>
              <w:jc w:val="right"/>
            </w:pPr>
            <w:r>
              <w:rPr>
                <w:color w:val="000000"/>
                <w:sz w:val="12"/>
              </w:rPr>
              <w:t xml:space="preserve">2.394.853,94  </w:t>
            </w:r>
          </w:p>
        </w:tc>
        <w:tc>
          <w:tcPr>
            <w:tcW w:w="3397" w:type="dxa"/>
            <w:tcBorders>
              <w:top w:val="single" w:sz="4" w:space="0" w:color="000000"/>
              <w:left w:val="single" w:sz="4" w:space="0" w:color="000000"/>
              <w:bottom w:val="single" w:sz="4" w:space="0" w:color="000000"/>
              <w:right w:val="single" w:sz="4" w:space="0" w:color="000000"/>
            </w:tcBorders>
          </w:tcPr>
          <w:p w14:paraId="75F06604" w14:textId="77777777" w:rsidR="00F75CFA" w:rsidRDefault="00000000">
            <w:pPr>
              <w:spacing w:after="0" w:line="259" w:lineRule="auto"/>
              <w:ind w:left="2" w:right="0" w:firstLine="0"/>
              <w:jc w:val="left"/>
            </w:pPr>
            <w:r>
              <w:rPr>
                <w:color w:val="000000"/>
                <w:sz w:val="12"/>
              </w:rPr>
              <w:t xml:space="preserve"> Importe de </w:t>
            </w:r>
            <w:proofErr w:type="gramStart"/>
            <w:r>
              <w:rPr>
                <w:color w:val="000000"/>
                <w:sz w:val="12"/>
              </w:rPr>
              <w:t>los  servicios</w:t>
            </w:r>
            <w:proofErr w:type="gramEnd"/>
            <w:r>
              <w:rPr>
                <w:color w:val="000000"/>
                <w:sz w:val="12"/>
              </w:rPr>
              <w:t xml:space="preserve"> exteriores incurridos en el periodo de referencia. La Sociedad mantiene una continua política de contención y reducción de costes.  </w:t>
            </w:r>
          </w:p>
        </w:tc>
      </w:tr>
      <w:tr w:rsidR="00F75CFA" w14:paraId="66864883" w14:textId="77777777">
        <w:trPr>
          <w:trHeight w:val="302"/>
        </w:trPr>
        <w:tc>
          <w:tcPr>
            <w:tcW w:w="3699" w:type="dxa"/>
            <w:tcBorders>
              <w:top w:val="single" w:sz="4" w:space="0" w:color="000000"/>
              <w:left w:val="single" w:sz="4" w:space="0" w:color="000000"/>
              <w:bottom w:val="single" w:sz="4" w:space="0" w:color="000000"/>
              <w:right w:val="single" w:sz="4" w:space="0" w:color="000000"/>
            </w:tcBorders>
          </w:tcPr>
          <w:p w14:paraId="24253AFC" w14:textId="77777777" w:rsidR="00F75CFA" w:rsidRDefault="00000000">
            <w:pPr>
              <w:spacing w:after="0" w:line="259" w:lineRule="auto"/>
              <w:ind w:right="0" w:firstLine="0"/>
              <w:jc w:val="left"/>
            </w:pPr>
            <w:r>
              <w:rPr>
                <w:color w:val="000000"/>
                <w:sz w:val="12"/>
              </w:rPr>
              <w:t xml:space="preserve">Otros impuestos </w:t>
            </w:r>
          </w:p>
        </w:tc>
        <w:tc>
          <w:tcPr>
            <w:tcW w:w="1316" w:type="dxa"/>
            <w:tcBorders>
              <w:top w:val="single" w:sz="4" w:space="0" w:color="000000"/>
              <w:left w:val="single" w:sz="4" w:space="0" w:color="000000"/>
              <w:bottom w:val="single" w:sz="4" w:space="0" w:color="000000"/>
              <w:right w:val="single" w:sz="4" w:space="0" w:color="000000"/>
            </w:tcBorders>
          </w:tcPr>
          <w:p w14:paraId="435488F3" w14:textId="77777777" w:rsidR="00F75CFA" w:rsidRDefault="00000000">
            <w:pPr>
              <w:spacing w:after="0" w:line="259" w:lineRule="auto"/>
              <w:ind w:right="65" w:firstLine="0"/>
              <w:jc w:val="right"/>
            </w:pPr>
            <w:r>
              <w:rPr>
                <w:color w:val="000000"/>
                <w:sz w:val="12"/>
              </w:rPr>
              <w:t xml:space="preserve">103.500,00  </w:t>
            </w:r>
          </w:p>
        </w:tc>
        <w:tc>
          <w:tcPr>
            <w:tcW w:w="1315" w:type="dxa"/>
            <w:tcBorders>
              <w:top w:val="single" w:sz="4" w:space="0" w:color="000000"/>
              <w:left w:val="single" w:sz="4" w:space="0" w:color="000000"/>
              <w:bottom w:val="single" w:sz="4" w:space="0" w:color="000000"/>
              <w:right w:val="single" w:sz="4" w:space="0" w:color="000000"/>
            </w:tcBorders>
          </w:tcPr>
          <w:p w14:paraId="1D169CFC" w14:textId="77777777" w:rsidR="00F75CFA" w:rsidRDefault="00000000">
            <w:pPr>
              <w:spacing w:after="0" w:line="259" w:lineRule="auto"/>
              <w:ind w:right="65" w:firstLine="0"/>
              <w:jc w:val="right"/>
            </w:pPr>
            <w:r>
              <w:rPr>
                <w:color w:val="000000"/>
                <w:sz w:val="12"/>
              </w:rPr>
              <w:t xml:space="preserve">103.500,00  </w:t>
            </w:r>
          </w:p>
        </w:tc>
        <w:tc>
          <w:tcPr>
            <w:tcW w:w="3397" w:type="dxa"/>
            <w:tcBorders>
              <w:top w:val="single" w:sz="4" w:space="0" w:color="000000"/>
              <w:left w:val="single" w:sz="4" w:space="0" w:color="000000"/>
              <w:bottom w:val="single" w:sz="4" w:space="0" w:color="000000"/>
              <w:right w:val="single" w:sz="4" w:space="0" w:color="000000"/>
            </w:tcBorders>
          </w:tcPr>
          <w:p w14:paraId="079126B3" w14:textId="77777777" w:rsidR="00F75CFA" w:rsidRDefault="00000000">
            <w:pPr>
              <w:spacing w:after="0" w:line="259" w:lineRule="auto"/>
              <w:ind w:left="2" w:right="0" w:firstLine="0"/>
              <w:jc w:val="left"/>
            </w:pPr>
            <w:r>
              <w:rPr>
                <w:color w:val="000000"/>
                <w:sz w:val="12"/>
              </w:rPr>
              <w:t xml:space="preserve"> Recoge el importe de tributos municipales. Importe al alza por los generados en la actividad creciente de </w:t>
            </w:r>
            <w:proofErr w:type="gramStart"/>
            <w:r>
              <w:rPr>
                <w:color w:val="000000"/>
                <w:sz w:val="12"/>
              </w:rPr>
              <w:t>parking</w:t>
            </w:r>
            <w:proofErr w:type="gramEnd"/>
            <w:r>
              <w:rPr>
                <w:color w:val="000000"/>
                <w:sz w:val="12"/>
              </w:rPr>
              <w:t xml:space="preserve">.  </w:t>
            </w:r>
          </w:p>
        </w:tc>
      </w:tr>
      <w:tr w:rsidR="00F75CFA" w14:paraId="5E8B1B79" w14:textId="77777777">
        <w:trPr>
          <w:trHeight w:val="305"/>
        </w:trPr>
        <w:tc>
          <w:tcPr>
            <w:tcW w:w="3699" w:type="dxa"/>
            <w:tcBorders>
              <w:top w:val="single" w:sz="4" w:space="0" w:color="000000"/>
              <w:left w:val="single" w:sz="4" w:space="0" w:color="000000"/>
              <w:bottom w:val="single" w:sz="4" w:space="0" w:color="000000"/>
              <w:right w:val="single" w:sz="4" w:space="0" w:color="000000"/>
            </w:tcBorders>
          </w:tcPr>
          <w:p w14:paraId="4898BF3A" w14:textId="77777777" w:rsidR="00F75CFA" w:rsidRDefault="00000000">
            <w:pPr>
              <w:spacing w:after="0" w:line="259" w:lineRule="auto"/>
              <w:ind w:right="27" w:firstLine="0"/>
              <w:jc w:val="left"/>
            </w:pPr>
            <w:r>
              <w:rPr>
                <w:color w:val="000000"/>
                <w:sz w:val="12"/>
              </w:rPr>
              <w:t xml:space="preserve">Variaciones de Inmovilizado material, intangible, inversiones inmobiliarias </w:t>
            </w:r>
            <w:proofErr w:type="gramStart"/>
            <w:r>
              <w:rPr>
                <w:color w:val="000000"/>
                <w:sz w:val="12"/>
              </w:rPr>
              <w:t>y ,existencias</w:t>
            </w:r>
            <w:proofErr w:type="gramEnd"/>
            <w:r>
              <w:rPr>
                <w:color w:val="000000"/>
                <w:sz w:val="12"/>
              </w:rPr>
              <w:t xml:space="preserve">… </w:t>
            </w:r>
          </w:p>
        </w:tc>
        <w:tc>
          <w:tcPr>
            <w:tcW w:w="1316" w:type="dxa"/>
            <w:tcBorders>
              <w:top w:val="single" w:sz="4" w:space="0" w:color="000000"/>
              <w:left w:val="single" w:sz="4" w:space="0" w:color="000000"/>
              <w:bottom w:val="single" w:sz="4" w:space="0" w:color="000000"/>
              <w:right w:val="single" w:sz="4" w:space="0" w:color="000000"/>
            </w:tcBorders>
          </w:tcPr>
          <w:p w14:paraId="26ECF4A8" w14:textId="77777777" w:rsidR="00F75CFA" w:rsidRDefault="00000000">
            <w:pPr>
              <w:spacing w:after="0" w:line="259" w:lineRule="auto"/>
              <w:ind w:right="65" w:firstLine="0"/>
              <w:jc w:val="right"/>
            </w:pPr>
            <w:r>
              <w:rPr>
                <w:color w:val="000000"/>
                <w:sz w:val="12"/>
              </w:rPr>
              <w:t xml:space="preserve">-6.013.945,73  </w:t>
            </w:r>
          </w:p>
        </w:tc>
        <w:tc>
          <w:tcPr>
            <w:tcW w:w="1315" w:type="dxa"/>
            <w:tcBorders>
              <w:top w:val="single" w:sz="4" w:space="0" w:color="000000"/>
              <w:left w:val="single" w:sz="4" w:space="0" w:color="000000"/>
              <w:bottom w:val="single" w:sz="4" w:space="0" w:color="000000"/>
              <w:right w:val="single" w:sz="4" w:space="0" w:color="000000"/>
            </w:tcBorders>
          </w:tcPr>
          <w:p w14:paraId="6B7289AD" w14:textId="77777777" w:rsidR="00F75CFA" w:rsidRDefault="00000000">
            <w:pPr>
              <w:spacing w:after="0" w:line="259" w:lineRule="auto"/>
              <w:ind w:right="65" w:firstLine="0"/>
              <w:jc w:val="right"/>
            </w:pPr>
            <w:r>
              <w:rPr>
                <w:color w:val="000000"/>
                <w:sz w:val="12"/>
              </w:rPr>
              <w:t xml:space="preserve">-3.721.365,15  </w:t>
            </w:r>
          </w:p>
        </w:tc>
        <w:tc>
          <w:tcPr>
            <w:tcW w:w="3397" w:type="dxa"/>
            <w:vMerge w:val="restart"/>
            <w:tcBorders>
              <w:top w:val="single" w:sz="4" w:space="0" w:color="000000"/>
              <w:left w:val="single" w:sz="4" w:space="0" w:color="000000"/>
              <w:bottom w:val="single" w:sz="4" w:space="0" w:color="000000"/>
              <w:right w:val="single" w:sz="4" w:space="0" w:color="000000"/>
            </w:tcBorders>
          </w:tcPr>
          <w:p w14:paraId="241897FA" w14:textId="77777777" w:rsidR="00F75CFA" w:rsidRDefault="00000000">
            <w:pPr>
              <w:spacing w:after="0" w:line="259" w:lineRule="auto"/>
              <w:ind w:left="2" w:right="0" w:firstLine="0"/>
              <w:jc w:val="left"/>
            </w:pPr>
            <w:r>
              <w:rPr>
                <w:color w:val="000000"/>
                <w:sz w:val="12"/>
              </w:rPr>
              <w:t xml:space="preserve">  Se estima que en ambos ejercicios aumenten las existencias al cierre (variación en P y G</w:t>
            </w:r>
            <w:proofErr w:type="gramStart"/>
            <w:r>
              <w:rPr>
                <w:color w:val="000000"/>
                <w:sz w:val="12"/>
              </w:rPr>
              <w:t>) .</w:t>
            </w:r>
            <w:proofErr w:type="gramEnd"/>
            <w:r>
              <w:rPr>
                <w:color w:val="000000"/>
                <w:sz w:val="12"/>
              </w:rPr>
              <w:t xml:space="preserve"> Variación de Balance: el signo (-) indica mayor gasto = incremento de existencias; el signo (+) indica menor gasto = baja o entrega de las existencias.  </w:t>
            </w:r>
          </w:p>
        </w:tc>
      </w:tr>
      <w:tr w:rsidR="00F75CFA" w14:paraId="17D908AC" w14:textId="77777777">
        <w:trPr>
          <w:trHeight w:val="293"/>
        </w:trPr>
        <w:tc>
          <w:tcPr>
            <w:tcW w:w="3699" w:type="dxa"/>
            <w:tcBorders>
              <w:top w:val="single" w:sz="4" w:space="0" w:color="000000"/>
              <w:left w:val="single" w:sz="4" w:space="0" w:color="000000"/>
              <w:bottom w:val="single" w:sz="4" w:space="0" w:color="000000"/>
              <w:right w:val="single" w:sz="4" w:space="0" w:color="000000"/>
            </w:tcBorders>
          </w:tcPr>
          <w:p w14:paraId="19A9E001" w14:textId="77777777" w:rsidR="00F75CFA" w:rsidRDefault="00000000">
            <w:pPr>
              <w:spacing w:after="0" w:line="259" w:lineRule="auto"/>
              <w:ind w:right="0" w:firstLine="0"/>
              <w:jc w:val="left"/>
            </w:pPr>
            <w:r>
              <w:rPr>
                <w:color w:val="000000"/>
                <w:sz w:val="12"/>
              </w:rPr>
              <w:t xml:space="preserve">Variación de existencias P y G </w:t>
            </w:r>
          </w:p>
        </w:tc>
        <w:tc>
          <w:tcPr>
            <w:tcW w:w="1316" w:type="dxa"/>
            <w:tcBorders>
              <w:top w:val="single" w:sz="4" w:space="0" w:color="000000"/>
              <w:left w:val="single" w:sz="4" w:space="0" w:color="000000"/>
              <w:bottom w:val="single" w:sz="4" w:space="0" w:color="000000"/>
              <w:right w:val="single" w:sz="4" w:space="0" w:color="000000"/>
            </w:tcBorders>
          </w:tcPr>
          <w:p w14:paraId="2503412F" w14:textId="77777777" w:rsidR="00F75CFA" w:rsidRDefault="00000000">
            <w:pPr>
              <w:spacing w:after="0" w:line="259" w:lineRule="auto"/>
              <w:ind w:right="65" w:firstLine="0"/>
              <w:jc w:val="right"/>
            </w:pPr>
            <w:r>
              <w:rPr>
                <w:color w:val="000000"/>
                <w:sz w:val="12"/>
              </w:rPr>
              <w:t xml:space="preserve">7.565.372,08  </w:t>
            </w:r>
          </w:p>
        </w:tc>
        <w:tc>
          <w:tcPr>
            <w:tcW w:w="1315" w:type="dxa"/>
            <w:tcBorders>
              <w:top w:val="single" w:sz="4" w:space="0" w:color="000000"/>
              <w:left w:val="single" w:sz="4" w:space="0" w:color="000000"/>
              <w:bottom w:val="single" w:sz="4" w:space="0" w:color="000000"/>
              <w:right w:val="single" w:sz="4" w:space="0" w:color="000000"/>
            </w:tcBorders>
          </w:tcPr>
          <w:p w14:paraId="08E8721B" w14:textId="77777777" w:rsidR="00F75CFA" w:rsidRDefault="00000000">
            <w:pPr>
              <w:spacing w:after="0" w:line="259" w:lineRule="auto"/>
              <w:ind w:right="65" w:firstLine="0"/>
              <w:jc w:val="right"/>
            </w:pPr>
            <w:r>
              <w:rPr>
                <w:color w:val="000000"/>
                <w:sz w:val="12"/>
              </w:rPr>
              <w:t xml:space="preserve">3.631.365,15  </w:t>
            </w:r>
          </w:p>
        </w:tc>
        <w:tc>
          <w:tcPr>
            <w:tcW w:w="0" w:type="auto"/>
            <w:vMerge/>
            <w:tcBorders>
              <w:top w:val="nil"/>
              <w:left w:val="single" w:sz="4" w:space="0" w:color="000000"/>
              <w:bottom w:val="single" w:sz="4" w:space="0" w:color="000000"/>
              <w:right w:val="single" w:sz="4" w:space="0" w:color="000000"/>
            </w:tcBorders>
          </w:tcPr>
          <w:p w14:paraId="586E3AF7" w14:textId="77777777" w:rsidR="00F75CFA" w:rsidRDefault="00F75CFA">
            <w:pPr>
              <w:spacing w:after="160" w:line="259" w:lineRule="auto"/>
              <w:ind w:right="0" w:firstLine="0"/>
              <w:jc w:val="left"/>
            </w:pPr>
          </w:p>
        </w:tc>
      </w:tr>
      <w:tr w:rsidR="00F75CFA" w14:paraId="662E84D3" w14:textId="77777777">
        <w:trPr>
          <w:trHeight w:val="269"/>
        </w:trPr>
        <w:tc>
          <w:tcPr>
            <w:tcW w:w="3699" w:type="dxa"/>
            <w:tcBorders>
              <w:top w:val="single" w:sz="4" w:space="0" w:color="000000"/>
              <w:left w:val="single" w:sz="4" w:space="0" w:color="000000"/>
              <w:bottom w:val="single" w:sz="4" w:space="0" w:color="000000"/>
              <w:right w:val="single" w:sz="4" w:space="0" w:color="000000"/>
            </w:tcBorders>
          </w:tcPr>
          <w:p w14:paraId="7C2E7A62" w14:textId="77777777" w:rsidR="00F75CFA" w:rsidRDefault="00000000">
            <w:pPr>
              <w:spacing w:after="0" w:line="259" w:lineRule="auto"/>
              <w:ind w:right="0" w:firstLine="0"/>
              <w:jc w:val="left"/>
            </w:pPr>
            <w:r>
              <w:rPr>
                <w:color w:val="000000"/>
                <w:sz w:val="12"/>
              </w:rPr>
              <w:t xml:space="preserve">Aplicación de provisiones </w:t>
            </w:r>
          </w:p>
        </w:tc>
        <w:tc>
          <w:tcPr>
            <w:tcW w:w="1316" w:type="dxa"/>
            <w:tcBorders>
              <w:top w:val="single" w:sz="4" w:space="0" w:color="000000"/>
              <w:left w:val="single" w:sz="4" w:space="0" w:color="000000"/>
              <w:bottom w:val="single" w:sz="4" w:space="0" w:color="000000"/>
              <w:right w:val="single" w:sz="4" w:space="0" w:color="000000"/>
            </w:tcBorders>
          </w:tcPr>
          <w:p w14:paraId="1E1A01E2" w14:textId="77777777" w:rsidR="00F75CFA" w:rsidRDefault="00000000">
            <w:pPr>
              <w:spacing w:after="0" w:line="259" w:lineRule="auto"/>
              <w:ind w:right="65" w:firstLine="0"/>
              <w:jc w:val="right"/>
            </w:pPr>
            <w:r>
              <w:rPr>
                <w:color w:val="000000"/>
                <w:sz w:val="12"/>
              </w:rPr>
              <w:t xml:space="preserve">22.434,02  </w:t>
            </w:r>
          </w:p>
        </w:tc>
        <w:tc>
          <w:tcPr>
            <w:tcW w:w="1315" w:type="dxa"/>
            <w:tcBorders>
              <w:top w:val="single" w:sz="4" w:space="0" w:color="000000"/>
              <w:left w:val="single" w:sz="4" w:space="0" w:color="000000"/>
              <w:bottom w:val="single" w:sz="4" w:space="0" w:color="000000"/>
              <w:right w:val="single" w:sz="4" w:space="0" w:color="000000"/>
            </w:tcBorders>
          </w:tcPr>
          <w:p w14:paraId="66C6ED60" w14:textId="77777777" w:rsidR="00F75CFA" w:rsidRDefault="00000000">
            <w:pPr>
              <w:spacing w:after="0" w:line="259" w:lineRule="auto"/>
              <w:ind w:right="64" w:firstLine="0"/>
              <w:jc w:val="right"/>
            </w:pPr>
            <w:r>
              <w:rPr>
                <w:color w:val="000000"/>
                <w:sz w:val="12"/>
              </w:rPr>
              <w:t xml:space="preserve">0,00  </w:t>
            </w:r>
          </w:p>
        </w:tc>
        <w:tc>
          <w:tcPr>
            <w:tcW w:w="3397" w:type="dxa"/>
            <w:tcBorders>
              <w:top w:val="single" w:sz="4" w:space="0" w:color="000000"/>
              <w:left w:val="single" w:sz="4" w:space="0" w:color="000000"/>
              <w:bottom w:val="single" w:sz="4" w:space="0" w:color="000000"/>
              <w:right w:val="single" w:sz="4" w:space="0" w:color="000000"/>
            </w:tcBorders>
            <w:vAlign w:val="bottom"/>
          </w:tcPr>
          <w:p w14:paraId="788D7781" w14:textId="77777777" w:rsidR="00F75CFA" w:rsidRDefault="00000000">
            <w:pPr>
              <w:spacing w:after="0" w:line="259" w:lineRule="auto"/>
              <w:ind w:left="2" w:right="0" w:firstLine="0"/>
              <w:jc w:val="left"/>
            </w:pPr>
            <w:r>
              <w:rPr>
                <w:color w:val="FF0000"/>
                <w:sz w:val="12"/>
              </w:rPr>
              <w:t xml:space="preserve"> </w:t>
            </w:r>
          </w:p>
        </w:tc>
      </w:tr>
      <w:tr w:rsidR="00F75CFA" w14:paraId="7F877424" w14:textId="77777777">
        <w:trPr>
          <w:trHeight w:val="271"/>
        </w:trPr>
        <w:tc>
          <w:tcPr>
            <w:tcW w:w="3699" w:type="dxa"/>
            <w:tcBorders>
              <w:top w:val="single" w:sz="4" w:space="0" w:color="000000"/>
              <w:left w:val="single" w:sz="4" w:space="0" w:color="000000"/>
              <w:bottom w:val="single" w:sz="4" w:space="0" w:color="000000"/>
              <w:right w:val="single" w:sz="4" w:space="0" w:color="000000"/>
            </w:tcBorders>
          </w:tcPr>
          <w:p w14:paraId="21AA8153" w14:textId="77777777" w:rsidR="00F75CFA" w:rsidRDefault="00000000">
            <w:pPr>
              <w:spacing w:after="0" w:line="259" w:lineRule="auto"/>
              <w:ind w:right="0" w:firstLine="0"/>
              <w:jc w:val="left"/>
            </w:pPr>
            <w:r>
              <w:rPr>
                <w:color w:val="000000"/>
                <w:sz w:val="12"/>
              </w:rPr>
              <w:t xml:space="preserve">Inversiones efectuadas por cuenta de la Entidad Local </w:t>
            </w:r>
          </w:p>
        </w:tc>
        <w:tc>
          <w:tcPr>
            <w:tcW w:w="1316" w:type="dxa"/>
            <w:tcBorders>
              <w:top w:val="single" w:sz="4" w:space="0" w:color="000000"/>
              <w:left w:val="single" w:sz="4" w:space="0" w:color="000000"/>
              <w:bottom w:val="single" w:sz="4" w:space="0" w:color="000000"/>
              <w:right w:val="single" w:sz="4" w:space="0" w:color="000000"/>
            </w:tcBorders>
          </w:tcPr>
          <w:p w14:paraId="25300B7F" w14:textId="77777777" w:rsidR="00F75CFA" w:rsidRDefault="00000000">
            <w:pPr>
              <w:spacing w:after="0" w:line="259" w:lineRule="auto"/>
              <w:ind w:right="65" w:firstLine="0"/>
              <w:jc w:val="right"/>
            </w:pPr>
            <w:r>
              <w:rPr>
                <w:color w:val="000000"/>
                <w:sz w:val="12"/>
              </w:rPr>
              <w:t xml:space="preserve">22.434,02  </w:t>
            </w:r>
          </w:p>
        </w:tc>
        <w:tc>
          <w:tcPr>
            <w:tcW w:w="1315" w:type="dxa"/>
            <w:tcBorders>
              <w:top w:val="single" w:sz="4" w:space="0" w:color="000000"/>
              <w:left w:val="single" w:sz="4" w:space="0" w:color="000000"/>
              <w:bottom w:val="single" w:sz="4" w:space="0" w:color="000000"/>
              <w:right w:val="single" w:sz="4" w:space="0" w:color="000000"/>
            </w:tcBorders>
          </w:tcPr>
          <w:p w14:paraId="3F35BF69" w14:textId="77777777" w:rsidR="00F75CFA" w:rsidRDefault="00000000">
            <w:pPr>
              <w:spacing w:after="0" w:line="259" w:lineRule="auto"/>
              <w:ind w:right="64" w:firstLine="0"/>
              <w:jc w:val="right"/>
            </w:pPr>
            <w:r>
              <w:rPr>
                <w:color w:val="000000"/>
                <w:sz w:val="12"/>
              </w:rPr>
              <w:t xml:space="preserve">0,00  </w:t>
            </w:r>
          </w:p>
        </w:tc>
        <w:tc>
          <w:tcPr>
            <w:tcW w:w="3397" w:type="dxa"/>
            <w:tcBorders>
              <w:top w:val="single" w:sz="4" w:space="0" w:color="000000"/>
              <w:left w:val="single" w:sz="4" w:space="0" w:color="000000"/>
              <w:bottom w:val="single" w:sz="4" w:space="0" w:color="000000"/>
              <w:right w:val="single" w:sz="4" w:space="0" w:color="000000"/>
            </w:tcBorders>
          </w:tcPr>
          <w:p w14:paraId="0BFCE26F" w14:textId="77777777" w:rsidR="00F75CFA" w:rsidRDefault="00000000">
            <w:pPr>
              <w:spacing w:after="0" w:line="259" w:lineRule="auto"/>
              <w:ind w:left="2" w:right="0" w:firstLine="0"/>
              <w:jc w:val="left"/>
            </w:pPr>
            <w:r>
              <w:rPr>
                <w:color w:val="FF0000"/>
                <w:sz w:val="12"/>
              </w:rPr>
              <w:t xml:space="preserve">  </w:t>
            </w:r>
          </w:p>
        </w:tc>
      </w:tr>
      <w:tr w:rsidR="00F75CFA" w14:paraId="555A2A5D" w14:textId="77777777">
        <w:trPr>
          <w:trHeight w:val="270"/>
        </w:trPr>
        <w:tc>
          <w:tcPr>
            <w:tcW w:w="3699" w:type="dxa"/>
            <w:tcBorders>
              <w:top w:val="single" w:sz="4" w:space="0" w:color="000000"/>
              <w:left w:val="single" w:sz="4" w:space="0" w:color="000000"/>
              <w:bottom w:val="single" w:sz="4" w:space="0" w:color="000000"/>
              <w:right w:val="single" w:sz="4" w:space="0" w:color="000000"/>
            </w:tcBorders>
          </w:tcPr>
          <w:p w14:paraId="0A7F95A6" w14:textId="77777777" w:rsidR="00F75CFA" w:rsidRDefault="00000000">
            <w:pPr>
              <w:spacing w:after="0" w:line="259" w:lineRule="auto"/>
              <w:ind w:right="0" w:firstLine="0"/>
              <w:jc w:val="left"/>
            </w:pPr>
            <w:r>
              <w:rPr>
                <w:color w:val="000000"/>
                <w:sz w:val="12"/>
              </w:rPr>
              <w:t xml:space="preserve">Ayudas, transferencias y subvenciones concedidas </w:t>
            </w:r>
          </w:p>
        </w:tc>
        <w:tc>
          <w:tcPr>
            <w:tcW w:w="1316" w:type="dxa"/>
            <w:tcBorders>
              <w:top w:val="single" w:sz="4" w:space="0" w:color="000000"/>
              <w:left w:val="single" w:sz="4" w:space="0" w:color="000000"/>
              <w:bottom w:val="single" w:sz="4" w:space="0" w:color="000000"/>
              <w:right w:val="single" w:sz="4" w:space="0" w:color="000000"/>
            </w:tcBorders>
          </w:tcPr>
          <w:p w14:paraId="5B9CAB7D" w14:textId="77777777" w:rsidR="00F75CFA" w:rsidRDefault="00000000">
            <w:pPr>
              <w:spacing w:after="0" w:line="259" w:lineRule="auto"/>
              <w:ind w:right="64" w:firstLine="0"/>
              <w:jc w:val="right"/>
            </w:pPr>
            <w:r>
              <w:rPr>
                <w:color w:val="000000"/>
                <w:sz w:val="12"/>
              </w:rPr>
              <w:t xml:space="preserve">0,00  </w:t>
            </w:r>
          </w:p>
        </w:tc>
        <w:tc>
          <w:tcPr>
            <w:tcW w:w="1315" w:type="dxa"/>
            <w:tcBorders>
              <w:top w:val="single" w:sz="4" w:space="0" w:color="000000"/>
              <w:left w:val="single" w:sz="4" w:space="0" w:color="000000"/>
              <w:bottom w:val="single" w:sz="4" w:space="0" w:color="000000"/>
              <w:right w:val="single" w:sz="4" w:space="0" w:color="000000"/>
            </w:tcBorders>
          </w:tcPr>
          <w:p w14:paraId="246BBE5E" w14:textId="77777777" w:rsidR="00F75CFA" w:rsidRDefault="00000000">
            <w:pPr>
              <w:spacing w:after="0" w:line="259" w:lineRule="auto"/>
              <w:ind w:right="64" w:firstLine="0"/>
              <w:jc w:val="right"/>
            </w:pPr>
            <w:r>
              <w:rPr>
                <w:color w:val="000000"/>
                <w:sz w:val="12"/>
              </w:rPr>
              <w:t xml:space="preserve">0,00  </w:t>
            </w:r>
          </w:p>
        </w:tc>
        <w:tc>
          <w:tcPr>
            <w:tcW w:w="3397" w:type="dxa"/>
            <w:tcBorders>
              <w:top w:val="single" w:sz="4" w:space="0" w:color="000000"/>
              <w:left w:val="single" w:sz="4" w:space="0" w:color="000000"/>
              <w:bottom w:val="single" w:sz="4" w:space="0" w:color="000000"/>
              <w:right w:val="single" w:sz="4" w:space="0" w:color="000000"/>
            </w:tcBorders>
          </w:tcPr>
          <w:p w14:paraId="5472DB76" w14:textId="77777777" w:rsidR="00F75CFA" w:rsidRDefault="00000000">
            <w:pPr>
              <w:spacing w:after="0" w:line="259" w:lineRule="auto"/>
              <w:ind w:left="2" w:right="0" w:firstLine="0"/>
              <w:jc w:val="left"/>
            </w:pPr>
            <w:r>
              <w:rPr>
                <w:color w:val="FF0000"/>
                <w:sz w:val="12"/>
              </w:rPr>
              <w:t xml:space="preserve">  </w:t>
            </w:r>
          </w:p>
        </w:tc>
      </w:tr>
      <w:tr w:rsidR="00F75CFA" w14:paraId="0EA5DAD9" w14:textId="77777777">
        <w:trPr>
          <w:trHeight w:val="269"/>
        </w:trPr>
        <w:tc>
          <w:tcPr>
            <w:tcW w:w="3699" w:type="dxa"/>
            <w:tcBorders>
              <w:top w:val="single" w:sz="4" w:space="0" w:color="000000"/>
              <w:left w:val="single" w:sz="4" w:space="0" w:color="000000"/>
              <w:bottom w:val="single" w:sz="4" w:space="0" w:color="000000"/>
              <w:right w:val="single" w:sz="4" w:space="0" w:color="000000"/>
            </w:tcBorders>
            <w:shd w:val="clear" w:color="auto" w:fill="C5BE97"/>
          </w:tcPr>
          <w:p w14:paraId="7F180C38" w14:textId="77777777" w:rsidR="00F75CFA" w:rsidRDefault="00000000">
            <w:pPr>
              <w:spacing w:after="0" w:line="259" w:lineRule="auto"/>
              <w:ind w:right="0" w:firstLine="0"/>
              <w:jc w:val="left"/>
            </w:pPr>
            <w:r>
              <w:rPr>
                <w:b/>
                <w:color w:val="000000"/>
                <w:sz w:val="14"/>
              </w:rPr>
              <w:t xml:space="preserve">Empleos no financieros (SEC) excepto intereses deuda </w:t>
            </w:r>
          </w:p>
        </w:tc>
        <w:tc>
          <w:tcPr>
            <w:tcW w:w="1316" w:type="dxa"/>
            <w:tcBorders>
              <w:top w:val="single" w:sz="4" w:space="0" w:color="000000"/>
              <w:left w:val="single" w:sz="4" w:space="0" w:color="000000"/>
              <w:bottom w:val="single" w:sz="4" w:space="0" w:color="000000"/>
              <w:right w:val="single" w:sz="4" w:space="0" w:color="000000"/>
            </w:tcBorders>
            <w:shd w:val="clear" w:color="auto" w:fill="C5BE97"/>
          </w:tcPr>
          <w:p w14:paraId="5899C9C3" w14:textId="77777777" w:rsidR="00F75CFA" w:rsidRDefault="00000000">
            <w:pPr>
              <w:spacing w:after="0" w:line="259" w:lineRule="auto"/>
              <w:ind w:right="65" w:firstLine="0"/>
              <w:jc w:val="right"/>
            </w:pPr>
            <w:r>
              <w:rPr>
                <w:b/>
                <w:color w:val="000000"/>
                <w:sz w:val="14"/>
              </w:rPr>
              <w:t xml:space="preserve">13.746.524,32  </w:t>
            </w:r>
          </w:p>
        </w:tc>
        <w:tc>
          <w:tcPr>
            <w:tcW w:w="1315" w:type="dxa"/>
            <w:tcBorders>
              <w:top w:val="single" w:sz="4" w:space="0" w:color="000000"/>
              <w:left w:val="single" w:sz="4" w:space="0" w:color="000000"/>
              <w:bottom w:val="single" w:sz="4" w:space="0" w:color="000000"/>
              <w:right w:val="single" w:sz="4" w:space="0" w:color="000000"/>
            </w:tcBorders>
            <w:shd w:val="clear" w:color="auto" w:fill="C5BE97"/>
          </w:tcPr>
          <w:p w14:paraId="1EDE1CC7" w14:textId="77777777" w:rsidR="00F75CFA" w:rsidRDefault="00000000">
            <w:pPr>
              <w:spacing w:after="0" w:line="259" w:lineRule="auto"/>
              <w:ind w:right="65" w:firstLine="0"/>
              <w:jc w:val="right"/>
            </w:pPr>
            <w:r>
              <w:rPr>
                <w:b/>
                <w:color w:val="000000"/>
                <w:sz w:val="14"/>
              </w:rPr>
              <w:t xml:space="preserve">24.062.385,38  </w:t>
            </w:r>
          </w:p>
        </w:tc>
        <w:tc>
          <w:tcPr>
            <w:tcW w:w="3397" w:type="dxa"/>
            <w:vMerge w:val="restart"/>
            <w:tcBorders>
              <w:top w:val="single" w:sz="4" w:space="0" w:color="000000"/>
              <w:left w:val="single" w:sz="4" w:space="0" w:color="000000"/>
              <w:bottom w:val="single" w:sz="4" w:space="0" w:color="000000"/>
              <w:right w:val="nil"/>
            </w:tcBorders>
          </w:tcPr>
          <w:p w14:paraId="4A02B717" w14:textId="77777777" w:rsidR="00F75CFA" w:rsidRDefault="00000000">
            <w:pPr>
              <w:spacing w:after="127" w:line="259" w:lineRule="auto"/>
              <w:ind w:left="2" w:right="0" w:firstLine="0"/>
              <w:jc w:val="left"/>
            </w:pPr>
            <w:r>
              <w:rPr>
                <w:color w:val="FF0000"/>
                <w:sz w:val="12"/>
              </w:rPr>
              <w:t xml:space="preserve">  </w:t>
            </w:r>
          </w:p>
          <w:p w14:paraId="6536BB0E" w14:textId="77777777" w:rsidR="00F75CFA" w:rsidRDefault="00000000">
            <w:pPr>
              <w:spacing w:after="147" w:line="259" w:lineRule="auto"/>
              <w:ind w:left="2" w:right="0" w:firstLine="0"/>
              <w:jc w:val="left"/>
            </w:pPr>
            <w:r>
              <w:rPr>
                <w:color w:val="FF0000"/>
                <w:sz w:val="12"/>
              </w:rPr>
              <w:t xml:space="preserve">  </w:t>
            </w:r>
          </w:p>
          <w:p w14:paraId="7FB2EFC8" w14:textId="77777777" w:rsidR="00F75CFA" w:rsidRDefault="00000000">
            <w:pPr>
              <w:spacing w:after="0" w:line="259" w:lineRule="auto"/>
              <w:ind w:left="2" w:right="0" w:firstLine="0"/>
              <w:jc w:val="left"/>
            </w:pPr>
            <w:r>
              <w:rPr>
                <w:color w:val="FF0000"/>
                <w:sz w:val="12"/>
              </w:rPr>
              <w:t xml:space="preserve">  </w:t>
            </w:r>
          </w:p>
        </w:tc>
      </w:tr>
      <w:tr w:rsidR="00F75CFA" w14:paraId="309C5C56" w14:textId="77777777">
        <w:trPr>
          <w:trHeight w:val="304"/>
        </w:trPr>
        <w:tc>
          <w:tcPr>
            <w:tcW w:w="3699" w:type="dxa"/>
            <w:tcBorders>
              <w:top w:val="single" w:sz="4" w:space="0" w:color="000000"/>
              <w:left w:val="single" w:sz="4" w:space="0" w:color="000000"/>
              <w:bottom w:val="single" w:sz="4" w:space="0" w:color="000000"/>
              <w:right w:val="single" w:sz="4" w:space="0" w:color="000000"/>
            </w:tcBorders>
          </w:tcPr>
          <w:p w14:paraId="0BC96ECF" w14:textId="77777777" w:rsidR="00F75CFA" w:rsidRDefault="00000000">
            <w:pPr>
              <w:spacing w:after="0" w:line="259" w:lineRule="auto"/>
              <w:ind w:right="0" w:firstLine="0"/>
              <w:jc w:val="left"/>
            </w:pPr>
            <w:r>
              <w:rPr>
                <w:color w:val="000000"/>
                <w:sz w:val="12"/>
              </w:rPr>
              <w:t xml:space="preserve">(-) Pagos por transferencias (y otras operaciones internas) a otras entidades que integran la Corporación Local </w:t>
            </w:r>
          </w:p>
        </w:tc>
        <w:tc>
          <w:tcPr>
            <w:tcW w:w="1316" w:type="dxa"/>
            <w:tcBorders>
              <w:top w:val="single" w:sz="4" w:space="0" w:color="000000"/>
              <w:left w:val="single" w:sz="4" w:space="0" w:color="000000"/>
              <w:bottom w:val="single" w:sz="4" w:space="0" w:color="000000"/>
              <w:right w:val="single" w:sz="4" w:space="0" w:color="000000"/>
            </w:tcBorders>
          </w:tcPr>
          <w:p w14:paraId="49ACA29C" w14:textId="77777777" w:rsidR="00F75CFA" w:rsidRDefault="00000000">
            <w:pPr>
              <w:spacing w:after="0" w:line="259" w:lineRule="auto"/>
              <w:ind w:right="67" w:firstLine="0"/>
              <w:jc w:val="right"/>
            </w:pPr>
            <w:r>
              <w:rPr>
                <w:color w:val="000000"/>
                <w:sz w:val="12"/>
              </w:rPr>
              <w:t xml:space="preserve"> 0,00 </w:t>
            </w:r>
          </w:p>
        </w:tc>
        <w:tc>
          <w:tcPr>
            <w:tcW w:w="1315" w:type="dxa"/>
            <w:tcBorders>
              <w:top w:val="single" w:sz="4" w:space="0" w:color="000000"/>
              <w:left w:val="single" w:sz="4" w:space="0" w:color="000000"/>
              <w:bottom w:val="single" w:sz="4" w:space="0" w:color="000000"/>
              <w:right w:val="single" w:sz="4" w:space="0" w:color="000000"/>
            </w:tcBorders>
          </w:tcPr>
          <w:p w14:paraId="7EE72956" w14:textId="77777777" w:rsidR="00F75CFA" w:rsidRDefault="00000000">
            <w:pPr>
              <w:spacing w:after="0" w:line="259" w:lineRule="auto"/>
              <w:ind w:right="67" w:firstLine="0"/>
              <w:jc w:val="right"/>
            </w:pPr>
            <w:r>
              <w:rPr>
                <w:color w:val="000000"/>
                <w:sz w:val="12"/>
              </w:rPr>
              <w:t xml:space="preserve"> 0,00 </w:t>
            </w:r>
          </w:p>
        </w:tc>
        <w:tc>
          <w:tcPr>
            <w:tcW w:w="0" w:type="auto"/>
            <w:vMerge/>
            <w:tcBorders>
              <w:top w:val="nil"/>
              <w:left w:val="single" w:sz="4" w:space="0" w:color="000000"/>
              <w:bottom w:val="nil"/>
              <w:right w:val="nil"/>
            </w:tcBorders>
          </w:tcPr>
          <w:p w14:paraId="0529D350" w14:textId="77777777" w:rsidR="00F75CFA" w:rsidRDefault="00F75CFA">
            <w:pPr>
              <w:spacing w:after="160" w:line="259" w:lineRule="auto"/>
              <w:ind w:right="0" w:firstLine="0"/>
              <w:jc w:val="left"/>
            </w:pPr>
          </w:p>
        </w:tc>
      </w:tr>
      <w:tr w:rsidR="00F75CFA" w14:paraId="2F1DDB06" w14:textId="77777777">
        <w:trPr>
          <w:trHeight w:val="302"/>
        </w:trPr>
        <w:tc>
          <w:tcPr>
            <w:tcW w:w="3699" w:type="dxa"/>
            <w:tcBorders>
              <w:top w:val="single" w:sz="4" w:space="0" w:color="000000"/>
              <w:left w:val="single" w:sz="4" w:space="0" w:color="000000"/>
              <w:bottom w:val="single" w:sz="4" w:space="0" w:color="000000"/>
              <w:right w:val="single" w:sz="4" w:space="0" w:color="000000"/>
            </w:tcBorders>
          </w:tcPr>
          <w:p w14:paraId="798F1286" w14:textId="77777777" w:rsidR="00F75CFA" w:rsidRDefault="00000000">
            <w:pPr>
              <w:spacing w:after="0" w:line="259" w:lineRule="auto"/>
              <w:ind w:right="0" w:firstLine="0"/>
              <w:jc w:val="left"/>
            </w:pPr>
            <w:r>
              <w:rPr>
                <w:b/>
                <w:color w:val="000000"/>
                <w:sz w:val="12"/>
              </w:rPr>
              <w:t xml:space="preserve">(-) Gasto financiado con fondos finalistas procedentes de la Unión </w:t>
            </w:r>
          </w:p>
          <w:p w14:paraId="00C6A33B" w14:textId="77777777" w:rsidR="00F75CFA" w:rsidRDefault="00000000">
            <w:pPr>
              <w:spacing w:after="0" w:line="259" w:lineRule="auto"/>
              <w:ind w:right="0" w:firstLine="0"/>
              <w:jc w:val="left"/>
            </w:pPr>
            <w:r>
              <w:rPr>
                <w:b/>
                <w:color w:val="000000"/>
                <w:sz w:val="12"/>
              </w:rPr>
              <w:t xml:space="preserve">Europea o de otras Administraciones Públicas </w:t>
            </w:r>
          </w:p>
        </w:tc>
        <w:tc>
          <w:tcPr>
            <w:tcW w:w="1316" w:type="dxa"/>
            <w:tcBorders>
              <w:top w:val="single" w:sz="4" w:space="0" w:color="000000"/>
              <w:left w:val="single" w:sz="4" w:space="0" w:color="000000"/>
              <w:bottom w:val="single" w:sz="4" w:space="0" w:color="000000"/>
              <w:right w:val="single" w:sz="4" w:space="0" w:color="000000"/>
            </w:tcBorders>
          </w:tcPr>
          <w:p w14:paraId="5F70CE59" w14:textId="77777777" w:rsidR="00F75CFA" w:rsidRDefault="00000000">
            <w:pPr>
              <w:spacing w:after="0" w:line="259" w:lineRule="auto"/>
              <w:ind w:right="65" w:firstLine="0"/>
              <w:jc w:val="right"/>
            </w:pPr>
            <w:r>
              <w:rPr>
                <w:b/>
                <w:color w:val="000000"/>
                <w:sz w:val="12"/>
              </w:rPr>
              <w:t xml:space="preserve">-5.621.767,76  </w:t>
            </w:r>
          </w:p>
        </w:tc>
        <w:tc>
          <w:tcPr>
            <w:tcW w:w="1315" w:type="dxa"/>
            <w:tcBorders>
              <w:top w:val="single" w:sz="4" w:space="0" w:color="000000"/>
              <w:left w:val="single" w:sz="4" w:space="0" w:color="000000"/>
              <w:bottom w:val="single" w:sz="4" w:space="0" w:color="000000"/>
              <w:right w:val="single" w:sz="4" w:space="0" w:color="000000"/>
            </w:tcBorders>
          </w:tcPr>
          <w:p w14:paraId="05A903DA" w14:textId="77777777" w:rsidR="00F75CFA" w:rsidRDefault="00000000">
            <w:pPr>
              <w:spacing w:after="0" w:line="259" w:lineRule="auto"/>
              <w:ind w:right="67" w:firstLine="0"/>
              <w:jc w:val="right"/>
            </w:pPr>
            <w:r>
              <w:rPr>
                <w:b/>
                <w:color w:val="000000"/>
                <w:sz w:val="12"/>
              </w:rPr>
              <w:t xml:space="preserve">-13.477.194,21  </w:t>
            </w:r>
          </w:p>
        </w:tc>
        <w:tc>
          <w:tcPr>
            <w:tcW w:w="0" w:type="auto"/>
            <w:vMerge/>
            <w:tcBorders>
              <w:top w:val="nil"/>
              <w:left w:val="single" w:sz="4" w:space="0" w:color="000000"/>
              <w:bottom w:val="single" w:sz="4" w:space="0" w:color="000000"/>
              <w:right w:val="nil"/>
            </w:tcBorders>
          </w:tcPr>
          <w:p w14:paraId="40058721" w14:textId="77777777" w:rsidR="00F75CFA" w:rsidRDefault="00F75CFA">
            <w:pPr>
              <w:spacing w:after="160" w:line="259" w:lineRule="auto"/>
              <w:ind w:right="0" w:firstLine="0"/>
              <w:jc w:val="left"/>
            </w:pPr>
          </w:p>
        </w:tc>
      </w:tr>
      <w:tr w:rsidR="00F75CFA" w14:paraId="14362A09" w14:textId="77777777">
        <w:trPr>
          <w:trHeight w:val="302"/>
        </w:trPr>
        <w:tc>
          <w:tcPr>
            <w:tcW w:w="3699" w:type="dxa"/>
            <w:tcBorders>
              <w:top w:val="single" w:sz="4" w:space="0" w:color="000000"/>
              <w:left w:val="single" w:sz="4" w:space="0" w:color="000000"/>
              <w:bottom w:val="single" w:sz="4" w:space="0" w:color="000000"/>
              <w:right w:val="single" w:sz="4" w:space="0" w:color="000000"/>
            </w:tcBorders>
          </w:tcPr>
          <w:p w14:paraId="27684D72" w14:textId="77777777" w:rsidR="00F75CFA" w:rsidRDefault="00000000">
            <w:pPr>
              <w:spacing w:after="0" w:line="259" w:lineRule="auto"/>
              <w:ind w:right="0" w:firstLine="0"/>
              <w:jc w:val="left"/>
            </w:pPr>
            <w:r>
              <w:rPr>
                <w:color w:val="000000"/>
                <w:sz w:val="12"/>
              </w:rPr>
              <w:t xml:space="preserve">ESTADO </w:t>
            </w:r>
          </w:p>
        </w:tc>
        <w:tc>
          <w:tcPr>
            <w:tcW w:w="1316" w:type="dxa"/>
            <w:tcBorders>
              <w:top w:val="single" w:sz="4" w:space="0" w:color="000000"/>
              <w:left w:val="single" w:sz="4" w:space="0" w:color="000000"/>
              <w:bottom w:val="single" w:sz="4" w:space="0" w:color="000000"/>
              <w:right w:val="single" w:sz="4" w:space="0" w:color="000000"/>
            </w:tcBorders>
          </w:tcPr>
          <w:p w14:paraId="676FE734" w14:textId="77777777" w:rsidR="00F75CFA" w:rsidRDefault="00000000">
            <w:pPr>
              <w:spacing w:after="0" w:line="259" w:lineRule="auto"/>
              <w:ind w:right="65" w:firstLine="0"/>
              <w:jc w:val="right"/>
            </w:pPr>
            <w:r>
              <w:rPr>
                <w:color w:val="000000"/>
                <w:sz w:val="12"/>
              </w:rPr>
              <w:t xml:space="preserve">-2.707.935,36  </w:t>
            </w:r>
          </w:p>
        </w:tc>
        <w:tc>
          <w:tcPr>
            <w:tcW w:w="1315" w:type="dxa"/>
            <w:tcBorders>
              <w:top w:val="single" w:sz="4" w:space="0" w:color="000000"/>
              <w:left w:val="single" w:sz="4" w:space="0" w:color="000000"/>
              <w:bottom w:val="single" w:sz="4" w:space="0" w:color="000000"/>
              <w:right w:val="single" w:sz="4" w:space="0" w:color="000000"/>
            </w:tcBorders>
          </w:tcPr>
          <w:p w14:paraId="4B059918" w14:textId="77777777" w:rsidR="00F75CFA" w:rsidRDefault="00000000">
            <w:pPr>
              <w:spacing w:after="0" w:line="259" w:lineRule="auto"/>
              <w:ind w:right="65" w:firstLine="0"/>
              <w:jc w:val="right"/>
            </w:pPr>
            <w:r>
              <w:rPr>
                <w:color w:val="000000"/>
                <w:sz w:val="12"/>
              </w:rPr>
              <w:t xml:space="preserve">-6.940.980,55  </w:t>
            </w:r>
          </w:p>
        </w:tc>
        <w:tc>
          <w:tcPr>
            <w:tcW w:w="3397" w:type="dxa"/>
            <w:tcBorders>
              <w:top w:val="single" w:sz="4" w:space="0" w:color="000000"/>
              <w:left w:val="single" w:sz="4" w:space="0" w:color="000000"/>
              <w:bottom w:val="single" w:sz="4" w:space="0" w:color="000000"/>
              <w:right w:val="single" w:sz="4" w:space="0" w:color="000000"/>
            </w:tcBorders>
          </w:tcPr>
          <w:p w14:paraId="30CF1A71" w14:textId="77777777" w:rsidR="00F75CFA" w:rsidRDefault="00000000">
            <w:pPr>
              <w:spacing w:after="0" w:line="259" w:lineRule="auto"/>
              <w:ind w:left="2" w:right="0" w:firstLine="0"/>
              <w:jc w:val="left"/>
            </w:pPr>
            <w:r>
              <w:rPr>
                <w:color w:val="000000"/>
                <w:sz w:val="12"/>
              </w:rPr>
              <w:t xml:space="preserve">Aportación </w:t>
            </w:r>
            <w:proofErr w:type="gramStart"/>
            <w:r>
              <w:rPr>
                <w:color w:val="000000"/>
                <w:sz w:val="12"/>
              </w:rPr>
              <w:t>MINISTERIO  proyectos</w:t>
            </w:r>
            <w:proofErr w:type="gramEnd"/>
            <w:r>
              <w:rPr>
                <w:color w:val="000000"/>
                <w:sz w:val="12"/>
              </w:rPr>
              <w:t xml:space="preserve"> con financiación otras administraciones </w:t>
            </w:r>
          </w:p>
        </w:tc>
      </w:tr>
      <w:tr w:rsidR="00F75CFA" w14:paraId="2FE71C49" w14:textId="77777777">
        <w:trPr>
          <w:trHeight w:val="305"/>
        </w:trPr>
        <w:tc>
          <w:tcPr>
            <w:tcW w:w="3699" w:type="dxa"/>
            <w:tcBorders>
              <w:top w:val="single" w:sz="4" w:space="0" w:color="000000"/>
              <w:left w:val="single" w:sz="4" w:space="0" w:color="000000"/>
              <w:bottom w:val="single" w:sz="4" w:space="0" w:color="000000"/>
              <w:right w:val="single" w:sz="4" w:space="0" w:color="000000"/>
            </w:tcBorders>
          </w:tcPr>
          <w:p w14:paraId="7CF74B98" w14:textId="77777777" w:rsidR="00F75CFA" w:rsidRDefault="00000000">
            <w:pPr>
              <w:spacing w:after="0" w:line="259" w:lineRule="auto"/>
              <w:ind w:right="0" w:firstLine="0"/>
              <w:jc w:val="left"/>
            </w:pPr>
            <w:r>
              <w:rPr>
                <w:color w:val="000000"/>
                <w:sz w:val="12"/>
              </w:rPr>
              <w:t xml:space="preserve">COMUNIDAD AUTÓNOMA </w:t>
            </w:r>
          </w:p>
        </w:tc>
        <w:tc>
          <w:tcPr>
            <w:tcW w:w="1316" w:type="dxa"/>
            <w:tcBorders>
              <w:top w:val="single" w:sz="4" w:space="0" w:color="000000"/>
              <w:left w:val="single" w:sz="4" w:space="0" w:color="000000"/>
              <w:bottom w:val="single" w:sz="4" w:space="0" w:color="000000"/>
              <w:right w:val="single" w:sz="4" w:space="0" w:color="000000"/>
            </w:tcBorders>
          </w:tcPr>
          <w:p w14:paraId="361C0C7E" w14:textId="77777777" w:rsidR="00F75CFA" w:rsidRDefault="00000000">
            <w:pPr>
              <w:spacing w:after="0" w:line="259" w:lineRule="auto"/>
              <w:ind w:right="65" w:firstLine="0"/>
              <w:jc w:val="right"/>
            </w:pPr>
            <w:r>
              <w:rPr>
                <w:color w:val="000000"/>
                <w:sz w:val="12"/>
              </w:rPr>
              <w:t xml:space="preserve">-2.329.575,12  </w:t>
            </w:r>
          </w:p>
        </w:tc>
        <w:tc>
          <w:tcPr>
            <w:tcW w:w="1315" w:type="dxa"/>
            <w:tcBorders>
              <w:top w:val="single" w:sz="4" w:space="0" w:color="000000"/>
              <w:left w:val="single" w:sz="4" w:space="0" w:color="000000"/>
              <w:bottom w:val="single" w:sz="4" w:space="0" w:color="000000"/>
              <w:right w:val="single" w:sz="4" w:space="0" w:color="000000"/>
            </w:tcBorders>
          </w:tcPr>
          <w:p w14:paraId="6D18046E" w14:textId="77777777" w:rsidR="00F75CFA" w:rsidRDefault="00000000">
            <w:pPr>
              <w:spacing w:after="0" w:line="259" w:lineRule="auto"/>
              <w:ind w:right="65" w:firstLine="0"/>
              <w:jc w:val="right"/>
            </w:pPr>
            <w:r>
              <w:rPr>
                <w:color w:val="000000"/>
                <w:sz w:val="12"/>
              </w:rPr>
              <w:t xml:space="preserve">-4.937.098,82  </w:t>
            </w:r>
          </w:p>
        </w:tc>
        <w:tc>
          <w:tcPr>
            <w:tcW w:w="3397" w:type="dxa"/>
            <w:tcBorders>
              <w:top w:val="single" w:sz="4" w:space="0" w:color="000000"/>
              <w:left w:val="single" w:sz="4" w:space="0" w:color="000000"/>
              <w:bottom w:val="single" w:sz="4" w:space="0" w:color="000000"/>
              <w:right w:val="single" w:sz="4" w:space="0" w:color="000000"/>
            </w:tcBorders>
          </w:tcPr>
          <w:p w14:paraId="4D6ED4D0" w14:textId="77777777" w:rsidR="00F75CFA" w:rsidRDefault="00000000">
            <w:pPr>
              <w:spacing w:after="0" w:line="259" w:lineRule="auto"/>
              <w:ind w:left="2" w:right="28" w:firstLine="0"/>
              <w:jc w:val="left"/>
            </w:pPr>
            <w:r>
              <w:rPr>
                <w:color w:val="000000"/>
                <w:sz w:val="12"/>
              </w:rPr>
              <w:t xml:space="preserve">Aportación CCAA proyectos con financiación otras administraciones </w:t>
            </w:r>
          </w:p>
        </w:tc>
      </w:tr>
      <w:tr w:rsidR="00F75CFA" w14:paraId="30D329C9" w14:textId="77777777">
        <w:trPr>
          <w:trHeight w:val="304"/>
        </w:trPr>
        <w:tc>
          <w:tcPr>
            <w:tcW w:w="3699" w:type="dxa"/>
            <w:tcBorders>
              <w:top w:val="single" w:sz="4" w:space="0" w:color="000000"/>
              <w:left w:val="single" w:sz="4" w:space="0" w:color="000000"/>
              <w:bottom w:val="single" w:sz="4" w:space="0" w:color="000000"/>
              <w:right w:val="single" w:sz="4" w:space="0" w:color="000000"/>
            </w:tcBorders>
          </w:tcPr>
          <w:p w14:paraId="5034E580" w14:textId="77777777" w:rsidR="00F75CFA" w:rsidRDefault="00000000">
            <w:pPr>
              <w:spacing w:after="0" w:line="259" w:lineRule="auto"/>
              <w:ind w:right="0" w:firstLine="0"/>
              <w:jc w:val="left"/>
            </w:pPr>
            <w:r>
              <w:rPr>
                <w:color w:val="000000"/>
                <w:sz w:val="12"/>
              </w:rPr>
              <w:t xml:space="preserve">DIPUTACIONES </w:t>
            </w:r>
          </w:p>
        </w:tc>
        <w:tc>
          <w:tcPr>
            <w:tcW w:w="1316" w:type="dxa"/>
            <w:tcBorders>
              <w:top w:val="single" w:sz="4" w:space="0" w:color="000000"/>
              <w:left w:val="single" w:sz="4" w:space="0" w:color="000000"/>
              <w:bottom w:val="single" w:sz="4" w:space="0" w:color="000000"/>
              <w:right w:val="single" w:sz="4" w:space="0" w:color="000000"/>
            </w:tcBorders>
          </w:tcPr>
          <w:p w14:paraId="18553632" w14:textId="77777777" w:rsidR="00F75CFA" w:rsidRDefault="00000000">
            <w:pPr>
              <w:spacing w:after="0" w:line="259" w:lineRule="auto"/>
              <w:ind w:right="65" w:firstLine="0"/>
              <w:jc w:val="right"/>
            </w:pPr>
            <w:r>
              <w:rPr>
                <w:color w:val="000000"/>
                <w:sz w:val="12"/>
              </w:rPr>
              <w:t xml:space="preserve">-584.257,29  </w:t>
            </w:r>
          </w:p>
        </w:tc>
        <w:tc>
          <w:tcPr>
            <w:tcW w:w="1315" w:type="dxa"/>
            <w:tcBorders>
              <w:top w:val="single" w:sz="4" w:space="0" w:color="000000"/>
              <w:left w:val="single" w:sz="4" w:space="0" w:color="000000"/>
              <w:bottom w:val="single" w:sz="4" w:space="0" w:color="000000"/>
              <w:right w:val="single" w:sz="4" w:space="0" w:color="000000"/>
            </w:tcBorders>
          </w:tcPr>
          <w:p w14:paraId="180CD5B6" w14:textId="77777777" w:rsidR="00F75CFA" w:rsidRDefault="00000000">
            <w:pPr>
              <w:spacing w:after="0" w:line="259" w:lineRule="auto"/>
              <w:ind w:right="65" w:firstLine="0"/>
              <w:jc w:val="right"/>
            </w:pPr>
            <w:r>
              <w:rPr>
                <w:color w:val="000000"/>
                <w:sz w:val="12"/>
              </w:rPr>
              <w:t xml:space="preserve">-1.599.114,84  </w:t>
            </w:r>
          </w:p>
        </w:tc>
        <w:tc>
          <w:tcPr>
            <w:tcW w:w="3397" w:type="dxa"/>
            <w:tcBorders>
              <w:top w:val="single" w:sz="4" w:space="0" w:color="000000"/>
              <w:left w:val="single" w:sz="4" w:space="0" w:color="000000"/>
              <w:bottom w:val="single" w:sz="4" w:space="0" w:color="000000"/>
              <w:right w:val="single" w:sz="4" w:space="0" w:color="000000"/>
            </w:tcBorders>
          </w:tcPr>
          <w:p w14:paraId="3F6F6DC6" w14:textId="77777777" w:rsidR="00F75CFA" w:rsidRDefault="00000000">
            <w:pPr>
              <w:spacing w:after="0" w:line="259" w:lineRule="auto"/>
              <w:ind w:left="2" w:right="0" w:firstLine="0"/>
              <w:jc w:val="left"/>
            </w:pPr>
            <w:r>
              <w:rPr>
                <w:color w:val="000000"/>
                <w:sz w:val="12"/>
              </w:rPr>
              <w:t xml:space="preserve">Aportación </w:t>
            </w:r>
            <w:proofErr w:type="gramStart"/>
            <w:r>
              <w:rPr>
                <w:color w:val="000000"/>
                <w:sz w:val="12"/>
              </w:rPr>
              <w:t>CABILDO  proyectos</w:t>
            </w:r>
            <w:proofErr w:type="gramEnd"/>
            <w:r>
              <w:rPr>
                <w:color w:val="000000"/>
                <w:sz w:val="12"/>
              </w:rPr>
              <w:t xml:space="preserve"> con financiación otras administraciones </w:t>
            </w:r>
          </w:p>
        </w:tc>
      </w:tr>
      <w:tr w:rsidR="00F75CFA" w14:paraId="1D0688A2" w14:textId="77777777">
        <w:trPr>
          <w:trHeight w:val="268"/>
        </w:trPr>
        <w:tc>
          <w:tcPr>
            <w:tcW w:w="3699" w:type="dxa"/>
            <w:tcBorders>
              <w:top w:val="single" w:sz="4" w:space="0" w:color="000000"/>
              <w:left w:val="single" w:sz="4" w:space="0" w:color="000000"/>
              <w:bottom w:val="single" w:sz="4" w:space="0" w:color="000000"/>
              <w:right w:val="single" w:sz="4" w:space="0" w:color="000000"/>
            </w:tcBorders>
            <w:shd w:val="clear" w:color="auto" w:fill="C5BE97"/>
          </w:tcPr>
          <w:p w14:paraId="2FF6CA3B" w14:textId="77777777" w:rsidR="00F75CFA" w:rsidRDefault="00000000">
            <w:pPr>
              <w:spacing w:after="0" w:line="259" w:lineRule="auto"/>
              <w:ind w:right="0" w:firstLine="0"/>
              <w:jc w:val="left"/>
            </w:pPr>
            <w:r>
              <w:rPr>
                <w:b/>
                <w:color w:val="000000"/>
                <w:sz w:val="14"/>
              </w:rPr>
              <w:t xml:space="preserve">Gasto computable del ejercicio </w:t>
            </w:r>
          </w:p>
        </w:tc>
        <w:tc>
          <w:tcPr>
            <w:tcW w:w="1316" w:type="dxa"/>
            <w:tcBorders>
              <w:top w:val="single" w:sz="4" w:space="0" w:color="000000"/>
              <w:left w:val="single" w:sz="4" w:space="0" w:color="000000"/>
              <w:bottom w:val="single" w:sz="4" w:space="0" w:color="000000"/>
              <w:right w:val="single" w:sz="4" w:space="0" w:color="000000"/>
            </w:tcBorders>
            <w:shd w:val="clear" w:color="auto" w:fill="C5BE97"/>
          </w:tcPr>
          <w:p w14:paraId="29B8F47B" w14:textId="77777777" w:rsidR="00F75CFA" w:rsidRDefault="00000000">
            <w:pPr>
              <w:spacing w:after="0" w:line="259" w:lineRule="auto"/>
              <w:ind w:right="68" w:firstLine="0"/>
              <w:jc w:val="right"/>
            </w:pPr>
            <w:r>
              <w:rPr>
                <w:b/>
                <w:color w:val="000000"/>
                <w:sz w:val="14"/>
              </w:rPr>
              <w:t xml:space="preserve">8.124.756,55  </w:t>
            </w:r>
          </w:p>
        </w:tc>
        <w:tc>
          <w:tcPr>
            <w:tcW w:w="1315" w:type="dxa"/>
            <w:tcBorders>
              <w:top w:val="single" w:sz="4" w:space="0" w:color="000000"/>
              <w:left w:val="single" w:sz="4" w:space="0" w:color="000000"/>
              <w:bottom w:val="single" w:sz="4" w:space="0" w:color="000000"/>
              <w:right w:val="single" w:sz="4" w:space="0" w:color="000000"/>
            </w:tcBorders>
            <w:shd w:val="clear" w:color="auto" w:fill="C5BE97"/>
          </w:tcPr>
          <w:p w14:paraId="3787CB41" w14:textId="77777777" w:rsidR="00F75CFA" w:rsidRDefault="00000000">
            <w:pPr>
              <w:spacing w:after="0" w:line="259" w:lineRule="auto"/>
              <w:ind w:right="65" w:firstLine="0"/>
              <w:jc w:val="right"/>
            </w:pPr>
            <w:r>
              <w:rPr>
                <w:b/>
                <w:color w:val="000000"/>
                <w:sz w:val="14"/>
              </w:rPr>
              <w:t xml:space="preserve">10.585.191,18  </w:t>
            </w:r>
          </w:p>
        </w:tc>
        <w:tc>
          <w:tcPr>
            <w:tcW w:w="3397" w:type="dxa"/>
            <w:tcBorders>
              <w:top w:val="single" w:sz="4" w:space="0" w:color="000000"/>
              <w:left w:val="single" w:sz="4" w:space="0" w:color="000000"/>
              <w:bottom w:val="nil"/>
              <w:right w:val="nil"/>
            </w:tcBorders>
          </w:tcPr>
          <w:p w14:paraId="6F8D5BC5" w14:textId="77777777" w:rsidR="00F75CFA" w:rsidRDefault="00000000">
            <w:pPr>
              <w:spacing w:after="0" w:line="259" w:lineRule="auto"/>
              <w:ind w:left="2" w:right="0" w:firstLine="0"/>
              <w:jc w:val="left"/>
            </w:pPr>
            <w:r>
              <w:rPr>
                <w:color w:val="FF0000"/>
                <w:sz w:val="12"/>
              </w:rPr>
              <w:t xml:space="preserve">  </w:t>
            </w:r>
          </w:p>
        </w:tc>
      </w:tr>
    </w:tbl>
    <w:p w14:paraId="1EB47044" w14:textId="77777777" w:rsidR="00F75CFA" w:rsidRDefault="00000000">
      <w:pPr>
        <w:spacing w:after="183" w:line="259" w:lineRule="auto"/>
        <w:ind w:right="560" w:firstLine="0"/>
        <w:jc w:val="center"/>
      </w:pPr>
      <w:r>
        <w:rPr>
          <w:b/>
          <w:color w:val="948A54"/>
          <w:sz w:val="32"/>
        </w:rPr>
        <w:t xml:space="preserve"> </w:t>
      </w:r>
    </w:p>
    <w:p w14:paraId="0B43AA23" w14:textId="77777777" w:rsidR="00F75CFA" w:rsidRDefault="00000000">
      <w:pPr>
        <w:spacing w:after="5211" w:line="259" w:lineRule="auto"/>
        <w:ind w:right="0" w:firstLine="0"/>
        <w:jc w:val="left"/>
      </w:pPr>
      <w:r>
        <w:rPr>
          <w:b/>
          <w:color w:val="948A54"/>
          <w:sz w:val="32"/>
        </w:rPr>
        <w:lastRenderedPageBreak/>
        <w:t xml:space="preserve"> </w:t>
      </w:r>
      <w:r>
        <w:rPr>
          <w:b/>
          <w:color w:val="948A54"/>
          <w:sz w:val="32"/>
        </w:rPr>
        <w:tab/>
        <w:t xml:space="preserve"> </w:t>
      </w:r>
    </w:p>
    <w:p w14:paraId="3DE2B47E" w14:textId="77777777" w:rsidR="00F75CFA" w:rsidRDefault="00000000">
      <w:pPr>
        <w:spacing w:after="199" w:line="259" w:lineRule="auto"/>
        <w:ind w:left="10" w:right="334" w:hanging="10"/>
        <w:jc w:val="right"/>
      </w:pPr>
      <w:proofErr w:type="gramStart"/>
      <w:r>
        <w:rPr>
          <w:rFonts w:ascii="Century Gothic" w:eastAsia="Century Gothic" w:hAnsi="Century Gothic" w:cs="Century Gothic"/>
          <w:i/>
          <w:color w:val="E36C0A"/>
        </w:rPr>
        <w:t>Página  32</w:t>
      </w:r>
      <w:proofErr w:type="gramEnd"/>
    </w:p>
    <w:p w14:paraId="3D330CF5" w14:textId="77777777" w:rsidR="00F75CFA" w:rsidRDefault="00000000">
      <w:pPr>
        <w:spacing w:after="28" w:line="259" w:lineRule="auto"/>
        <w:ind w:left="10" w:right="61" w:hanging="10"/>
        <w:jc w:val="right"/>
      </w:pPr>
      <w:r>
        <w:rPr>
          <w:rFonts w:ascii="Century Gothic" w:eastAsia="Century Gothic" w:hAnsi="Century Gothic" w:cs="Century Gothic"/>
          <w:color w:val="E36C0A"/>
        </w:rPr>
        <w:t xml:space="preserve">     PAIF </w:t>
      </w:r>
      <w:r>
        <w:rPr>
          <w:rFonts w:ascii="Century Gothic" w:eastAsia="Century Gothic" w:hAnsi="Century Gothic" w:cs="Century Gothic"/>
          <w:color w:val="E36C0A"/>
          <w:sz w:val="36"/>
        </w:rPr>
        <w:t>2022</w:t>
      </w:r>
      <w:r>
        <w:rPr>
          <w:rFonts w:ascii="Arial" w:eastAsia="Arial" w:hAnsi="Arial" w:cs="Arial"/>
          <w:color w:val="E36C0A"/>
        </w:rPr>
        <w:t xml:space="preserve"> </w:t>
      </w:r>
    </w:p>
    <w:p w14:paraId="6A84DBE8" w14:textId="77777777" w:rsidR="00F75CFA" w:rsidRDefault="00000000">
      <w:pPr>
        <w:spacing w:after="216" w:line="259" w:lineRule="auto"/>
        <w:ind w:left="708" w:right="0" w:firstLine="0"/>
        <w:jc w:val="left"/>
      </w:pPr>
      <w:r>
        <w:rPr>
          <w:rFonts w:ascii="Arial" w:eastAsia="Arial" w:hAnsi="Arial" w:cs="Arial"/>
          <w:color w:val="000000"/>
        </w:rPr>
        <w:t xml:space="preserve"> </w:t>
      </w:r>
    </w:p>
    <w:p w14:paraId="05F5495F" w14:textId="77777777" w:rsidR="00F75CFA" w:rsidRDefault="00000000">
      <w:pPr>
        <w:pStyle w:val="Ttulo2"/>
        <w:ind w:right="1064"/>
      </w:pPr>
      <w:r>
        <w:t>Anexo A.3</w:t>
      </w:r>
      <w:r>
        <w:rPr>
          <w:u w:val="none" w:color="000000"/>
        </w:rPr>
        <w:t xml:space="preserve"> </w:t>
      </w:r>
    </w:p>
    <w:p w14:paraId="2E0C7F2E" w14:textId="77777777" w:rsidR="00F75CFA" w:rsidRDefault="00000000">
      <w:pPr>
        <w:spacing w:after="165" w:line="259" w:lineRule="auto"/>
        <w:ind w:left="2022" w:right="0" w:hanging="10"/>
        <w:jc w:val="left"/>
      </w:pPr>
      <w:r>
        <w:rPr>
          <w:b/>
          <w:color w:val="984806"/>
          <w:sz w:val="32"/>
          <w:u w:val="single" w:color="984806"/>
        </w:rPr>
        <w:t>Consolidación con Ayuntamiento.</w:t>
      </w:r>
      <w:r>
        <w:rPr>
          <w:b/>
          <w:color w:val="984806"/>
          <w:sz w:val="32"/>
        </w:rPr>
        <w:t xml:space="preserve"> </w:t>
      </w:r>
    </w:p>
    <w:p w14:paraId="3077CDFF" w14:textId="77777777" w:rsidR="00F75CFA" w:rsidRDefault="00000000">
      <w:pPr>
        <w:spacing w:after="0" w:line="259" w:lineRule="auto"/>
        <w:ind w:right="560" w:firstLine="0"/>
        <w:jc w:val="center"/>
      </w:pPr>
      <w:r>
        <w:rPr>
          <w:b/>
          <w:color w:val="365F91"/>
          <w:sz w:val="32"/>
        </w:rPr>
        <w:t xml:space="preserve"> </w:t>
      </w:r>
    </w:p>
    <w:tbl>
      <w:tblPr>
        <w:tblStyle w:val="TableGrid"/>
        <w:tblW w:w="7583" w:type="dxa"/>
        <w:tblInd w:w="601" w:type="dxa"/>
        <w:tblCellMar>
          <w:top w:w="41" w:type="dxa"/>
          <w:left w:w="0" w:type="dxa"/>
          <w:bottom w:w="0" w:type="dxa"/>
          <w:right w:w="0" w:type="dxa"/>
        </w:tblCellMar>
        <w:tblLook w:val="04A0" w:firstRow="1" w:lastRow="0" w:firstColumn="1" w:lastColumn="0" w:noHBand="0" w:noVBand="1"/>
      </w:tblPr>
      <w:tblGrid>
        <w:gridCol w:w="3087"/>
        <w:gridCol w:w="2228"/>
        <w:gridCol w:w="2268"/>
      </w:tblGrid>
      <w:tr w:rsidR="00F75CFA" w14:paraId="5C179A81" w14:textId="77777777">
        <w:trPr>
          <w:trHeight w:val="263"/>
        </w:trPr>
        <w:tc>
          <w:tcPr>
            <w:tcW w:w="3087" w:type="dxa"/>
            <w:tcBorders>
              <w:top w:val="single" w:sz="4" w:space="0" w:color="000000"/>
              <w:left w:val="single" w:sz="4" w:space="0" w:color="000000"/>
              <w:bottom w:val="single" w:sz="4" w:space="0" w:color="000000"/>
              <w:right w:val="single" w:sz="4" w:space="0" w:color="000000"/>
            </w:tcBorders>
            <w:shd w:val="clear" w:color="auto" w:fill="BFBFBF"/>
          </w:tcPr>
          <w:p w14:paraId="7F2671A5" w14:textId="77777777" w:rsidR="00F75CFA" w:rsidRDefault="00000000">
            <w:pPr>
              <w:spacing w:after="0" w:line="259" w:lineRule="auto"/>
              <w:ind w:right="6" w:firstLine="0"/>
              <w:jc w:val="center"/>
            </w:pPr>
            <w:r>
              <w:rPr>
                <w:b/>
                <w:color w:val="000000"/>
                <w:sz w:val="14"/>
              </w:rPr>
              <w:t xml:space="preserve">INGRESOS </w:t>
            </w:r>
          </w:p>
        </w:tc>
        <w:tc>
          <w:tcPr>
            <w:tcW w:w="2228" w:type="dxa"/>
            <w:tcBorders>
              <w:top w:val="single" w:sz="4" w:space="0" w:color="000000"/>
              <w:left w:val="single" w:sz="4" w:space="0" w:color="000000"/>
              <w:bottom w:val="single" w:sz="4" w:space="0" w:color="000000"/>
              <w:right w:val="single" w:sz="4" w:space="0" w:color="000000"/>
            </w:tcBorders>
            <w:shd w:val="clear" w:color="auto" w:fill="984806"/>
          </w:tcPr>
          <w:p w14:paraId="00E2C81F" w14:textId="77777777" w:rsidR="00F75CFA" w:rsidRDefault="00000000">
            <w:pPr>
              <w:spacing w:after="0" w:line="259" w:lineRule="auto"/>
              <w:ind w:right="4" w:firstLine="0"/>
              <w:jc w:val="center"/>
            </w:pPr>
            <w:r>
              <w:rPr>
                <w:b/>
                <w:color w:val="FFFFFF"/>
                <w:sz w:val="14"/>
              </w:rPr>
              <w:t xml:space="preserve">2021 </w:t>
            </w:r>
          </w:p>
        </w:tc>
        <w:tc>
          <w:tcPr>
            <w:tcW w:w="2268" w:type="dxa"/>
            <w:tcBorders>
              <w:top w:val="single" w:sz="4" w:space="0" w:color="000000"/>
              <w:left w:val="single" w:sz="4" w:space="0" w:color="000000"/>
              <w:bottom w:val="single" w:sz="4" w:space="0" w:color="000000"/>
              <w:right w:val="single" w:sz="4" w:space="0" w:color="000000"/>
            </w:tcBorders>
            <w:shd w:val="clear" w:color="auto" w:fill="E36C0A"/>
          </w:tcPr>
          <w:p w14:paraId="1724066F" w14:textId="77777777" w:rsidR="00F75CFA" w:rsidRDefault="00000000">
            <w:pPr>
              <w:spacing w:after="0" w:line="259" w:lineRule="auto"/>
              <w:ind w:right="1" w:firstLine="0"/>
              <w:jc w:val="center"/>
            </w:pPr>
            <w:r>
              <w:rPr>
                <w:b/>
                <w:color w:val="FFFFFF"/>
                <w:sz w:val="14"/>
              </w:rPr>
              <w:t xml:space="preserve">2022 </w:t>
            </w:r>
          </w:p>
        </w:tc>
      </w:tr>
      <w:tr w:rsidR="00F75CFA" w14:paraId="277298F0" w14:textId="77777777">
        <w:trPr>
          <w:trHeight w:val="179"/>
        </w:trPr>
        <w:tc>
          <w:tcPr>
            <w:tcW w:w="3087" w:type="dxa"/>
            <w:tcBorders>
              <w:top w:val="single" w:sz="4" w:space="0" w:color="000000"/>
              <w:left w:val="single" w:sz="4" w:space="0" w:color="000000"/>
              <w:bottom w:val="single" w:sz="4" w:space="0" w:color="000000"/>
              <w:right w:val="single" w:sz="4" w:space="0" w:color="000000"/>
            </w:tcBorders>
            <w:shd w:val="clear" w:color="auto" w:fill="C5BE97"/>
          </w:tcPr>
          <w:p w14:paraId="108F2577" w14:textId="77777777" w:rsidR="00F75CFA" w:rsidRDefault="00000000">
            <w:pPr>
              <w:spacing w:after="0" w:line="259" w:lineRule="auto"/>
              <w:ind w:left="68" w:right="0" w:firstLine="0"/>
              <w:jc w:val="left"/>
            </w:pPr>
            <w:r>
              <w:rPr>
                <w:b/>
                <w:color w:val="000000"/>
                <w:sz w:val="12"/>
              </w:rPr>
              <w:t xml:space="preserve">CAPÍTULO </w:t>
            </w:r>
          </w:p>
        </w:tc>
        <w:tc>
          <w:tcPr>
            <w:tcW w:w="2228" w:type="dxa"/>
            <w:tcBorders>
              <w:top w:val="single" w:sz="4" w:space="0" w:color="000000"/>
              <w:left w:val="single" w:sz="4" w:space="0" w:color="000000"/>
              <w:bottom w:val="single" w:sz="4" w:space="0" w:color="000000"/>
              <w:right w:val="single" w:sz="4" w:space="0" w:color="000000"/>
            </w:tcBorders>
            <w:shd w:val="clear" w:color="auto" w:fill="C5BE97"/>
          </w:tcPr>
          <w:p w14:paraId="5E9CF2E3" w14:textId="77777777" w:rsidR="00F75CFA" w:rsidRDefault="00000000">
            <w:pPr>
              <w:spacing w:after="0" w:line="259" w:lineRule="auto"/>
              <w:ind w:right="2" w:firstLine="0"/>
              <w:jc w:val="center"/>
            </w:pPr>
            <w:r>
              <w:rPr>
                <w:b/>
                <w:color w:val="000000"/>
                <w:sz w:val="12"/>
              </w:rPr>
              <w:t xml:space="preserve">INICIAL </w:t>
            </w:r>
          </w:p>
        </w:tc>
        <w:tc>
          <w:tcPr>
            <w:tcW w:w="2268" w:type="dxa"/>
            <w:tcBorders>
              <w:top w:val="single" w:sz="4" w:space="0" w:color="000000"/>
              <w:left w:val="single" w:sz="4" w:space="0" w:color="000000"/>
              <w:bottom w:val="single" w:sz="4" w:space="0" w:color="000000"/>
              <w:right w:val="single" w:sz="4" w:space="0" w:color="000000"/>
            </w:tcBorders>
            <w:shd w:val="clear" w:color="auto" w:fill="C5BE97"/>
          </w:tcPr>
          <w:p w14:paraId="461ED232" w14:textId="77777777" w:rsidR="00F75CFA" w:rsidRDefault="00000000">
            <w:pPr>
              <w:spacing w:after="0" w:line="259" w:lineRule="auto"/>
              <w:ind w:left="1" w:right="0" w:firstLine="0"/>
              <w:jc w:val="center"/>
            </w:pPr>
            <w:r>
              <w:rPr>
                <w:b/>
                <w:color w:val="000000"/>
                <w:sz w:val="12"/>
              </w:rPr>
              <w:t xml:space="preserve">INICIAL </w:t>
            </w:r>
          </w:p>
        </w:tc>
      </w:tr>
      <w:tr w:rsidR="00F75CFA" w14:paraId="2AB32CDE" w14:textId="77777777">
        <w:trPr>
          <w:trHeight w:val="181"/>
        </w:trPr>
        <w:tc>
          <w:tcPr>
            <w:tcW w:w="3087" w:type="dxa"/>
            <w:tcBorders>
              <w:top w:val="single" w:sz="4" w:space="0" w:color="000000"/>
              <w:left w:val="single" w:sz="4" w:space="0" w:color="000000"/>
              <w:bottom w:val="single" w:sz="4" w:space="0" w:color="000000"/>
              <w:right w:val="single" w:sz="4" w:space="0" w:color="000000"/>
            </w:tcBorders>
          </w:tcPr>
          <w:p w14:paraId="726201AE" w14:textId="77777777" w:rsidR="00F75CFA" w:rsidRDefault="00000000">
            <w:pPr>
              <w:spacing w:after="0" w:line="259" w:lineRule="auto"/>
              <w:ind w:right="3" w:firstLine="0"/>
              <w:jc w:val="center"/>
            </w:pPr>
            <w:r>
              <w:rPr>
                <w:color w:val="000000"/>
                <w:sz w:val="12"/>
              </w:rPr>
              <w:t xml:space="preserve">1 </w:t>
            </w:r>
          </w:p>
        </w:tc>
        <w:tc>
          <w:tcPr>
            <w:tcW w:w="2228" w:type="dxa"/>
            <w:tcBorders>
              <w:top w:val="single" w:sz="4" w:space="0" w:color="000000"/>
              <w:left w:val="single" w:sz="4" w:space="0" w:color="000000"/>
              <w:bottom w:val="single" w:sz="4" w:space="0" w:color="000000"/>
              <w:right w:val="single" w:sz="4" w:space="0" w:color="000000"/>
            </w:tcBorders>
          </w:tcPr>
          <w:p w14:paraId="34E76FE4" w14:textId="77777777" w:rsidR="00F75CFA" w:rsidRDefault="00000000">
            <w:pPr>
              <w:spacing w:after="0" w:line="259" w:lineRule="auto"/>
              <w:ind w:right="41" w:firstLine="0"/>
              <w:jc w:val="right"/>
            </w:pPr>
            <w:r>
              <w:rPr>
                <w:color w:val="000000"/>
                <w:sz w:val="12"/>
              </w:rPr>
              <w:t xml:space="preserve">  </w:t>
            </w:r>
          </w:p>
        </w:tc>
        <w:tc>
          <w:tcPr>
            <w:tcW w:w="2268" w:type="dxa"/>
            <w:tcBorders>
              <w:top w:val="single" w:sz="4" w:space="0" w:color="000000"/>
              <w:left w:val="single" w:sz="4" w:space="0" w:color="000000"/>
              <w:bottom w:val="single" w:sz="4" w:space="0" w:color="000000"/>
              <w:right w:val="single" w:sz="4" w:space="0" w:color="000000"/>
            </w:tcBorders>
          </w:tcPr>
          <w:p w14:paraId="2DBC4516" w14:textId="77777777" w:rsidR="00F75CFA" w:rsidRDefault="00000000">
            <w:pPr>
              <w:spacing w:after="0" w:line="259" w:lineRule="auto"/>
              <w:ind w:right="41" w:firstLine="0"/>
              <w:jc w:val="right"/>
            </w:pPr>
            <w:r>
              <w:rPr>
                <w:color w:val="000000"/>
                <w:sz w:val="12"/>
              </w:rPr>
              <w:t xml:space="preserve">  </w:t>
            </w:r>
          </w:p>
        </w:tc>
      </w:tr>
      <w:tr w:rsidR="00F75CFA" w14:paraId="6343E197" w14:textId="77777777">
        <w:trPr>
          <w:trHeight w:val="180"/>
        </w:trPr>
        <w:tc>
          <w:tcPr>
            <w:tcW w:w="3087" w:type="dxa"/>
            <w:tcBorders>
              <w:top w:val="single" w:sz="4" w:space="0" w:color="000000"/>
              <w:left w:val="single" w:sz="4" w:space="0" w:color="000000"/>
              <w:bottom w:val="single" w:sz="4" w:space="0" w:color="000000"/>
              <w:right w:val="single" w:sz="4" w:space="0" w:color="000000"/>
            </w:tcBorders>
          </w:tcPr>
          <w:p w14:paraId="36CD0C41" w14:textId="77777777" w:rsidR="00F75CFA" w:rsidRDefault="00000000">
            <w:pPr>
              <w:spacing w:after="0" w:line="259" w:lineRule="auto"/>
              <w:ind w:right="3" w:firstLine="0"/>
              <w:jc w:val="center"/>
            </w:pPr>
            <w:r>
              <w:rPr>
                <w:color w:val="000000"/>
                <w:sz w:val="12"/>
              </w:rPr>
              <w:t xml:space="preserve">2 </w:t>
            </w:r>
          </w:p>
        </w:tc>
        <w:tc>
          <w:tcPr>
            <w:tcW w:w="2228" w:type="dxa"/>
            <w:tcBorders>
              <w:top w:val="single" w:sz="4" w:space="0" w:color="000000"/>
              <w:left w:val="single" w:sz="4" w:space="0" w:color="000000"/>
              <w:bottom w:val="single" w:sz="4" w:space="0" w:color="000000"/>
              <w:right w:val="single" w:sz="4" w:space="0" w:color="000000"/>
            </w:tcBorders>
          </w:tcPr>
          <w:p w14:paraId="735BD7A7" w14:textId="77777777" w:rsidR="00F75CFA" w:rsidRDefault="00000000">
            <w:pPr>
              <w:spacing w:after="0" w:line="259" w:lineRule="auto"/>
              <w:ind w:right="70" w:firstLine="0"/>
              <w:jc w:val="right"/>
            </w:pPr>
            <w:r>
              <w:rPr>
                <w:color w:val="000000"/>
                <w:sz w:val="12"/>
              </w:rPr>
              <w:t xml:space="preserve">                                   3.285.446,69   </w:t>
            </w:r>
          </w:p>
        </w:tc>
        <w:tc>
          <w:tcPr>
            <w:tcW w:w="2268" w:type="dxa"/>
            <w:tcBorders>
              <w:top w:val="single" w:sz="4" w:space="0" w:color="000000"/>
              <w:left w:val="single" w:sz="4" w:space="0" w:color="000000"/>
              <w:bottom w:val="single" w:sz="4" w:space="0" w:color="000000"/>
              <w:right w:val="single" w:sz="4" w:space="0" w:color="000000"/>
            </w:tcBorders>
          </w:tcPr>
          <w:p w14:paraId="256D0ACB" w14:textId="77777777" w:rsidR="00F75CFA" w:rsidRDefault="00000000">
            <w:pPr>
              <w:spacing w:after="0" w:line="259" w:lineRule="auto"/>
              <w:ind w:right="68" w:firstLine="0"/>
              <w:jc w:val="right"/>
            </w:pPr>
            <w:r>
              <w:rPr>
                <w:color w:val="000000"/>
                <w:sz w:val="12"/>
              </w:rPr>
              <w:t xml:space="preserve">                                    4.439.366,94  </w:t>
            </w:r>
          </w:p>
        </w:tc>
      </w:tr>
      <w:tr w:rsidR="00F75CFA" w14:paraId="386E6CA4" w14:textId="77777777">
        <w:trPr>
          <w:trHeight w:val="180"/>
        </w:trPr>
        <w:tc>
          <w:tcPr>
            <w:tcW w:w="3087" w:type="dxa"/>
            <w:tcBorders>
              <w:top w:val="single" w:sz="4" w:space="0" w:color="000000"/>
              <w:left w:val="single" w:sz="4" w:space="0" w:color="000000"/>
              <w:bottom w:val="single" w:sz="4" w:space="0" w:color="000000"/>
              <w:right w:val="single" w:sz="4" w:space="0" w:color="000000"/>
            </w:tcBorders>
          </w:tcPr>
          <w:p w14:paraId="3E324183" w14:textId="77777777" w:rsidR="00F75CFA" w:rsidRDefault="00000000">
            <w:pPr>
              <w:spacing w:after="0" w:line="259" w:lineRule="auto"/>
              <w:ind w:right="3" w:firstLine="0"/>
              <w:jc w:val="center"/>
            </w:pPr>
            <w:r>
              <w:rPr>
                <w:color w:val="000000"/>
                <w:sz w:val="12"/>
              </w:rPr>
              <w:t xml:space="preserve">3 </w:t>
            </w:r>
          </w:p>
        </w:tc>
        <w:tc>
          <w:tcPr>
            <w:tcW w:w="2228" w:type="dxa"/>
            <w:tcBorders>
              <w:top w:val="single" w:sz="4" w:space="0" w:color="000000"/>
              <w:left w:val="single" w:sz="4" w:space="0" w:color="000000"/>
              <w:bottom w:val="single" w:sz="4" w:space="0" w:color="000000"/>
              <w:right w:val="single" w:sz="4" w:space="0" w:color="000000"/>
            </w:tcBorders>
          </w:tcPr>
          <w:p w14:paraId="29080865" w14:textId="77777777" w:rsidR="00F75CFA" w:rsidRDefault="00F75CFA">
            <w:pPr>
              <w:spacing w:after="160" w:line="259" w:lineRule="auto"/>
              <w:ind w:right="0" w:firstLine="0"/>
              <w:jc w:val="left"/>
            </w:pPr>
          </w:p>
        </w:tc>
        <w:tc>
          <w:tcPr>
            <w:tcW w:w="2268" w:type="dxa"/>
            <w:tcBorders>
              <w:top w:val="single" w:sz="4" w:space="0" w:color="000000"/>
              <w:left w:val="single" w:sz="4" w:space="0" w:color="000000"/>
              <w:bottom w:val="single" w:sz="4" w:space="0" w:color="000000"/>
              <w:right w:val="single" w:sz="4" w:space="0" w:color="000000"/>
            </w:tcBorders>
          </w:tcPr>
          <w:p w14:paraId="3436E14F" w14:textId="77777777" w:rsidR="00F75CFA" w:rsidRDefault="00000000">
            <w:pPr>
              <w:spacing w:after="0" w:line="259" w:lineRule="auto"/>
              <w:ind w:right="41" w:firstLine="0"/>
              <w:jc w:val="right"/>
            </w:pPr>
            <w:r>
              <w:rPr>
                <w:color w:val="000000"/>
                <w:sz w:val="12"/>
              </w:rPr>
              <w:t xml:space="preserve">  </w:t>
            </w:r>
          </w:p>
        </w:tc>
      </w:tr>
      <w:tr w:rsidR="00F75CFA" w14:paraId="374709E1" w14:textId="77777777">
        <w:trPr>
          <w:trHeight w:val="180"/>
        </w:trPr>
        <w:tc>
          <w:tcPr>
            <w:tcW w:w="3087" w:type="dxa"/>
            <w:tcBorders>
              <w:top w:val="single" w:sz="4" w:space="0" w:color="000000"/>
              <w:left w:val="single" w:sz="4" w:space="0" w:color="000000"/>
              <w:bottom w:val="single" w:sz="4" w:space="0" w:color="000000"/>
              <w:right w:val="single" w:sz="4" w:space="0" w:color="000000"/>
            </w:tcBorders>
          </w:tcPr>
          <w:p w14:paraId="7F4A9A5A" w14:textId="77777777" w:rsidR="00F75CFA" w:rsidRDefault="00000000">
            <w:pPr>
              <w:spacing w:after="0" w:line="259" w:lineRule="auto"/>
              <w:ind w:right="3" w:firstLine="0"/>
              <w:jc w:val="center"/>
            </w:pPr>
            <w:r>
              <w:rPr>
                <w:color w:val="000000"/>
                <w:sz w:val="12"/>
              </w:rPr>
              <w:t xml:space="preserve">4 </w:t>
            </w:r>
          </w:p>
        </w:tc>
        <w:tc>
          <w:tcPr>
            <w:tcW w:w="2228" w:type="dxa"/>
            <w:tcBorders>
              <w:top w:val="single" w:sz="4" w:space="0" w:color="000000"/>
              <w:left w:val="single" w:sz="4" w:space="0" w:color="000000"/>
              <w:bottom w:val="single" w:sz="4" w:space="0" w:color="000000"/>
              <w:right w:val="single" w:sz="4" w:space="0" w:color="000000"/>
            </w:tcBorders>
          </w:tcPr>
          <w:p w14:paraId="6C107989" w14:textId="77777777" w:rsidR="00F75CFA" w:rsidRDefault="00000000">
            <w:pPr>
              <w:spacing w:after="0" w:line="259" w:lineRule="auto"/>
              <w:ind w:right="70" w:firstLine="0"/>
              <w:jc w:val="right"/>
            </w:pPr>
            <w:r>
              <w:rPr>
                <w:color w:val="000000"/>
                <w:sz w:val="12"/>
              </w:rPr>
              <w:t xml:space="preserve">                                   3.855.128,15   </w:t>
            </w:r>
          </w:p>
        </w:tc>
        <w:tc>
          <w:tcPr>
            <w:tcW w:w="2268" w:type="dxa"/>
            <w:tcBorders>
              <w:top w:val="single" w:sz="4" w:space="0" w:color="000000"/>
              <w:left w:val="single" w:sz="4" w:space="0" w:color="000000"/>
              <w:bottom w:val="single" w:sz="4" w:space="0" w:color="000000"/>
              <w:right w:val="single" w:sz="4" w:space="0" w:color="000000"/>
            </w:tcBorders>
          </w:tcPr>
          <w:p w14:paraId="4F136CF0" w14:textId="77777777" w:rsidR="00F75CFA" w:rsidRDefault="00000000">
            <w:pPr>
              <w:spacing w:after="0" w:line="259" w:lineRule="auto"/>
              <w:ind w:right="68" w:firstLine="0"/>
              <w:jc w:val="right"/>
            </w:pPr>
            <w:r>
              <w:rPr>
                <w:color w:val="000000"/>
                <w:sz w:val="12"/>
              </w:rPr>
              <w:t xml:space="preserve">                                    4.346.652,59  </w:t>
            </w:r>
          </w:p>
        </w:tc>
      </w:tr>
      <w:tr w:rsidR="00F75CFA" w14:paraId="0D906D11" w14:textId="77777777">
        <w:trPr>
          <w:trHeight w:val="181"/>
        </w:trPr>
        <w:tc>
          <w:tcPr>
            <w:tcW w:w="3087" w:type="dxa"/>
            <w:tcBorders>
              <w:top w:val="single" w:sz="4" w:space="0" w:color="000000"/>
              <w:left w:val="single" w:sz="4" w:space="0" w:color="000000"/>
              <w:bottom w:val="single" w:sz="4" w:space="0" w:color="000000"/>
              <w:right w:val="single" w:sz="4" w:space="0" w:color="000000"/>
            </w:tcBorders>
          </w:tcPr>
          <w:p w14:paraId="3B52DCA6" w14:textId="77777777" w:rsidR="00F75CFA" w:rsidRDefault="00000000">
            <w:pPr>
              <w:spacing w:after="0" w:line="259" w:lineRule="auto"/>
              <w:ind w:right="3" w:firstLine="0"/>
              <w:jc w:val="center"/>
            </w:pPr>
            <w:r>
              <w:rPr>
                <w:color w:val="000000"/>
                <w:sz w:val="12"/>
              </w:rPr>
              <w:t xml:space="preserve">5 </w:t>
            </w:r>
          </w:p>
        </w:tc>
        <w:tc>
          <w:tcPr>
            <w:tcW w:w="2228" w:type="dxa"/>
            <w:tcBorders>
              <w:top w:val="single" w:sz="4" w:space="0" w:color="000000"/>
              <w:left w:val="single" w:sz="4" w:space="0" w:color="000000"/>
              <w:bottom w:val="single" w:sz="4" w:space="0" w:color="000000"/>
              <w:right w:val="single" w:sz="4" w:space="0" w:color="000000"/>
            </w:tcBorders>
          </w:tcPr>
          <w:p w14:paraId="74E792F6" w14:textId="77777777" w:rsidR="00F75CFA" w:rsidRDefault="00000000">
            <w:pPr>
              <w:spacing w:after="0" w:line="259" w:lineRule="auto"/>
              <w:ind w:right="70" w:firstLine="0"/>
              <w:jc w:val="right"/>
            </w:pPr>
            <w:r>
              <w:rPr>
                <w:color w:val="000000"/>
                <w:sz w:val="12"/>
              </w:rPr>
              <w:t xml:space="preserve">                                      315.190,72   </w:t>
            </w:r>
          </w:p>
        </w:tc>
        <w:tc>
          <w:tcPr>
            <w:tcW w:w="2268" w:type="dxa"/>
            <w:tcBorders>
              <w:top w:val="single" w:sz="4" w:space="0" w:color="000000"/>
              <w:left w:val="single" w:sz="4" w:space="0" w:color="000000"/>
              <w:bottom w:val="single" w:sz="4" w:space="0" w:color="000000"/>
              <w:right w:val="single" w:sz="4" w:space="0" w:color="000000"/>
            </w:tcBorders>
          </w:tcPr>
          <w:p w14:paraId="72FDCC38" w14:textId="77777777" w:rsidR="00F75CFA" w:rsidRDefault="00000000">
            <w:pPr>
              <w:spacing w:after="0" w:line="259" w:lineRule="auto"/>
              <w:ind w:right="68" w:firstLine="0"/>
              <w:jc w:val="right"/>
            </w:pPr>
            <w:r>
              <w:rPr>
                <w:color w:val="000000"/>
                <w:sz w:val="12"/>
              </w:rPr>
              <w:t xml:space="preserve">                                        316.000,00  </w:t>
            </w:r>
          </w:p>
        </w:tc>
      </w:tr>
      <w:tr w:rsidR="00F75CFA" w14:paraId="167CE901" w14:textId="77777777">
        <w:trPr>
          <w:trHeight w:val="178"/>
        </w:trPr>
        <w:tc>
          <w:tcPr>
            <w:tcW w:w="3087" w:type="dxa"/>
            <w:tcBorders>
              <w:top w:val="single" w:sz="4" w:space="0" w:color="000000"/>
              <w:left w:val="single" w:sz="4" w:space="0" w:color="000000"/>
              <w:bottom w:val="single" w:sz="4" w:space="0" w:color="000000"/>
              <w:right w:val="single" w:sz="4" w:space="0" w:color="000000"/>
            </w:tcBorders>
            <w:shd w:val="clear" w:color="auto" w:fill="C5BE97"/>
          </w:tcPr>
          <w:p w14:paraId="78B4EE3A" w14:textId="77777777" w:rsidR="00F75CFA" w:rsidRDefault="00000000">
            <w:pPr>
              <w:spacing w:after="0" w:line="259" w:lineRule="auto"/>
              <w:ind w:left="68" w:right="0" w:firstLine="0"/>
              <w:jc w:val="left"/>
            </w:pPr>
            <w:r>
              <w:rPr>
                <w:b/>
                <w:color w:val="000000"/>
                <w:sz w:val="12"/>
              </w:rPr>
              <w:t xml:space="preserve">INGR.CORRIENTES </w:t>
            </w:r>
          </w:p>
        </w:tc>
        <w:tc>
          <w:tcPr>
            <w:tcW w:w="2228" w:type="dxa"/>
            <w:tcBorders>
              <w:top w:val="single" w:sz="4" w:space="0" w:color="000000"/>
              <w:left w:val="single" w:sz="4" w:space="0" w:color="000000"/>
              <w:bottom w:val="single" w:sz="4" w:space="0" w:color="000000"/>
              <w:right w:val="single" w:sz="4" w:space="0" w:color="000000"/>
            </w:tcBorders>
            <w:shd w:val="clear" w:color="auto" w:fill="C5BE97"/>
          </w:tcPr>
          <w:p w14:paraId="50242B18" w14:textId="77777777" w:rsidR="00F75CFA" w:rsidRDefault="00000000">
            <w:pPr>
              <w:spacing w:after="0" w:line="259" w:lineRule="auto"/>
              <w:ind w:right="70" w:firstLine="0"/>
              <w:jc w:val="right"/>
            </w:pPr>
            <w:r>
              <w:rPr>
                <w:b/>
                <w:color w:val="000000"/>
                <w:sz w:val="12"/>
              </w:rPr>
              <w:t xml:space="preserve">                   7.455.765,57   </w:t>
            </w:r>
          </w:p>
        </w:tc>
        <w:tc>
          <w:tcPr>
            <w:tcW w:w="2268" w:type="dxa"/>
            <w:tcBorders>
              <w:top w:val="single" w:sz="4" w:space="0" w:color="000000"/>
              <w:left w:val="single" w:sz="4" w:space="0" w:color="000000"/>
              <w:bottom w:val="single" w:sz="4" w:space="0" w:color="000000"/>
              <w:right w:val="single" w:sz="4" w:space="0" w:color="000000"/>
            </w:tcBorders>
            <w:shd w:val="clear" w:color="auto" w:fill="C5BE97"/>
          </w:tcPr>
          <w:p w14:paraId="169613A9" w14:textId="77777777" w:rsidR="00F75CFA" w:rsidRDefault="00000000">
            <w:pPr>
              <w:spacing w:after="0" w:line="259" w:lineRule="auto"/>
              <w:ind w:right="68" w:firstLine="0"/>
              <w:jc w:val="right"/>
            </w:pPr>
            <w:r>
              <w:rPr>
                <w:b/>
                <w:color w:val="000000"/>
                <w:sz w:val="12"/>
              </w:rPr>
              <w:t xml:space="preserve">                     9.102.019,53  </w:t>
            </w:r>
          </w:p>
        </w:tc>
      </w:tr>
      <w:tr w:rsidR="00F75CFA" w14:paraId="24908BC6" w14:textId="77777777">
        <w:trPr>
          <w:trHeight w:val="182"/>
        </w:trPr>
        <w:tc>
          <w:tcPr>
            <w:tcW w:w="3087" w:type="dxa"/>
            <w:tcBorders>
              <w:top w:val="single" w:sz="4" w:space="0" w:color="000000"/>
              <w:left w:val="single" w:sz="4" w:space="0" w:color="000000"/>
              <w:bottom w:val="single" w:sz="4" w:space="0" w:color="000000"/>
              <w:right w:val="single" w:sz="4" w:space="0" w:color="000000"/>
            </w:tcBorders>
          </w:tcPr>
          <w:p w14:paraId="51037E17" w14:textId="77777777" w:rsidR="00F75CFA" w:rsidRDefault="00000000">
            <w:pPr>
              <w:spacing w:after="0" w:line="259" w:lineRule="auto"/>
              <w:ind w:right="3" w:firstLine="0"/>
              <w:jc w:val="center"/>
            </w:pPr>
            <w:r>
              <w:rPr>
                <w:color w:val="000000"/>
                <w:sz w:val="12"/>
              </w:rPr>
              <w:t xml:space="preserve">6 </w:t>
            </w:r>
          </w:p>
        </w:tc>
        <w:tc>
          <w:tcPr>
            <w:tcW w:w="2228" w:type="dxa"/>
            <w:tcBorders>
              <w:top w:val="single" w:sz="4" w:space="0" w:color="000000"/>
              <w:left w:val="single" w:sz="4" w:space="0" w:color="000000"/>
              <w:bottom w:val="single" w:sz="4" w:space="0" w:color="000000"/>
              <w:right w:val="single" w:sz="4" w:space="0" w:color="000000"/>
            </w:tcBorders>
          </w:tcPr>
          <w:p w14:paraId="0E091113" w14:textId="77777777" w:rsidR="00F75CFA" w:rsidRDefault="00000000">
            <w:pPr>
              <w:spacing w:after="0" w:line="259" w:lineRule="auto"/>
              <w:ind w:right="70" w:firstLine="0"/>
              <w:jc w:val="right"/>
            </w:pPr>
            <w:r>
              <w:rPr>
                <w:color w:val="000000"/>
                <w:sz w:val="12"/>
              </w:rPr>
              <w:t xml:space="preserve">                                      120.463,50   </w:t>
            </w:r>
          </w:p>
        </w:tc>
        <w:tc>
          <w:tcPr>
            <w:tcW w:w="2268" w:type="dxa"/>
            <w:tcBorders>
              <w:top w:val="single" w:sz="4" w:space="0" w:color="000000"/>
              <w:left w:val="single" w:sz="4" w:space="0" w:color="000000"/>
              <w:bottom w:val="single" w:sz="4" w:space="0" w:color="000000"/>
              <w:right w:val="single" w:sz="4" w:space="0" w:color="000000"/>
            </w:tcBorders>
          </w:tcPr>
          <w:p w14:paraId="0CE0BBC7" w14:textId="77777777" w:rsidR="00F75CFA" w:rsidRDefault="00000000">
            <w:pPr>
              <w:spacing w:after="0" w:line="259" w:lineRule="auto"/>
              <w:ind w:right="15" w:firstLine="0"/>
              <w:jc w:val="right"/>
            </w:pPr>
            <w:r>
              <w:rPr>
                <w:color w:val="000000"/>
                <w:sz w:val="12"/>
              </w:rPr>
              <w:t xml:space="preserve">  </w:t>
            </w:r>
          </w:p>
        </w:tc>
      </w:tr>
      <w:tr w:rsidR="00F75CFA" w14:paraId="7F412CCF" w14:textId="77777777">
        <w:trPr>
          <w:trHeight w:val="181"/>
        </w:trPr>
        <w:tc>
          <w:tcPr>
            <w:tcW w:w="3087" w:type="dxa"/>
            <w:tcBorders>
              <w:top w:val="single" w:sz="4" w:space="0" w:color="000000"/>
              <w:left w:val="single" w:sz="4" w:space="0" w:color="000000"/>
              <w:bottom w:val="single" w:sz="4" w:space="0" w:color="000000"/>
              <w:right w:val="single" w:sz="4" w:space="0" w:color="000000"/>
            </w:tcBorders>
          </w:tcPr>
          <w:p w14:paraId="584EF389" w14:textId="77777777" w:rsidR="00F75CFA" w:rsidRDefault="00000000">
            <w:pPr>
              <w:spacing w:after="0" w:line="259" w:lineRule="auto"/>
              <w:ind w:right="3" w:firstLine="0"/>
              <w:jc w:val="center"/>
            </w:pPr>
            <w:r>
              <w:rPr>
                <w:color w:val="000000"/>
                <w:sz w:val="12"/>
              </w:rPr>
              <w:t xml:space="preserve">7 </w:t>
            </w:r>
          </w:p>
        </w:tc>
        <w:tc>
          <w:tcPr>
            <w:tcW w:w="2228" w:type="dxa"/>
            <w:tcBorders>
              <w:top w:val="single" w:sz="4" w:space="0" w:color="000000"/>
              <w:left w:val="single" w:sz="4" w:space="0" w:color="000000"/>
              <w:bottom w:val="single" w:sz="4" w:space="0" w:color="000000"/>
              <w:right w:val="single" w:sz="4" w:space="0" w:color="000000"/>
            </w:tcBorders>
          </w:tcPr>
          <w:p w14:paraId="67E1A8FB" w14:textId="77777777" w:rsidR="00F75CFA" w:rsidRDefault="00000000">
            <w:pPr>
              <w:spacing w:after="0" w:line="259" w:lineRule="auto"/>
              <w:ind w:right="70" w:firstLine="0"/>
              <w:jc w:val="right"/>
            </w:pPr>
            <w:r>
              <w:rPr>
                <w:color w:val="000000"/>
                <w:sz w:val="12"/>
              </w:rPr>
              <w:t xml:space="preserve">                                   3.361.723,19   </w:t>
            </w:r>
          </w:p>
        </w:tc>
        <w:tc>
          <w:tcPr>
            <w:tcW w:w="2268" w:type="dxa"/>
            <w:tcBorders>
              <w:top w:val="single" w:sz="4" w:space="0" w:color="000000"/>
              <w:left w:val="single" w:sz="4" w:space="0" w:color="000000"/>
              <w:bottom w:val="single" w:sz="4" w:space="0" w:color="000000"/>
              <w:right w:val="single" w:sz="4" w:space="0" w:color="000000"/>
            </w:tcBorders>
          </w:tcPr>
          <w:p w14:paraId="571C99B2" w14:textId="77777777" w:rsidR="00F75CFA" w:rsidRDefault="00000000">
            <w:pPr>
              <w:spacing w:after="0" w:line="259" w:lineRule="auto"/>
              <w:ind w:right="68" w:firstLine="0"/>
              <w:jc w:val="right"/>
            </w:pPr>
            <w:r>
              <w:rPr>
                <w:color w:val="000000"/>
                <w:sz w:val="12"/>
              </w:rPr>
              <w:t xml:space="preserve">                                    7.871.430,58  </w:t>
            </w:r>
          </w:p>
        </w:tc>
      </w:tr>
      <w:tr w:rsidR="00F75CFA" w14:paraId="68958125" w14:textId="77777777">
        <w:trPr>
          <w:trHeight w:val="179"/>
        </w:trPr>
        <w:tc>
          <w:tcPr>
            <w:tcW w:w="3087" w:type="dxa"/>
            <w:tcBorders>
              <w:top w:val="single" w:sz="4" w:space="0" w:color="000000"/>
              <w:left w:val="single" w:sz="4" w:space="0" w:color="000000"/>
              <w:bottom w:val="single" w:sz="4" w:space="0" w:color="000000"/>
              <w:right w:val="single" w:sz="4" w:space="0" w:color="000000"/>
            </w:tcBorders>
            <w:shd w:val="clear" w:color="auto" w:fill="C5BE97"/>
          </w:tcPr>
          <w:p w14:paraId="0260F7AA" w14:textId="77777777" w:rsidR="00F75CFA" w:rsidRDefault="00000000">
            <w:pPr>
              <w:spacing w:after="0" w:line="259" w:lineRule="auto"/>
              <w:ind w:left="68" w:right="0" w:firstLine="0"/>
              <w:jc w:val="left"/>
            </w:pPr>
            <w:r>
              <w:rPr>
                <w:b/>
                <w:color w:val="000000"/>
                <w:sz w:val="12"/>
              </w:rPr>
              <w:t xml:space="preserve">INGR.DE CAPITAL </w:t>
            </w:r>
          </w:p>
        </w:tc>
        <w:tc>
          <w:tcPr>
            <w:tcW w:w="2228" w:type="dxa"/>
            <w:tcBorders>
              <w:top w:val="single" w:sz="4" w:space="0" w:color="000000"/>
              <w:left w:val="single" w:sz="4" w:space="0" w:color="000000"/>
              <w:bottom w:val="single" w:sz="4" w:space="0" w:color="000000"/>
              <w:right w:val="single" w:sz="4" w:space="0" w:color="000000"/>
            </w:tcBorders>
            <w:shd w:val="clear" w:color="auto" w:fill="C5BE97"/>
          </w:tcPr>
          <w:p w14:paraId="5D09EEFA" w14:textId="77777777" w:rsidR="00F75CFA" w:rsidRDefault="00000000">
            <w:pPr>
              <w:spacing w:after="0" w:line="259" w:lineRule="auto"/>
              <w:ind w:right="70" w:firstLine="0"/>
              <w:jc w:val="right"/>
            </w:pPr>
            <w:r>
              <w:rPr>
                <w:b/>
                <w:color w:val="000000"/>
                <w:sz w:val="12"/>
              </w:rPr>
              <w:t xml:space="preserve">                   3.482.186,69   </w:t>
            </w:r>
          </w:p>
        </w:tc>
        <w:tc>
          <w:tcPr>
            <w:tcW w:w="2268" w:type="dxa"/>
            <w:tcBorders>
              <w:top w:val="single" w:sz="4" w:space="0" w:color="000000"/>
              <w:left w:val="single" w:sz="4" w:space="0" w:color="000000"/>
              <w:bottom w:val="single" w:sz="4" w:space="0" w:color="000000"/>
              <w:right w:val="single" w:sz="4" w:space="0" w:color="000000"/>
            </w:tcBorders>
            <w:shd w:val="clear" w:color="auto" w:fill="C5BE97"/>
          </w:tcPr>
          <w:p w14:paraId="6121CBD4" w14:textId="77777777" w:rsidR="00F75CFA" w:rsidRDefault="00000000">
            <w:pPr>
              <w:spacing w:after="0" w:line="259" w:lineRule="auto"/>
              <w:ind w:right="68" w:firstLine="0"/>
              <w:jc w:val="right"/>
            </w:pPr>
            <w:r>
              <w:rPr>
                <w:b/>
                <w:color w:val="000000"/>
                <w:sz w:val="12"/>
              </w:rPr>
              <w:t xml:space="preserve">                     7.871.430,58  </w:t>
            </w:r>
          </w:p>
        </w:tc>
      </w:tr>
      <w:tr w:rsidR="00F75CFA" w14:paraId="7DD54A49" w14:textId="77777777">
        <w:trPr>
          <w:trHeight w:val="179"/>
        </w:trPr>
        <w:tc>
          <w:tcPr>
            <w:tcW w:w="3087" w:type="dxa"/>
            <w:tcBorders>
              <w:top w:val="single" w:sz="4" w:space="0" w:color="000000"/>
              <w:left w:val="single" w:sz="4" w:space="0" w:color="000000"/>
              <w:bottom w:val="single" w:sz="4" w:space="0" w:color="000000"/>
              <w:right w:val="single" w:sz="4" w:space="0" w:color="000000"/>
            </w:tcBorders>
            <w:shd w:val="clear" w:color="auto" w:fill="C5BE97"/>
          </w:tcPr>
          <w:p w14:paraId="4A884F51" w14:textId="77777777" w:rsidR="00F75CFA" w:rsidRDefault="00000000">
            <w:pPr>
              <w:spacing w:after="0" w:line="259" w:lineRule="auto"/>
              <w:ind w:left="68" w:right="0" w:firstLine="0"/>
              <w:jc w:val="left"/>
            </w:pPr>
            <w:r>
              <w:rPr>
                <w:b/>
                <w:color w:val="000000"/>
                <w:sz w:val="12"/>
              </w:rPr>
              <w:t xml:space="preserve">TOTAL OP.NO FINANCIERAS </w:t>
            </w:r>
          </w:p>
        </w:tc>
        <w:tc>
          <w:tcPr>
            <w:tcW w:w="2228" w:type="dxa"/>
            <w:tcBorders>
              <w:top w:val="single" w:sz="4" w:space="0" w:color="000000"/>
              <w:left w:val="single" w:sz="4" w:space="0" w:color="000000"/>
              <w:bottom w:val="single" w:sz="4" w:space="0" w:color="000000"/>
              <w:right w:val="single" w:sz="4" w:space="0" w:color="000000"/>
            </w:tcBorders>
            <w:shd w:val="clear" w:color="auto" w:fill="C5BE97"/>
          </w:tcPr>
          <w:p w14:paraId="6A57BF53" w14:textId="77777777" w:rsidR="00F75CFA" w:rsidRDefault="00000000">
            <w:pPr>
              <w:spacing w:after="0" w:line="259" w:lineRule="auto"/>
              <w:ind w:right="70" w:firstLine="0"/>
              <w:jc w:val="right"/>
            </w:pPr>
            <w:r>
              <w:rPr>
                <w:b/>
                <w:color w:val="000000"/>
                <w:sz w:val="12"/>
              </w:rPr>
              <w:t xml:space="preserve">                 10.937.952,26   </w:t>
            </w:r>
          </w:p>
        </w:tc>
        <w:tc>
          <w:tcPr>
            <w:tcW w:w="2268" w:type="dxa"/>
            <w:tcBorders>
              <w:top w:val="single" w:sz="4" w:space="0" w:color="000000"/>
              <w:left w:val="single" w:sz="4" w:space="0" w:color="000000"/>
              <w:bottom w:val="single" w:sz="4" w:space="0" w:color="000000"/>
              <w:right w:val="single" w:sz="4" w:space="0" w:color="000000"/>
            </w:tcBorders>
            <w:shd w:val="clear" w:color="auto" w:fill="C5BE97"/>
          </w:tcPr>
          <w:p w14:paraId="4353B861" w14:textId="77777777" w:rsidR="00F75CFA" w:rsidRDefault="00000000">
            <w:pPr>
              <w:spacing w:after="0" w:line="259" w:lineRule="auto"/>
              <w:ind w:right="68" w:firstLine="0"/>
              <w:jc w:val="right"/>
            </w:pPr>
            <w:r>
              <w:rPr>
                <w:b/>
                <w:color w:val="000000"/>
                <w:sz w:val="12"/>
              </w:rPr>
              <w:t xml:space="preserve">                  16.973.450,11  </w:t>
            </w:r>
          </w:p>
        </w:tc>
      </w:tr>
      <w:tr w:rsidR="00F75CFA" w14:paraId="2282A7C5" w14:textId="77777777">
        <w:trPr>
          <w:trHeight w:val="181"/>
        </w:trPr>
        <w:tc>
          <w:tcPr>
            <w:tcW w:w="3087" w:type="dxa"/>
            <w:tcBorders>
              <w:top w:val="single" w:sz="4" w:space="0" w:color="000000"/>
              <w:left w:val="single" w:sz="4" w:space="0" w:color="000000"/>
              <w:bottom w:val="single" w:sz="4" w:space="0" w:color="000000"/>
              <w:right w:val="single" w:sz="4" w:space="0" w:color="000000"/>
            </w:tcBorders>
          </w:tcPr>
          <w:p w14:paraId="7A8FC5AE" w14:textId="77777777" w:rsidR="00F75CFA" w:rsidRDefault="00000000">
            <w:pPr>
              <w:spacing w:after="0" w:line="259" w:lineRule="auto"/>
              <w:ind w:right="3" w:firstLine="0"/>
              <w:jc w:val="center"/>
            </w:pPr>
            <w:r>
              <w:rPr>
                <w:color w:val="000000"/>
                <w:sz w:val="12"/>
              </w:rPr>
              <w:t xml:space="preserve">8 </w:t>
            </w:r>
          </w:p>
        </w:tc>
        <w:tc>
          <w:tcPr>
            <w:tcW w:w="2228" w:type="dxa"/>
            <w:tcBorders>
              <w:top w:val="single" w:sz="4" w:space="0" w:color="000000"/>
              <w:left w:val="single" w:sz="4" w:space="0" w:color="000000"/>
              <w:bottom w:val="single" w:sz="4" w:space="0" w:color="000000"/>
              <w:right w:val="single" w:sz="4" w:space="0" w:color="000000"/>
            </w:tcBorders>
          </w:tcPr>
          <w:p w14:paraId="789FAB74" w14:textId="77777777" w:rsidR="00F75CFA" w:rsidRDefault="00000000">
            <w:pPr>
              <w:spacing w:after="0" w:line="259" w:lineRule="auto"/>
              <w:ind w:right="68" w:firstLine="0"/>
              <w:jc w:val="right"/>
            </w:pPr>
            <w:r>
              <w:rPr>
                <w:color w:val="000000"/>
                <w:sz w:val="12"/>
              </w:rPr>
              <w:t xml:space="preserve">                                   46,84   </w:t>
            </w:r>
          </w:p>
        </w:tc>
        <w:tc>
          <w:tcPr>
            <w:tcW w:w="2268" w:type="dxa"/>
            <w:tcBorders>
              <w:top w:val="single" w:sz="4" w:space="0" w:color="000000"/>
              <w:left w:val="single" w:sz="4" w:space="0" w:color="000000"/>
              <w:bottom w:val="single" w:sz="4" w:space="0" w:color="000000"/>
              <w:right w:val="single" w:sz="4" w:space="0" w:color="000000"/>
            </w:tcBorders>
            <w:vAlign w:val="bottom"/>
          </w:tcPr>
          <w:p w14:paraId="20817C1A" w14:textId="77777777" w:rsidR="00F75CFA" w:rsidRDefault="00000000">
            <w:pPr>
              <w:spacing w:after="0" w:line="259" w:lineRule="auto"/>
              <w:ind w:right="41" w:firstLine="0"/>
              <w:jc w:val="right"/>
            </w:pPr>
            <w:r>
              <w:rPr>
                <w:color w:val="000000"/>
                <w:sz w:val="12"/>
              </w:rPr>
              <w:t xml:space="preserve"> </w:t>
            </w:r>
          </w:p>
        </w:tc>
      </w:tr>
      <w:tr w:rsidR="00F75CFA" w14:paraId="0CB7DF65" w14:textId="77777777">
        <w:trPr>
          <w:trHeight w:val="181"/>
        </w:trPr>
        <w:tc>
          <w:tcPr>
            <w:tcW w:w="3087" w:type="dxa"/>
            <w:tcBorders>
              <w:top w:val="single" w:sz="4" w:space="0" w:color="000000"/>
              <w:left w:val="single" w:sz="4" w:space="0" w:color="000000"/>
              <w:bottom w:val="single" w:sz="4" w:space="0" w:color="000000"/>
              <w:right w:val="single" w:sz="4" w:space="0" w:color="000000"/>
            </w:tcBorders>
          </w:tcPr>
          <w:p w14:paraId="096AFE7F" w14:textId="77777777" w:rsidR="00F75CFA" w:rsidRDefault="00000000">
            <w:pPr>
              <w:spacing w:after="0" w:line="259" w:lineRule="auto"/>
              <w:ind w:right="3" w:firstLine="0"/>
              <w:jc w:val="center"/>
            </w:pPr>
            <w:r>
              <w:rPr>
                <w:color w:val="000000"/>
                <w:sz w:val="12"/>
              </w:rPr>
              <w:t xml:space="preserve">9 </w:t>
            </w:r>
          </w:p>
        </w:tc>
        <w:tc>
          <w:tcPr>
            <w:tcW w:w="2228" w:type="dxa"/>
            <w:tcBorders>
              <w:top w:val="single" w:sz="4" w:space="0" w:color="000000"/>
              <w:left w:val="single" w:sz="4" w:space="0" w:color="000000"/>
              <w:bottom w:val="single" w:sz="4" w:space="0" w:color="000000"/>
              <w:right w:val="single" w:sz="4" w:space="0" w:color="000000"/>
            </w:tcBorders>
          </w:tcPr>
          <w:p w14:paraId="68B1FE04" w14:textId="77777777" w:rsidR="00F75CFA" w:rsidRDefault="00000000">
            <w:pPr>
              <w:spacing w:after="0" w:line="259" w:lineRule="auto"/>
              <w:ind w:right="41" w:firstLine="0"/>
              <w:jc w:val="right"/>
            </w:pPr>
            <w:r>
              <w:rPr>
                <w:color w:val="000000"/>
                <w:sz w:val="12"/>
              </w:rPr>
              <w:t xml:space="preserve">  </w:t>
            </w:r>
          </w:p>
        </w:tc>
        <w:tc>
          <w:tcPr>
            <w:tcW w:w="2268" w:type="dxa"/>
            <w:tcBorders>
              <w:top w:val="single" w:sz="4" w:space="0" w:color="000000"/>
              <w:left w:val="single" w:sz="4" w:space="0" w:color="000000"/>
              <w:bottom w:val="single" w:sz="4" w:space="0" w:color="000000"/>
              <w:right w:val="single" w:sz="4" w:space="0" w:color="000000"/>
            </w:tcBorders>
            <w:vAlign w:val="bottom"/>
          </w:tcPr>
          <w:p w14:paraId="0F6ABBEB" w14:textId="77777777" w:rsidR="00F75CFA" w:rsidRDefault="00000000">
            <w:pPr>
              <w:spacing w:after="0" w:line="259" w:lineRule="auto"/>
              <w:ind w:right="41" w:firstLine="0"/>
              <w:jc w:val="right"/>
            </w:pPr>
            <w:r>
              <w:rPr>
                <w:color w:val="000000"/>
                <w:sz w:val="12"/>
              </w:rPr>
              <w:t xml:space="preserve"> </w:t>
            </w:r>
          </w:p>
        </w:tc>
      </w:tr>
      <w:tr w:rsidR="00F75CFA" w14:paraId="6531B929" w14:textId="77777777">
        <w:trPr>
          <w:trHeight w:val="179"/>
        </w:trPr>
        <w:tc>
          <w:tcPr>
            <w:tcW w:w="3087" w:type="dxa"/>
            <w:tcBorders>
              <w:top w:val="single" w:sz="4" w:space="0" w:color="000000"/>
              <w:left w:val="single" w:sz="4" w:space="0" w:color="000000"/>
              <w:bottom w:val="single" w:sz="4" w:space="0" w:color="000000"/>
              <w:right w:val="single" w:sz="4" w:space="0" w:color="000000"/>
            </w:tcBorders>
            <w:shd w:val="clear" w:color="auto" w:fill="C5BE97"/>
          </w:tcPr>
          <w:p w14:paraId="0501E1F0" w14:textId="77777777" w:rsidR="00F75CFA" w:rsidRDefault="00000000">
            <w:pPr>
              <w:spacing w:after="0" w:line="259" w:lineRule="auto"/>
              <w:ind w:left="68" w:right="0" w:firstLine="0"/>
              <w:jc w:val="left"/>
            </w:pPr>
            <w:r>
              <w:rPr>
                <w:b/>
                <w:color w:val="000000"/>
                <w:sz w:val="12"/>
              </w:rPr>
              <w:t xml:space="preserve">ING.FINANCIEROS </w:t>
            </w:r>
          </w:p>
        </w:tc>
        <w:tc>
          <w:tcPr>
            <w:tcW w:w="2228" w:type="dxa"/>
            <w:tcBorders>
              <w:top w:val="single" w:sz="4" w:space="0" w:color="000000"/>
              <w:left w:val="single" w:sz="4" w:space="0" w:color="000000"/>
              <w:bottom w:val="single" w:sz="4" w:space="0" w:color="000000"/>
              <w:right w:val="single" w:sz="4" w:space="0" w:color="000000"/>
            </w:tcBorders>
            <w:shd w:val="clear" w:color="auto" w:fill="C5BE97"/>
          </w:tcPr>
          <w:p w14:paraId="3445692A" w14:textId="77777777" w:rsidR="00F75CFA" w:rsidRDefault="00000000">
            <w:pPr>
              <w:spacing w:after="0" w:line="259" w:lineRule="auto"/>
              <w:ind w:right="70" w:firstLine="0"/>
              <w:jc w:val="right"/>
            </w:pPr>
            <w:r>
              <w:rPr>
                <w:b/>
                <w:color w:val="000000"/>
                <w:sz w:val="12"/>
              </w:rPr>
              <w:t xml:space="preserve">                                 46,84   </w:t>
            </w:r>
          </w:p>
        </w:tc>
        <w:tc>
          <w:tcPr>
            <w:tcW w:w="2268" w:type="dxa"/>
            <w:tcBorders>
              <w:top w:val="single" w:sz="4" w:space="0" w:color="000000"/>
              <w:left w:val="single" w:sz="4" w:space="0" w:color="000000"/>
              <w:bottom w:val="single" w:sz="4" w:space="0" w:color="000000"/>
              <w:right w:val="single" w:sz="4" w:space="0" w:color="000000"/>
            </w:tcBorders>
            <w:shd w:val="clear" w:color="auto" w:fill="C5BE97"/>
          </w:tcPr>
          <w:p w14:paraId="65E033D7" w14:textId="77777777" w:rsidR="00F75CFA" w:rsidRDefault="00000000">
            <w:pPr>
              <w:spacing w:after="0" w:line="259" w:lineRule="auto"/>
              <w:ind w:right="68" w:firstLine="0"/>
              <w:jc w:val="right"/>
            </w:pPr>
            <w:r>
              <w:rPr>
                <w:b/>
                <w:color w:val="000000"/>
                <w:sz w:val="12"/>
              </w:rPr>
              <w:t xml:space="preserve">- </w:t>
            </w:r>
          </w:p>
        </w:tc>
      </w:tr>
      <w:tr w:rsidR="00F75CFA" w14:paraId="1BC54B17" w14:textId="77777777">
        <w:trPr>
          <w:trHeight w:val="265"/>
        </w:trPr>
        <w:tc>
          <w:tcPr>
            <w:tcW w:w="3087" w:type="dxa"/>
            <w:tcBorders>
              <w:top w:val="single" w:sz="4" w:space="0" w:color="000000"/>
              <w:left w:val="single" w:sz="4" w:space="0" w:color="000000"/>
              <w:bottom w:val="single" w:sz="4" w:space="0" w:color="000000"/>
              <w:right w:val="single" w:sz="4" w:space="0" w:color="000000"/>
            </w:tcBorders>
            <w:shd w:val="clear" w:color="auto" w:fill="BFBFBF"/>
          </w:tcPr>
          <w:p w14:paraId="3F9955FA" w14:textId="77777777" w:rsidR="00F75CFA" w:rsidRDefault="00000000">
            <w:pPr>
              <w:spacing w:after="0" w:line="259" w:lineRule="auto"/>
              <w:ind w:right="7" w:firstLine="0"/>
              <w:jc w:val="center"/>
            </w:pPr>
            <w:proofErr w:type="gramStart"/>
            <w:r>
              <w:rPr>
                <w:b/>
                <w:color w:val="000000"/>
                <w:sz w:val="14"/>
              </w:rPr>
              <w:t>TOTAL</w:t>
            </w:r>
            <w:proofErr w:type="gramEnd"/>
            <w:r>
              <w:rPr>
                <w:b/>
                <w:color w:val="000000"/>
                <w:sz w:val="14"/>
              </w:rPr>
              <w:t xml:space="preserve"> INGRESOS </w:t>
            </w:r>
          </w:p>
        </w:tc>
        <w:tc>
          <w:tcPr>
            <w:tcW w:w="2228" w:type="dxa"/>
            <w:tcBorders>
              <w:top w:val="single" w:sz="4" w:space="0" w:color="000000"/>
              <w:left w:val="single" w:sz="4" w:space="0" w:color="000000"/>
              <w:bottom w:val="single" w:sz="4" w:space="0" w:color="000000"/>
              <w:right w:val="single" w:sz="4" w:space="0" w:color="000000"/>
            </w:tcBorders>
            <w:shd w:val="clear" w:color="auto" w:fill="BFBFBF"/>
          </w:tcPr>
          <w:p w14:paraId="788429DD" w14:textId="77777777" w:rsidR="00F75CFA" w:rsidRDefault="00000000">
            <w:pPr>
              <w:spacing w:after="0" w:line="259" w:lineRule="auto"/>
              <w:ind w:right="71" w:firstLine="0"/>
              <w:jc w:val="right"/>
            </w:pPr>
            <w:r>
              <w:rPr>
                <w:b/>
                <w:color w:val="000000"/>
                <w:sz w:val="14"/>
              </w:rPr>
              <w:t xml:space="preserve">        10.937.999,10  </w:t>
            </w:r>
          </w:p>
        </w:tc>
        <w:tc>
          <w:tcPr>
            <w:tcW w:w="2268" w:type="dxa"/>
            <w:tcBorders>
              <w:top w:val="single" w:sz="4" w:space="0" w:color="000000"/>
              <w:left w:val="single" w:sz="4" w:space="0" w:color="000000"/>
              <w:bottom w:val="single" w:sz="4" w:space="0" w:color="000000"/>
              <w:right w:val="single" w:sz="4" w:space="0" w:color="000000"/>
            </w:tcBorders>
            <w:shd w:val="clear" w:color="auto" w:fill="BFBFBF"/>
          </w:tcPr>
          <w:p w14:paraId="0146FF85" w14:textId="77777777" w:rsidR="00F75CFA" w:rsidRDefault="00000000">
            <w:pPr>
              <w:tabs>
                <w:tab w:val="right" w:pos="2268"/>
              </w:tabs>
              <w:spacing w:after="0" w:line="259" w:lineRule="auto"/>
              <w:ind w:left="-7" w:right="0" w:firstLine="0"/>
              <w:jc w:val="left"/>
            </w:pPr>
            <w:r>
              <w:rPr>
                <w:b/>
                <w:color w:val="000000"/>
                <w:sz w:val="14"/>
              </w:rPr>
              <w:t xml:space="preserve"> </w:t>
            </w:r>
            <w:r>
              <w:rPr>
                <w:b/>
                <w:color w:val="000000"/>
                <w:sz w:val="14"/>
              </w:rPr>
              <w:tab/>
              <w:t xml:space="preserve">         16.973.450,11  </w:t>
            </w:r>
          </w:p>
        </w:tc>
      </w:tr>
    </w:tbl>
    <w:p w14:paraId="7ADE668D" w14:textId="77777777" w:rsidR="00F75CFA" w:rsidRDefault="00000000">
      <w:pPr>
        <w:spacing w:after="0" w:line="259" w:lineRule="auto"/>
        <w:ind w:left="2129" w:right="0" w:firstLine="0"/>
        <w:jc w:val="left"/>
      </w:pPr>
      <w:r>
        <w:rPr>
          <w:b/>
          <w:color w:val="000000"/>
          <w:sz w:val="12"/>
        </w:rPr>
        <w:t xml:space="preserve">  </w:t>
      </w:r>
      <w:r>
        <w:rPr>
          <w:b/>
          <w:color w:val="000000"/>
          <w:sz w:val="12"/>
        </w:rPr>
        <w:tab/>
        <w:t xml:space="preserve"> </w:t>
      </w:r>
      <w:r>
        <w:rPr>
          <w:b/>
          <w:color w:val="000000"/>
          <w:sz w:val="12"/>
        </w:rPr>
        <w:tab/>
        <w:t xml:space="preserve"> </w:t>
      </w:r>
    </w:p>
    <w:tbl>
      <w:tblPr>
        <w:tblStyle w:val="TableGrid"/>
        <w:tblW w:w="7583" w:type="dxa"/>
        <w:tblInd w:w="601" w:type="dxa"/>
        <w:tblCellMar>
          <w:top w:w="42" w:type="dxa"/>
          <w:left w:w="0" w:type="dxa"/>
          <w:bottom w:w="0" w:type="dxa"/>
          <w:right w:w="0" w:type="dxa"/>
        </w:tblCellMar>
        <w:tblLook w:val="04A0" w:firstRow="1" w:lastRow="0" w:firstColumn="1" w:lastColumn="0" w:noHBand="0" w:noVBand="1"/>
      </w:tblPr>
      <w:tblGrid>
        <w:gridCol w:w="3087"/>
        <w:gridCol w:w="2228"/>
        <w:gridCol w:w="2268"/>
      </w:tblGrid>
      <w:tr w:rsidR="00F75CFA" w14:paraId="5FB5630A" w14:textId="77777777">
        <w:trPr>
          <w:trHeight w:val="264"/>
        </w:trPr>
        <w:tc>
          <w:tcPr>
            <w:tcW w:w="3087" w:type="dxa"/>
            <w:tcBorders>
              <w:top w:val="single" w:sz="4" w:space="0" w:color="000000"/>
              <w:left w:val="single" w:sz="4" w:space="0" w:color="000000"/>
              <w:bottom w:val="single" w:sz="4" w:space="0" w:color="000000"/>
              <w:right w:val="single" w:sz="4" w:space="0" w:color="000000"/>
            </w:tcBorders>
            <w:shd w:val="clear" w:color="auto" w:fill="BFBFBF"/>
          </w:tcPr>
          <w:p w14:paraId="41113994" w14:textId="77777777" w:rsidR="00F75CFA" w:rsidRDefault="00000000">
            <w:pPr>
              <w:spacing w:after="0" w:line="259" w:lineRule="auto"/>
              <w:ind w:right="3" w:firstLine="0"/>
              <w:jc w:val="center"/>
            </w:pPr>
            <w:r>
              <w:rPr>
                <w:b/>
                <w:color w:val="000000"/>
                <w:sz w:val="14"/>
              </w:rPr>
              <w:t xml:space="preserve">GASTOS </w:t>
            </w:r>
          </w:p>
        </w:tc>
        <w:tc>
          <w:tcPr>
            <w:tcW w:w="2228" w:type="dxa"/>
            <w:tcBorders>
              <w:top w:val="single" w:sz="4" w:space="0" w:color="000000"/>
              <w:left w:val="single" w:sz="4" w:space="0" w:color="000000"/>
              <w:bottom w:val="single" w:sz="4" w:space="0" w:color="404040"/>
              <w:right w:val="single" w:sz="4" w:space="0" w:color="000000"/>
            </w:tcBorders>
            <w:shd w:val="clear" w:color="auto" w:fill="984806"/>
          </w:tcPr>
          <w:p w14:paraId="4CDAB8DC" w14:textId="77777777" w:rsidR="00F75CFA" w:rsidRDefault="00000000">
            <w:pPr>
              <w:spacing w:after="0" w:line="259" w:lineRule="auto"/>
              <w:ind w:right="4" w:firstLine="0"/>
              <w:jc w:val="center"/>
            </w:pPr>
            <w:r>
              <w:rPr>
                <w:b/>
                <w:color w:val="FFFFFF"/>
                <w:sz w:val="14"/>
              </w:rPr>
              <w:t xml:space="preserve">2021 </w:t>
            </w:r>
          </w:p>
        </w:tc>
        <w:tc>
          <w:tcPr>
            <w:tcW w:w="2268" w:type="dxa"/>
            <w:tcBorders>
              <w:top w:val="single" w:sz="4" w:space="0" w:color="000000"/>
              <w:left w:val="single" w:sz="4" w:space="0" w:color="000000"/>
              <w:bottom w:val="single" w:sz="4" w:space="0" w:color="404040"/>
              <w:right w:val="single" w:sz="4" w:space="0" w:color="000000"/>
            </w:tcBorders>
            <w:shd w:val="clear" w:color="auto" w:fill="E36C0A"/>
          </w:tcPr>
          <w:p w14:paraId="7DF29E71" w14:textId="77777777" w:rsidR="00F75CFA" w:rsidRDefault="00000000">
            <w:pPr>
              <w:spacing w:after="0" w:line="259" w:lineRule="auto"/>
              <w:ind w:right="1" w:firstLine="0"/>
              <w:jc w:val="center"/>
            </w:pPr>
            <w:r>
              <w:rPr>
                <w:b/>
                <w:color w:val="FFFFFF"/>
                <w:sz w:val="14"/>
              </w:rPr>
              <w:t xml:space="preserve">2022 </w:t>
            </w:r>
          </w:p>
        </w:tc>
      </w:tr>
      <w:tr w:rsidR="00F75CFA" w14:paraId="60332BEF" w14:textId="77777777">
        <w:trPr>
          <w:trHeight w:val="178"/>
        </w:trPr>
        <w:tc>
          <w:tcPr>
            <w:tcW w:w="3087" w:type="dxa"/>
            <w:tcBorders>
              <w:top w:val="single" w:sz="4" w:space="0" w:color="000000"/>
              <w:left w:val="single" w:sz="4" w:space="0" w:color="000000"/>
              <w:bottom w:val="single" w:sz="4" w:space="0" w:color="000000"/>
              <w:right w:val="single" w:sz="4" w:space="0" w:color="000000"/>
            </w:tcBorders>
            <w:shd w:val="clear" w:color="auto" w:fill="C5BE97"/>
          </w:tcPr>
          <w:p w14:paraId="4CA55890" w14:textId="77777777" w:rsidR="00F75CFA" w:rsidRDefault="00000000">
            <w:pPr>
              <w:spacing w:after="0" w:line="259" w:lineRule="auto"/>
              <w:ind w:left="68" w:right="0" w:firstLine="0"/>
              <w:jc w:val="left"/>
            </w:pPr>
            <w:r>
              <w:rPr>
                <w:b/>
                <w:color w:val="000000"/>
                <w:sz w:val="12"/>
              </w:rPr>
              <w:t xml:space="preserve">CAPÍTULO </w:t>
            </w:r>
          </w:p>
        </w:tc>
        <w:tc>
          <w:tcPr>
            <w:tcW w:w="2228" w:type="dxa"/>
            <w:tcBorders>
              <w:top w:val="single" w:sz="4" w:space="0" w:color="404040"/>
              <w:left w:val="single" w:sz="4" w:space="0" w:color="000000"/>
              <w:bottom w:val="single" w:sz="4" w:space="0" w:color="000000"/>
              <w:right w:val="single" w:sz="4" w:space="0" w:color="000000"/>
            </w:tcBorders>
            <w:shd w:val="clear" w:color="auto" w:fill="C5BE97"/>
          </w:tcPr>
          <w:p w14:paraId="7E4375A8" w14:textId="77777777" w:rsidR="00F75CFA" w:rsidRDefault="00000000">
            <w:pPr>
              <w:spacing w:after="0" w:line="259" w:lineRule="auto"/>
              <w:ind w:right="2" w:firstLine="0"/>
              <w:jc w:val="center"/>
            </w:pPr>
            <w:r>
              <w:rPr>
                <w:b/>
                <w:color w:val="000000"/>
                <w:sz w:val="12"/>
              </w:rPr>
              <w:t xml:space="preserve">INICIAL </w:t>
            </w:r>
          </w:p>
        </w:tc>
        <w:tc>
          <w:tcPr>
            <w:tcW w:w="2268" w:type="dxa"/>
            <w:tcBorders>
              <w:top w:val="single" w:sz="4" w:space="0" w:color="404040"/>
              <w:left w:val="single" w:sz="4" w:space="0" w:color="000000"/>
              <w:bottom w:val="single" w:sz="4" w:space="0" w:color="000000"/>
              <w:right w:val="single" w:sz="4" w:space="0" w:color="000000"/>
            </w:tcBorders>
            <w:shd w:val="clear" w:color="auto" w:fill="C5BE97"/>
          </w:tcPr>
          <w:p w14:paraId="7D05BD11" w14:textId="77777777" w:rsidR="00F75CFA" w:rsidRDefault="00000000">
            <w:pPr>
              <w:spacing w:after="0" w:line="259" w:lineRule="auto"/>
              <w:ind w:left="1" w:right="0" w:firstLine="0"/>
              <w:jc w:val="center"/>
            </w:pPr>
            <w:r>
              <w:rPr>
                <w:b/>
                <w:color w:val="000000"/>
                <w:sz w:val="12"/>
              </w:rPr>
              <w:t xml:space="preserve">INICIAL </w:t>
            </w:r>
          </w:p>
        </w:tc>
      </w:tr>
      <w:tr w:rsidR="00F75CFA" w14:paraId="795F3998" w14:textId="77777777">
        <w:trPr>
          <w:trHeight w:val="181"/>
        </w:trPr>
        <w:tc>
          <w:tcPr>
            <w:tcW w:w="3087" w:type="dxa"/>
            <w:tcBorders>
              <w:top w:val="single" w:sz="4" w:space="0" w:color="000000"/>
              <w:left w:val="single" w:sz="4" w:space="0" w:color="000000"/>
              <w:bottom w:val="single" w:sz="4" w:space="0" w:color="000000"/>
              <w:right w:val="single" w:sz="4" w:space="0" w:color="000000"/>
            </w:tcBorders>
          </w:tcPr>
          <w:p w14:paraId="26296C48" w14:textId="77777777" w:rsidR="00F75CFA" w:rsidRDefault="00000000">
            <w:pPr>
              <w:spacing w:after="0" w:line="259" w:lineRule="auto"/>
              <w:ind w:right="3" w:firstLine="0"/>
              <w:jc w:val="center"/>
            </w:pPr>
            <w:r>
              <w:rPr>
                <w:color w:val="000000"/>
                <w:sz w:val="12"/>
              </w:rPr>
              <w:t xml:space="preserve">1 </w:t>
            </w:r>
          </w:p>
        </w:tc>
        <w:tc>
          <w:tcPr>
            <w:tcW w:w="2228" w:type="dxa"/>
            <w:tcBorders>
              <w:top w:val="single" w:sz="4" w:space="0" w:color="000000"/>
              <w:left w:val="single" w:sz="4" w:space="0" w:color="000000"/>
              <w:bottom w:val="single" w:sz="4" w:space="0" w:color="000000"/>
              <w:right w:val="single" w:sz="4" w:space="0" w:color="000000"/>
            </w:tcBorders>
          </w:tcPr>
          <w:p w14:paraId="1E2BD4AF" w14:textId="77777777" w:rsidR="00F75CFA" w:rsidRDefault="00000000">
            <w:pPr>
              <w:spacing w:after="0" w:line="259" w:lineRule="auto"/>
              <w:ind w:right="70" w:firstLine="0"/>
              <w:jc w:val="right"/>
            </w:pPr>
            <w:r>
              <w:rPr>
                <w:color w:val="000000"/>
                <w:sz w:val="12"/>
              </w:rPr>
              <w:t xml:space="preserve">                                   3.611.210,29   </w:t>
            </w:r>
          </w:p>
        </w:tc>
        <w:tc>
          <w:tcPr>
            <w:tcW w:w="2268" w:type="dxa"/>
            <w:tcBorders>
              <w:top w:val="single" w:sz="4" w:space="0" w:color="000000"/>
              <w:left w:val="single" w:sz="4" w:space="0" w:color="000000"/>
              <w:bottom w:val="single" w:sz="4" w:space="0" w:color="000000"/>
              <w:right w:val="single" w:sz="4" w:space="0" w:color="000000"/>
            </w:tcBorders>
          </w:tcPr>
          <w:p w14:paraId="128AFED7" w14:textId="77777777" w:rsidR="00F75CFA" w:rsidRDefault="00000000">
            <w:pPr>
              <w:spacing w:after="0" w:line="259" w:lineRule="auto"/>
              <w:ind w:right="68" w:firstLine="0"/>
              <w:jc w:val="right"/>
            </w:pPr>
            <w:r>
              <w:rPr>
                <w:color w:val="000000"/>
                <w:sz w:val="12"/>
              </w:rPr>
              <w:t xml:space="preserve">                                    4.370.762,59  </w:t>
            </w:r>
          </w:p>
        </w:tc>
      </w:tr>
      <w:tr w:rsidR="00F75CFA" w14:paraId="2C9F2AB8" w14:textId="77777777">
        <w:trPr>
          <w:trHeight w:val="180"/>
        </w:trPr>
        <w:tc>
          <w:tcPr>
            <w:tcW w:w="3087" w:type="dxa"/>
            <w:tcBorders>
              <w:top w:val="single" w:sz="4" w:space="0" w:color="000000"/>
              <w:left w:val="single" w:sz="4" w:space="0" w:color="000000"/>
              <w:bottom w:val="single" w:sz="4" w:space="0" w:color="000000"/>
              <w:right w:val="single" w:sz="4" w:space="0" w:color="000000"/>
            </w:tcBorders>
          </w:tcPr>
          <w:p w14:paraId="553184F6" w14:textId="77777777" w:rsidR="00F75CFA" w:rsidRDefault="00000000">
            <w:pPr>
              <w:spacing w:after="0" w:line="259" w:lineRule="auto"/>
              <w:ind w:right="3" w:firstLine="0"/>
              <w:jc w:val="center"/>
            </w:pPr>
            <w:r>
              <w:rPr>
                <w:color w:val="000000"/>
                <w:sz w:val="12"/>
              </w:rPr>
              <w:t xml:space="preserve">2 </w:t>
            </w:r>
          </w:p>
        </w:tc>
        <w:tc>
          <w:tcPr>
            <w:tcW w:w="2228" w:type="dxa"/>
            <w:tcBorders>
              <w:top w:val="single" w:sz="4" w:space="0" w:color="000000"/>
              <w:left w:val="single" w:sz="4" w:space="0" w:color="000000"/>
              <w:bottom w:val="single" w:sz="4" w:space="0" w:color="000000"/>
              <w:right w:val="single" w:sz="4" w:space="0" w:color="000000"/>
            </w:tcBorders>
          </w:tcPr>
          <w:p w14:paraId="67C6BE3C" w14:textId="77777777" w:rsidR="00F75CFA" w:rsidRDefault="00000000">
            <w:pPr>
              <w:spacing w:after="0" w:line="259" w:lineRule="auto"/>
              <w:ind w:right="70" w:firstLine="0"/>
              <w:jc w:val="right"/>
            </w:pPr>
            <w:r>
              <w:rPr>
                <w:color w:val="000000"/>
                <w:sz w:val="12"/>
              </w:rPr>
              <w:t xml:space="preserve">                                   1.549.986,06   </w:t>
            </w:r>
          </w:p>
        </w:tc>
        <w:tc>
          <w:tcPr>
            <w:tcW w:w="2268" w:type="dxa"/>
            <w:tcBorders>
              <w:top w:val="single" w:sz="4" w:space="0" w:color="000000"/>
              <w:left w:val="single" w:sz="4" w:space="0" w:color="000000"/>
              <w:bottom w:val="single" w:sz="4" w:space="0" w:color="000000"/>
              <w:right w:val="single" w:sz="4" w:space="0" w:color="000000"/>
            </w:tcBorders>
          </w:tcPr>
          <w:p w14:paraId="4E7D0114" w14:textId="77777777" w:rsidR="00F75CFA" w:rsidRDefault="00000000">
            <w:pPr>
              <w:spacing w:after="0" w:line="259" w:lineRule="auto"/>
              <w:ind w:right="68" w:firstLine="0"/>
              <w:jc w:val="right"/>
            </w:pPr>
            <w:r>
              <w:rPr>
                <w:color w:val="000000"/>
                <w:sz w:val="12"/>
              </w:rPr>
              <w:t xml:space="preserve">                                    2.498.353,94  </w:t>
            </w:r>
          </w:p>
        </w:tc>
      </w:tr>
      <w:tr w:rsidR="00F75CFA" w14:paraId="06775787" w14:textId="77777777">
        <w:trPr>
          <w:trHeight w:val="180"/>
        </w:trPr>
        <w:tc>
          <w:tcPr>
            <w:tcW w:w="3087" w:type="dxa"/>
            <w:tcBorders>
              <w:top w:val="single" w:sz="4" w:space="0" w:color="000000"/>
              <w:left w:val="single" w:sz="4" w:space="0" w:color="000000"/>
              <w:bottom w:val="single" w:sz="4" w:space="0" w:color="000000"/>
              <w:right w:val="single" w:sz="4" w:space="0" w:color="000000"/>
            </w:tcBorders>
          </w:tcPr>
          <w:p w14:paraId="71368F23" w14:textId="77777777" w:rsidR="00F75CFA" w:rsidRDefault="00000000">
            <w:pPr>
              <w:spacing w:after="0" w:line="259" w:lineRule="auto"/>
              <w:ind w:right="3" w:firstLine="0"/>
              <w:jc w:val="center"/>
            </w:pPr>
            <w:r>
              <w:rPr>
                <w:color w:val="000000"/>
                <w:sz w:val="12"/>
              </w:rPr>
              <w:lastRenderedPageBreak/>
              <w:t xml:space="preserve">3 </w:t>
            </w:r>
          </w:p>
        </w:tc>
        <w:tc>
          <w:tcPr>
            <w:tcW w:w="2228" w:type="dxa"/>
            <w:tcBorders>
              <w:top w:val="single" w:sz="4" w:space="0" w:color="000000"/>
              <w:left w:val="single" w:sz="4" w:space="0" w:color="000000"/>
              <w:bottom w:val="single" w:sz="4" w:space="0" w:color="000000"/>
              <w:right w:val="single" w:sz="4" w:space="0" w:color="000000"/>
            </w:tcBorders>
          </w:tcPr>
          <w:p w14:paraId="551E17B1" w14:textId="77777777" w:rsidR="00F75CFA" w:rsidRDefault="00000000">
            <w:pPr>
              <w:spacing w:after="0" w:line="259" w:lineRule="auto"/>
              <w:ind w:right="68" w:firstLine="0"/>
              <w:jc w:val="right"/>
            </w:pPr>
            <w:r>
              <w:rPr>
                <w:color w:val="000000"/>
                <w:sz w:val="12"/>
              </w:rPr>
              <w:t xml:space="preserve">                                        35.161,13   </w:t>
            </w:r>
          </w:p>
        </w:tc>
        <w:tc>
          <w:tcPr>
            <w:tcW w:w="2268" w:type="dxa"/>
            <w:tcBorders>
              <w:top w:val="single" w:sz="4" w:space="0" w:color="000000"/>
              <w:left w:val="single" w:sz="4" w:space="0" w:color="000000"/>
              <w:bottom w:val="single" w:sz="4" w:space="0" w:color="000000"/>
              <w:right w:val="single" w:sz="4" w:space="0" w:color="000000"/>
            </w:tcBorders>
          </w:tcPr>
          <w:p w14:paraId="7E7FC361" w14:textId="77777777" w:rsidR="00F75CFA" w:rsidRDefault="00000000">
            <w:pPr>
              <w:spacing w:after="0" w:line="259" w:lineRule="auto"/>
              <w:ind w:right="70" w:firstLine="0"/>
              <w:jc w:val="right"/>
            </w:pPr>
            <w:r>
              <w:rPr>
                <w:color w:val="000000"/>
                <w:sz w:val="12"/>
              </w:rPr>
              <w:t xml:space="preserve">                                          35.000,00  </w:t>
            </w:r>
          </w:p>
        </w:tc>
      </w:tr>
      <w:tr w:rsidR="00F75CFA" w14:paraId="3973651E" w14:textId="77777777">
        <w:trPr>
          <w:trHeight w:val="180"/>
        </w:trPr>
        <w:tc>
          <w:tcPr>
            <w:tcW w:w="3087" w:type="dxa"/>
            <w:tcBorders>
              <w:top w:val="single" w:sz="4" w:space="0" w:color="000000"/>
              <w:left w:val="single" w:sz="4" w:space="0" w:color="000000"/>
              <w:bottom w:val="single" w:sz="4" w:space="0" w:color="000000"/>
              <w:right w:val="single" w:sz="4" w:space="0" w:color="000000"/>
            </w:tcBorders>
          </w:tcPr>
          <w:p w14:paraId="2B65901D" w14:textId="77777777" w:rsidR="00F75CFA" w:rsidRDefault="00000000">
            <w:pPr>
              <w:spacing w:after="0" w:line="259" w:lineRule="auto"/>
              <w:ind w:right="3" w:firstLine="0"/>
              <w:jc w:val="center"/>
            </w:pPr>
            <w:r>
              <w:rPr>
                <w:color w:val="000000"/>
                <w:sz w:val="12"/>
              </w:rPr>
              <w:t xml:space="preserve">4 </w:t>
            </w:r>
          </w:p>
        </w:tc>
        <w:tc>
          <w:tcPr>
            <w:tcW w:w="2228" w:type="dxa"/>
            <w:tcBorders>
              <w:top w:val="single" w:sz="4" w:space="0" w:color="000000"/>
              <w:left w:val="single" w:sz="4" w:space="0" w:color="000000"/>
              <w:bottom w:val="single" w:sz="4" w:space="0" w:color="000000"/>
              <w:right w:val="single" w:sz="4" w:space="0" w:color="000000"/>
            </w:tcBorders>
          </w:tcPr>
          <w:p w14:paraId="7256799B" w14:textId="77777777" w:rsidR="00F75CFA" w:rsidRDefault="00000000">
            <w:pPr>
              <w:spacing w:after="0" w:line="259" w:lineRule="auto"/>
              <w:ind w:right="41" w:firstLine="0"/>
              <w:jc w:val="right"/>
            </w:pPr>
            <w:r>
              <w:rPr>
                <w:color w:val="000000"/>
                <w:sz w:val="12"/>
              </w:rPr>
              <w:t xml:space="preserve">  </w:t>
            </w:r>
          </w:p>
        </w:tc>
        <w:tc>
          <w:tcPr>
            <w:tcW w:w="2268" w:type="dxa"/>
            <w:tcBorders>
              <w:top w:val="single" w:sz="4" w:space="0" w:color="000000"/>
              <w:left w:val="single" w:sz="4" w:space="0" w:color="000000"/>
              <w:bottom w:val="single" w:sz="4" w:space="0" w:color="000000"/>
              <w:right w:val="single" w:sz="4" w:space="0" w:color="000000"/>
            </w:tcBorders>
          </w:tcPr>
          <w:p w14:paraId="7A841DAD" w14:textId="77777777" w:rsidR="00F75CFA" w:rsidRDefault="00000000">
            <w:pPr>
              <w:spacing w:after="0" w:line="259" w:lineRule="auto"/>
              <w:ind w:right="41" w:firstLine="0"/>
              <w:jc w:val="right"/>
            </w:pPr>
            <w:r>
              <w:rPr>
                <w:color w:val="000000"/>
                <w:sz w:val="12"/>
              </w:rPr>
              <w:t xml:space="preserve">  </w:t>
            </w:r>
          </w:p>
        </w:tc>
      </w:tr>
      <w:tr w:rsidR="00F75CFA" w14:paraId="2585191F" w14:textId="77777777">
        <w:trPr>
          <w:trHeight w:val="182"/>
        </w:trPr>
        <w:tc>
          <w:tcPr>
            <w:tcW w:w="3087" w:type="dxa"/>
            <w:tcBorders>
              <w:top w:val="single" w:sz="4" w:space="0" w:color="000000"/>
              <w:left w:val="single" w:sz="4" w:space="0" w:color="000000"/>
              <w:bottom w:val="single" w:sz="4" w:space="0" w:color="000000"/>
              <w:right w:val="single" w:sz="4" w:space="0" w:color="000000"/>
            </w:tcBorders>
          </w:tcPr>
          <w:p w14:paraId="1AFAFFB3" w14:textId="77777777" w:rsidR="00F75CFA" w:rsidRDefault="00000000">
            <w:pPr>
              <w:spacing w:after="0" w:line="259" w:lineRule="auto"/>
              <w:ind w:right="3" w:firstLine="0"/>
              <w:jc w:val="center"/>
            </w:pPr>
            <w:r>
              <w:rPr>
                <w:color w:val="000000"/>
                <w:sz w:val="12"/>
              </w:rPr>
              <w:t xml:space="preserve">5 </w:t>
            </w:r>
          </w:p>
        </w:tc>
        <w:tc>
          <w:tcPr>
            <w:tcW w:w="2228" w:type="dxa"/>
            <w:tcBorders>
              <w:top w:val="single" w:sz="4" w:space="0" w:color="000000"/>
              <w:left w:val="single" w:sz="4" w:space="0" w:color="000000"/>
              <w:bottom w:val="single" w:sz="4" w:space="0" w:color="000000"/>
              <w:right w:val="single" w:sz="4" w:space="0" w:color="000000"/>
            </w:tcBorders>
          </w:tcPr>
          <w:p w14:paraId="2A303AAA" w14:textId="77777777" w:rsidR="00F75CFA" w:rsidRDefault="00000000">
            <w:pPr>
              <w:spacing w:after="0" w:line="259" w:lineRule="auto"/>
              <w:ind w:right="41" w:firstLine="0"/>
              <w:jc w:val="right"/>
            </w:pPr>
            <w:r>
              <w:rPr>
                <w:color w:val="000000"/>
                <w:sz w:val="12"/>
              </w:rPr>
              <w:t xml:space="preserve">  </w:t>
            </w:r>
          </w:p>
        </w:tc>
        <w:tc>
          <w:tcPr>
            <w:tcW w:w="2268" w:type="dxa"/>
            <w:tcBorders>
              <w:top w:val="single" w:sz="4" w:space="0" w:color="000000"/>
              <w:left w:val="single" w:sz="4" w:space="0" w:color="000000"/>
              <w:bottom w:val="single" w:sz="4" w:space="0" w:color="000000"/>
              <w:right w:val="single" w:sz="4" w:space="0" w:color="000000"/>
            </w:tcBorders>
          </w:tcPr>
          <w:p w14:paraId="17474DEC" w14:textId="77777777" w:rsidR="00F75CFA" w:rsidRDefault="00000000">
            <w:pPr>
              <w:spacing w:after="0" w:line="259" w:lineRule="auto"/>
              <w:ind w:right="41" w:firstLine="0"/>
              <w:jc w:val="right"/>
            </w:pPr>
            <w:r>
              <w:rPr>
                <w:color w:val="000000"/>
                <w:sz w:val="12"/>
              </w:rPr>
              <w:t xml:space="preserve">  </w:t>
            </w:r>
          </w:p>
        </w:tc>
      </w:tr>
      <w:tr w:rsidR="00F75CFA" w14:paraId="61D4C936" w14:textId="77777777">
        <w:trPr>
          <w:trHeight w:val="177"/>
        </w:trPr>
        <w:tc>
          <w:tcPr>
            <w:tcW w:w="3087" w:type="dxa"/>
            <w:tcBorders>
              <w:top w:val="single" w:sz="4" w:space="0" w:color="000000"/>
              <w:left w:val="single" w:sz="4" w:space="0" w:color="000000"/>
              <w:bottom w:val="single" w:sz="4" w:space="0" w:color="000000"/>
              <w:right w:val="single" w:sz="4" w:space="0" w:color="000000"/>
            </w:tcBorders>
            <w:shd w:val="clear" w:color="auto" w:fill="C5BE97"/>
          </w:tcPr>
          <w:p w14:paraId="7E21918D" w14:textId="77777777" w:rsidR="00F75CFA" w:rsidRDefault="00000000">
            <w:pPr>
              <w:spacing w:after="0" w:line="259" w:lineRule="auto"/>
              <w:ind w:left="68" w:right="0" w:firstLine="0"/>
              <w:jc w:val="left"/>
            </w:pPr>
            <w:r>
              <w:rPr>
                <w:b/>
                <w:color w:val="000000"/>
                <w:sz w:val="12"/>
              </w:rPr>
              <w:t xml:space="preserve">GASTOS CORRIENTES </w:t>
            </w:r>
          </w:p>
        </w:tc>
        <w:tc>
          <w:tcPr>
            <w:tcW w:w="2228" w:type="dxa"/>
            <w:tcBorders>
              <w:top w:val="single" w:sz="4" w:space="0" w:color="000000"/>
              <w:left w:val="single" w:sz="4" w:space="0" w:color="000000"/>
              <w:bottom w:val="single" w:sz="4" w:space="0" w:color="000000"/>
              <w:right w:val="single" w:sz="4" w:space="0" w:color="000000"/>
            </w:tcBorders>
            <w:shd w:val="clear" w:color="auto" w:fill="C5BE97"/>
          </w:tcPr>
          <w:p w14:paraId="68D9BF83" w14:textId="77777777" w:rsidR="00F75CFA" w:rsidRDefault="00000000">
            <w:pPr>
              <w:spacing w:after="0" w:line="259" w:lineRule="auto"/>
              <w:ind w:right="70" w:firstLine="0"/>
              <w:jc w:val="right"/>
            </w:pPr>
            <w:r>
              <w:rPr>
                <w:b/>
                <w:color w:val="000000"/>
                <w:sz w:val="12"/>
              </w:rPr>
              <w:t xml:space="preserve">                   5.196.357,48   </w:t>
            </w:r>
          </w:p>
        </w:tc>
        <w:tc>
          <w:tcPr>
            <w:tcW w:w="2268" w:type="dxa"/>
            <w:tcBorders>
              <w:top w:val="single" w:sz="4" w:space="0" w:color="000000"/>
              <w:left w:val="single" w:sz="4" w:space="0" w:color="000000"/>
              <w:bottom w:val="single" w:sz="4" w:space="0" w:color="000000"/>
              <w:right w:val="single" w:sz="4" w:space="0" w:color="000000"/>
            </w:tcBorders>
            <w:shd w:val="clear" w:color="auto" w:fill="C5BE97"/>
          </w:tcPr>
          <w:p w14:paraId="0494F702" w14:textId="77777777" w:rsidR="00F75CFA" w:rsidRDefault="00000000">
            <w:pPr>
              <w:spacing w:after="0" w:line="259" w:lineRule="auto"/>
              <w:ind w:right="68" w:firstLine="0"/>
              <w:jc w:val="right"/>
            </w:pPr>
            <w:r>
              <w:rPr>
                <w:b/>
                <w:color w:val="000000"/>
                <w:sz w:val="12"/>
              </w:rPr>
              <w:t xml:space="preserve">                     6.904.116,53  </w:t>
            </w:r>
          </w:p>
        </w:tc>
      </w:tr>
      <w:tr w:rsidR="00F75CFA" w14:paraId="4E50623A" w14:textId="77777777">
        <w:trPr>
          <w:trHeight w:val="181"/>
        </w:trPr>
        <w:tc>
          <w:tcPr>
            <w:tcW w:w="3087" w:type="dxa"/>
            <w:tcBorders>
              <w:top w:val="single" w:sz="4" w:space="0" w:color="000000"/>
              <w:left w:val="single" w:sz="4" w:space="0" w:color="000000"/>
              <w:bottom w:val="single" w:sz="4" w:space="0" w:color="000000"/>
              <w:right w:val="single" w:sz="4" w:space="0" w:color="000000"/>
            </w:tcBorders>
          </w:tcPr>
          <w:p w14:paraId="3B381361" w14:textId="77777777" w:rsidR="00F75CFA" w:rsidRDefault="00000000">
            <w:pPr>
              <w:spacing w:after="0" w:line="259" w:lineRule="auto"/>
              <w:ind w:right="3" w:firstLine="0"/>
              <w:jc w:val="center"/>
            </w:pPr>
            <w:r>
              <w:rPr>
                <w:color w:val="000000"/>
                <w:sz w:val="12"/>
              </w:rPr>
              <w:t xml:space="preserve">6 </w:t>
            </w:r>
          </w:p>
        </w:tc>
        <w:tc>
          <w:tcPr>
            <w:tcW w:w="2228" w:type="dxa"/>
            <w:tcBorders>
              <w:top w:val="single" w:sz="4" w:space="0" w:color="000000"/>
              <w:left w:val="single" w:sz="4" w:space="0" w:color="000000"/>
              <w:bottom w:val="single" w:sz="4" w:space="0" w:color="000000"/>
              <w:right w:val="single" w:sz="4" w:space="0" w:color="000000"/>
            </w:tcBorders>
          </w:tcPr>
          <w:p w14:paraId="714C4641" w14:textId="77777777" w:rsidR="00F75CFA" w:rsidRDefault="00000000">
            <w:pPr>
              <w:spacing w:after="0" w:line="259" w:lineRule="auto"/>
              <w:ind w:right="68" w:firstLine="0"/>
              <w:jc w:val="right"/>
            </w:pPr>
            <w:r>
              <w:rPr>
                <w:color w:val="000000"/>
                <w:sz w:val="12"/>
              </w:rPr>
              <w:t xml:space="preserve">                                                       -  </w:t>
            </w:r>
          </w:p>
        </w:tc>
        <w:tc>
          <w:tcPr>
            <w:tcW w:w="2268" w:type="dxa"/>
            <w:tcBorders>
              <w:top w:val="single" w:sz="4" w:space="0" w:color="000000"/>
              <w:left w:val="single" w:sz="4" w:space="0" w:color="000000"/>
              <w:bottom w:val="single" w:sz="4" w:space="0" w:color="000000"/>
              <w:right w:val="single" w:sz="4" w:space="0" w:color="000000"/>
            </w:tcBorders>
          </w:tcPr>
          <w:p w14:paraId="16301989" w14:textId="77777777" w:rsidR="00F75CFA" w:rsidRDefault="00000000">
            <w:pPr>
              <w:tabs>
                <w:tab w:val="right" w:pos="2268"/>
              </w:tabs>
              <w:spacing w:after="0" w:line="259" w:lineRule="auto"/>
              <w:ind w:left="-13" w:right="0" w:firstLine="0"/>
              <w:jc w:val="left"/>
            </w:pPr>
            <w:r>
              <w:rPr>
                <w:color w:val="000000"/>
                <w:sz w:val="12"/>
              </w:rPr>
              <w:t xml:space="preserve"> </w:t>
            </w:r>
            <w:r>
              <w:rPr>
                <w:color w:val="000000"/>
                <w:sz w:val="12"/>
              </w:rPr>
              <w:tab/>
              <w:t xml:space="preserve">                                                         -  </w:t>
            </w:r>
          </w:p>
        </w:tc>
      </w:tr>
      <w:tr w:rsidR="00F75CFA" w14:paraId="265BF390" w14:textId="77777777">
        <w:trPr>
          <w:trHeight w:val="182"/>
        </w:trPr>
        <w:tc>
          <w:tcPr>
            <w:tcW w:w="3087" w:type="dxa"/>
            <w:tcBorders>
              <w:top w:val="single" w:sz="4" w:space="0" w:color="000000"/>
              <w:left w:val="single" w:sz="4" w:space="0" w:color="000000"/>
              <w:bottom w:val="single" w:sz="4" w:space="0" w:color="000000"/>
              <w:right w:val="single" w:sz="4" w:space="0" w:color="000000"/>
            </w:tcBorders>
          </w:tcPr>
          <w:p w14:paraId="7CD53384" w14:textId="77777777" w:rsidR="00F75CFA" w:rsidRDefault="00000000">
            <w:pPr>
              <w:spacing w:after="0" w:line="259" w:lineRule="auto"/>
              <w:ind w:right="3" w:firstLine="0"/>
              <w:jc w:val="center"/>
            </w:pPr>
            <w:r>
              <w:rPr>
                <w:color w:val="000000"/>
                <w:sz w:val="12"/>
              </w:rPr>
              <w:t xml:space="preserve">7 </w:t>
            </w:r>
          </w:p>
        </w:tc>
        <w:tc>
          <w:tcPr>
            <w:tcW w:w="2228" w:type="dxa"/>
            <w:tcBorders>
              <w:top w:val="single" w:sz="4" w:space="0" w:color="000000"/>
              <w:left w:val="single" w:sz="4" w:space="0" w:color="000000"/>
              <w:bottom w:val="single" w:sz="4" w:space="0" w:color="000000"/>
              <w:right w:val="single" w:sz="4" w:space="0" w:color="000000"/>
            </w:tcBorders>
          </w:tcPr>
          <w:p w14:paraId="1A26571A" w14:textId="77777777" w:rsidR="00F75CFA" w:rsidRDefault="00000000">
            <w:pPr>
              <w:spacing w:after="0" w:line="259" w:lineRule="auto"/>
              <w:ind w:right="70" w:firstLine="0"/>
              <w:jc w:val="right"/>
            </w:pPr>
            <w:r>
              <w:rPr>
                <w:color w:val="000000"/>
                <w:sz w:val="12"/>
              </w:rPr>
              <w:t xml:space="preserve">                                   7.011.467,60   </w:t>
            </w:r>
          </w:p>
        </w:tc>
        <w:tc>
          <w:tcPr>
            <w:tcW w:w="2268" w:type="dxa"/>
            <w:tcBorders>
              <w:top w:val="single" w:sz="4" w:space="0" w:color="000000"/>
              <w:left w:val="single" w:sz="4" w:space="0" w:color="000000"/>
              <w:bottom w:val="single" w:sz="4" w:space="0" w:color="000000"/>
              <w:right w:val="single" w:sz="4" w:space="0" w:color="000000"/>
            </w:tcBorders>
          </w:tcPr>
          <w:p w14:paraId="4BE83592" w14:textId="77777777" w:rsidR="00F75CFA" w:rsidRDefault="00000000">
            <w:pPr>
              <w:spacing w:after="0" w:line="259" w:lineRule="auto"/>
              <w:ind w:right="68" w:firstLine="0"/>
              <w:jc w:val="right"/>
            </w:pPr>
            <w:r>
              <w:rPr>
                <w:color w:val="000000"/>
                <w:sz w:val="12"/>
              </w:rPr>
              <w:t xml:space="preserve">                                  17.283.268,85  </w:t>
            </w:r>
          </w:p>
        </w:tc>
      </w:tr>
      <w:tr w:rsidR="00F75CFA" w14:paraId="18A7166F" w14:textId="77777777">
        <w:trPr>
          <w:trHeight w:val="179"/>
        </w:trPr>
        <w:tc>
          <w:tcPr>
            <w:tcW w:w="3087" w:type="dxa"/>
            <w:tcBorders>
              <w:top w:val="single" w:sz="4" w:space="0" w:color="000000"/>
              <w:left w:val="single" w:sz="4" w:space="0" w:color="000000"/>
              <w:bottom w:val="single" w:sz="4" w:space="0" w:color="000000"/>
              <w:right w:val="single" w:sz="4" w:space="0" w:color="000000"/>
            </w:tcBorders>
            <w:shd w:val="clear" w:color="auto" w:fill="C5BE97"/>
          </w:tcPr>
          <w:p w14:paraId="309BA6C4" w14:textId="77777777" w:rsidR="00F75CFA" w:rsidRDefault="00000000">
            <w:pPr>
              <w:spacing w:after="0" w:line="259" w:lineRule="auto"/>
              <w:ind w:left="68" w:right="0" w:firstLine="0"/>
              <w:jc w:val="left"/>
            </w:pPr>
            <w:r>
              <w:rPr>
                <w:b/>
                <w:color w:val="000000"/>
                <w:sz w:val="12"/>
              </w:rPr>
              <w:t xml:space="preserve">GASTOS DE CAPITAL </w:t>
            </w:r>
          </w:p>
        </w:tc>
        <w:tc>
          <w:tcPr>
            <w:tcW w:w="2228" w:type="dxa"/>
            <w:tcBorders>
              <w:top w:val="single" w:sz="4" w:space="0" w:color="000000"/>
              <w:left w:val="single" w:sz="4" w:space="0" w:color="000000"/>
              <w:bottom w:val="single" w:sz="4" w:space="0" w:color="000000"/>
              <w:right w:val="single" w:sz="4" w:space="0" w:color="000000"/>
            </w:tcBorders>
            <w:shd w:val="clear" w:color="auto" w:fill="C5BE97"/>
          </w:tcPr>
          <w:p w14:paraId="5E5983AB" w14:textId="77777777" w:rsidR="00F75CFA" w:rsidRDefault="00000000">
            <w:pPr>
              <w:spacing w:after="0" w:line="259" w:lineRule="auto"/>
              <w:ind w:right="70" w:firstLine="0"/>
              <w:jc w:val="right"/>
            </w:pPr>
            <w:r>
              <w:rPr>
                <w:b/>
                <w:color w:val="000000"/>
                <w:sz w:val="12"/>
              </w:rPr>
              <w:t xml:space="preserve">                   7.011.467,60   </w:t>
            </w:r>
          </w:p>
        </w:tc>
        <w:tc>
          <w:tcPr>
            <w:tcW w:w="2268" w:type="dxa"/>
            <w:tcBorders>
              <w:top w:val="single" w:sz="4" w:space="0" w:color="000000"/>
              <w:left w:val="single" w:sz="4" w:space="0" w:color="000000"/>
              <w:bottom w:val="single" w:sz="4" w:space="0" w:color="000000"/>
              <w:right w:val="single" w:sz="4" w:space="0" w:color="000000"/>
            </w:tcBorders>
            <w:shd w:val="clear" w:color="auto" w:fill="C5BE97"/>
          </w:tcPr>
          <w:p w14:paraId="2B1D287D" w14:textId="77777777" w:rsidR="00F75CFA" w:rsidRDefault="00000000">
            <w:pPr>
              <w:spacing w:after="0" w:line="259" w:lineRule="auto"/>
              <w:ind w:right="68" w:firstLine="0"/>
              <w:jc w:val="right"/>
            </w:pPr>
            <w:r>
              <w:rPr>
                <w:b/>
                <w:color w:val="000000"/>
                <w:sz w:val="12"/>
              </w:rPr>
              <w:t xml:space="preserve">                  17.283.268,85  </w:t>
            </w:r>
          </w:p>
        </w:tc>
      </w:tr>
      <w:tr w:rsidR="00F75CFA" w14:paraId="6A5B6171" w14:textId="77777777">
        <w:trPr>
          <w:trHeight w:val="178"/>
        </w:trPr>
        <w:tc>
          <w:tcPr>
            <w:tcW w:w="3087" w:type="dxa"/>
            <w:tcBorders>
              <w:top w:val="single" w:sz="4" w:space="0" w:color="000000"/>
              <w:left w:val="single" w:sz="4" w:space="0" w:color="000000"/>
              <w:bottom w:val="single" w:sz="4" w:space="0" w:color="000000"/>
              <w:right w:val="single" w:sz="4" w:space="0" w:color="000000"/>
            </w:tcBorders>
            <w:shd w:val="clear" w:color="auto" w:fill="C5BE97"/>
          </w:tcPr>
          <w:p w14:paraId="5D145DB0" w14:textId="77777777" w:rsidR="00F75CFA" w:rsidRDefault="00000000">
            <w:pPr>
              <w:spacing w:after="0" w:line="259" w:lineRule="auto"/>
              <w:ind w:left="68" w:right="0" w:firstLine="0"/>
              <w:jc w:val="left"/>
            </w:pPr>
            <w:r>
              <w:rPr>
                <w:b/>
                <w:color w:val="000000"/>
                <w:sz w:val="12"/>
              </w:rPr>
              <w:t xml:space="preserve">TOTAL OP.NO FINANCIERAS </w:t>
            </w:r>
          </w:p>
        </w:tc>
        <w:tc>
          <w:tcPr>
            <w:tcW w:w="2228" w:type="dxa"/>
            <w:tcBorders>
              <w:top w:val="single" w:sz="4" w:space="0" w:color="000000"/>
              <w:left w:val="single" w:sz="4" w:space="0" w:color="000000"/>
              <w:bottom w:val="single" w:sz="4" w:space="0" w:color="000000"/>
              <w:right w:val="single" w:sz="4" w:space="0" w:color="000000"/>
            </w:tcBorders>
            <w:shd w:val="clear" w:color="auto" w:fill="C5BE97"/>
          </w:tcPr>
          <w:p w14:paraId="715B2012" w14:textId="77777777" w:rsidR="00F75CFA" w:rsidRDefault="00000000">
            <w:pPr>
              <w:spacing w:after="0" w:line="259" w:lineRule="auto"/>
              <w:ind w:right="70" w:firstLine="0"/>
              <w:jc w:val="right"/>
            </w:pPr>
            <w:r>
              <w:rPr>
                <w:b/>
                <w:color w:val="000000"/>
                <w:sz w:val="12"/>
              </w:rPr>
              <w:t xml:space="preserve">                 12.207.825,08   </w:t>
            </w:r>
          </w:p>
        </w:tc>
        <w:tc>
          <w:tcPr>
            <w:tcW w:w="2268" w:type="dxa"/>
            <w:tcBorders>
              <w:top w:val="single" w:sz="4" w:space="0" w:color="000000"/>
              <w:left w:val="single" w:sz="4" w:space="0" w:color="000000"/>
              <w:bottom w:val="single" w:sz="4" w:space="0" w:color="000000"/>
              <w:right w:val="single" w:sz="4" w:space="0" w:color="000000"/>
            </w:tcBorders>
            <w:shd w:val="clear" w:color="auto" w:fill="C5BE97"/>
          </w:tcPr>
          <w:p w14:paraId="4FEA4B66" w14:textId="77777777" w:rsidR="00F75CFA" w:rsidRDefault="00000000">
            <w:pPr>
              <w:spacing w:after="0" w:line="259" w:lineRule="auto"/>
              <w:ind w:right="68" w:firstLine="0"/>
              <w:jc w:val="right"/>
            </w:pPr>
            <w:r>
              <w:rPr>
                <w:b/>
                <w:color w:val="000000"/>
                <w:sz w:val="12"/>
              </w:rPr>
              <w:t xml:space="preserve">                  24.187.385,38  </w:t>
            </w:r>
          </w:p>
        </w:tc>
      </w:tr>
      <w:tr w:rsidR="00F75CFA" w14:paraId="38AD5171" w14:textId="77777777">
        <w:trPr>
          <w:trHeight w:val="181"/>
        </w:trPr>
        <w:tc>
          <w:tcPr>
            <w:tcW w:w="3087" w:type="dxa"/>
            <w:tcBorders>
              <w:top w:val="single" w:sz="4" w:space="0" w:color="000000"/>
              <w:left w:val="single" w:sz="4" w:space="0" w:color="000000"/>
              <w:bottom w:val="single" w:sz="4" w:space="0" w:color="000000"/>
              <w:right w:val="single" w:sz="4" w:space="0" w:color="000000"/>
            </w:tcBorders>
          </w:tcPr>
          <w:p w14:paraId="4EB620A3" w14:textId="77777777" w:rsidR="00F75CFA" w:rsidRDefault="00000000">
            <w:pPr>
              <w:spacing w:after="0" w:line="259" w:lineRule="auto"/>
              <w:ind w:right="3" w:firstLine="0"/>
              <w:jc w:val="center"/>
            </w:pPr>
            <w:r>
              <w:rPr>
                <w:color w:val="000000"/>
                <w:sz w:val="12"/>
              </w:rPr>
              <w:t xml:space="preserve">8 </w:t>
            </w:r>
          </w:p>
        </w:tc>
        <w:tc>
          <w:tcPr>
            <w:tcW w:w="2228" w:type="dxa"/>
            <w:tcBorders>
              <w:top w:val="single" w:sz="4" w:space="0" w:color="000000"/>
              <w:left w:val="single" w:sz="4" w:space="0" w:color="000000"/>
              <w:bottom w:val="single" w:sz="4" w:space="0" w:color="000000"/>
              <w:right w:val="single" w:sz="4" w:space="0" w:color="000000"/>
            </w:tcBorders>
          </w:tcPr>
          <w:p w14:paraId="3C0EFF55" w14:textId="77777777" w:rsidR="00F75CFA" w:rsidRDefault="00000000">
            <w:pPr>
              <w:spacing w:after="0" w:line="259" w:lineRule="auto"/>
              <w:ind w:right="97" w:firstLine="0"/>
              <w:jc w:val="right"/>
            </w:pPr>
            <w:r>
              <w:rPr>
                <w:color w:val="000000"/>
                <w:sz w:val="12"/>
              </w:rPr>
              <w:t xml:space="preserve">216.580,44  </w:t>
            </w:r>
          </w:p>
        </w:tc>
        <w:tc>
          <w:tcPr>
            <w:tcW w:w="2268" w:type="dxa"/>
            <w:tcBorders>
              <w:top w:val="single" w:sz="4" w:space="0" w:color="000000"/>
              <w:left w:val="single" w:sz="4" w:space="0" w:color="000000"/>
              <w:bottom w:val="single" w:sz="4" w:space="0" w:color="000000"/>
              <w:right w:val="single" w:sz="4" w:space="0" w:color="000000"/>
            </w:tcBorders>
          </w:tcPr>
          <w:p w14:paraId="26662BDC" w14:textId="77777777" w:rsidR="00F75CFA" w:rsidRDefault="00000000">
            <w:pPr>
              <w:spacing w:after="0" w:line="259" w:lineRule="auto"/>
              <w:ind w:right="97" w:firstLine="0"/>
              <w:jc w:val="right"/>
            </w:pPr>
            <w:r>
              <w:rPr>
                <w:color w:val="000000"/>
                <w:sz w:val="12"/>
              </w:rPr>
              <w:t xml:space="preserve">211.303,75  </w:t>
            </w:r>
          </w:p>
        </w:tc>
      </w:tr>
      <w:tr w:rsidR="00F75CFA" w14:paraId="1D8F0A88" w14:textId="77777777">
        <w:trPr>
          <w:trHeight w:val="182"/>
        </w:trPr>
        <w:tc>
          <w:tcPr>
            <w:tcW w:w="3087" w:type="dxa"/>
            <w:tcBorders>
              <w:top w:val="single" w:sz="4" w:space="0" w:color="000000"/>
              <w:left w:val="single" w:sz="4" w:space="0" w:color="000000"/>
              <w:bottom w:val="single" w:sz="4" w:space="0" w:color="000000"/>
              <w:right w:val="single" w:sz="4" w:space="0" w:color="000000"/>
            </w:tcBorders>
          </w:tcPr>
          <w:p w14:paraId="6C1A3091" w14:textId="77777777" w:rsidR="00F75CFA" w:rsidRDefault="00000000">
            <w:pPr>
              <w:spacing w:after="0" w:line="259" w:lineRule="auto"/>
              <w:ind w:right="3" w:firstLine="0"/>
              <w:jc w:val="center"/>
            </w:pPr>
            <w:r>
              <w:rPr>
                <w:color w:val="000000"/>
                <w:sz w:val="12"/>
              </w:rPr>
              <w:t xml:space="preserve">9 </w:t>
            </w:r>
          </w:p>
        </w:tc>
        <w:tc>
          <w:tcPr>
            <w:tcW w:w="2228" w:type="dxa"/>
            <w:tcBorders>
              <w:top w:val="single" w:sz="4" w:space="0" w:color="000000"/>
              <w:left w:val="single" w:sz="4" w:space="0" w:color="000000"/>
              <w:bottom w:val="single" w:sz="4" w:space="0" w:color="000000"/>
              <w:right w:val="single" w:sz="4" w:space="0" w:color="000000"/>
            </w:tcBorders>
          </w:tcPr>
          <w:p w14:paraId="43C626AF" w14:textId="77777777" w:rsidR="00F75CFA" w:rsidRDefault="00000000">
            <w:pPr>
              <w:spacing w:after="0" w:line="259" w:lineRule="auto"/>
              <w:ind w:right="41" w:firstLine="0"/>
              <w:jc w:val="right"/>
            </w:pPr>
            <w:r>
              <w:rPr>
                <w:color w:val="000000"/>
                <w:sz w:val="12"/>
              </w:rPr>
              <w:t xml:space="preserve">  </w:t>
            </w:r>
          </w:p>
        </w:tc>
        <w:tc>
          <w:tcPr>
            <w:tcW w:w="2268" w:type="dxa"/>
            <w:tcBorders>
              <w:top w:val="single" w:sz="4" w:space="0" w:color="000000"/>
              <w:left w:val="single" w:sz="4" w:space="0" w:color="000000"/>
              <w:bottom w:val="single" w:sz="4" w:space="0" w:color="000000"/>
              <w:right w:val="single" w:sz="4" w:space="0" w:color="000000"/>
            </w:tcBorders>
          </w:tcPr>
          <w:p w14:paraId="23C6D2BB" w14:textId="77777777" w:rsidR="00F75CFA" w:rsidRDefault="00000000">
            <w:pPr>
              <w:spacing w:after="0" w:line="259" w:lineRule="auto"/>
              <w:ind w:right="41" w:firstLine="0"/>
              <w:jc w:val="right"/>
            </w:pPr>
            <w:r>
              <w:rPr>
                <w:color w:val="000000"/>
                <w:sz w:val="12"/>
              </w:rPr>
              <w:t xml:space="preserve">  </w:t>
            </w:r>
          </w:p>
        </w:tc>
      </w:tr>
      <w:tr w:rsidR="00F75CFA" w14:paraId="3BC5427A" w14:textId="77777777">
        <w:trPr>
          <w:trHeight w:val="179"/>
        </w:trPr>
        <w:tc>
          <w:tcPr>
            <w:tcW w:w="3087" w:type="dxa"/>
            <w:tcBorders>
              <w:top w:val="single" w:sz="4" w:space="0" w:color="000000"/>
              <w:left w:val="single" w:sz="4" w:space="0" w:color="000000"/>
              <w:bottom w:val="single" w:sz="4" w:space="0" w:color="000000"/>
              <w:right w:val="single" w:sz="4" w:space="0" w:color="000000"/>
            </w:tcBorders>
            <w:shd w:val="clear" w:color="auto" w:fill="C5BE97"/>
          </w:tcPr>
          <w:p w14:paraId="1393B889" w14:textId="77777777" w:rsidR="00F75CFA" w:rsidRDefault="00000000">
            <w:pPr>
              <w:spacing w:after="0" w:line="259" w:lineRule="auto"/>
              <w:ind w:left="68" w:right="0" w:firstLine="0"/>
              <w:jc w:val="left"/>
            </w:pPr>
            <w:r>
              <w:rPr>
                <w:b/>
                <w:color w:val="000000"/>
                <w:sz w:val="12"/>
              </w:rPr>
              <w:t xml:space="preserve">GASTOS FINANCIEROS </w:t>
            </w:r>
          </w:p>
        </w:tc>
        <w:tc>
          <w:tcPr>
            <w:tcW w:w="2228" w:type="dxa"/>
            <w:tcBorders>
              <w:top w:val="single" w:sz="4" w:space="0" w:color="000000"/>
              <w:left w:val="single" w:sz="4" w:space="0" w:color="000000"/>
              <w:bottom w:val="single" w:sz="4" w:space="0" w:color="000000"/>
              <w:right w:val="single" w:sz="4" w:space="0" w:color="000000"/>
            </w:tcBorders>
            <w:shd w:val="clear" w:color="auto" w:fill="C5BE97"/>
          </w:tcPr>
          <w:p w14:paraId="251B0AEE" w14:textId="77777777" w:rsidR="00F75CFA" w:rsidRDefault="00000000">
            <w:pPr>
              <w:spacing w:after="0" w:line="259" w:lineRule="auto"/>
              <w:ind w:right="68" w:firstLine="0"/>
              <w:jc w:val="right"/>
            </w:pPr>
            <w:r>
              <w:rPr>
                <w:b/>
                <w:color w:val="000000"/>
                <w:sz w:val="12"/>
              </w:rPr>
              <w:t xml:space="preserve">                       216.580,44  </w:t>
            </w:r>
          </w:p>
        </w:tc>
        <w:tc>
          <w:tcPr>
            <w:tcW w:w="2268" w:type="dxa"/>
            <w:tcBorders>
              <w:top w:val="single" w:sz="4" w:space="0" w:color="000000"/>
              <w:left w:val="single" w:sz="4" w:space="0" w:color="000000"/>
              <w:bottom w:val="single" w:sz="4" w:space="0" w:color="000000"/>
              <w:right w:val="single" w:sz="4" w:space="0" w:color="000000"/>
            </w:tcBorders>
            <w:shd w:val="clear" w:color="auto" w:fill="C5BE97"/>
          </w:tcPr>
          <w:p w14:paraId="197F17EB" w14:textId="77777777" w:rsidR="00F75CFA" w:rsidRDefault="00000000">
            <w:pPr>
              <w:tabs>
                <w:tab w:val="right" w:pos="2268"/>
              </w:tabs>
              <w:spacing w:after="0" w:line="259" w:lineRule="auto"/>
              <w:ind w:left="-13" w:right="0" w:firstLine="0"/>
              <w:jc w:val="left"/>
            </w:pPr>
            <w:r>
              <w:rPr>
                <w:b/>
                <w:color w:val="000000"/>
                <w:sz w:val="12"/>
              </w:rPr>
              <w:t xml:space="preserve"> </w:t>
            </w:r>
            <w:r>
              <w:rPr>
                <w:b/>
                <w:color w:val="000000"/>
                <w:sz w:val="12"/>
              </w:rPr>
              <w:tab/>
              <w:t xml:space="preserve">                                         211.303,75  </w:t>
            </w:r>
          </w:p>
        </w:tc>
      </w:tr>
      <w:tr w:rsidR="00F75CFA" w14:paraId="20D6C841" w14:textId="77777777">
        <w:trPr>
          <w:trHeight w:val="264"/>
        </w:trPr>
        <w:tc>
          <w:tcPr>
            <w:tcW w:w="3087" w:type="dxa"/>
            <w:tcBorders>
              <w:top w:val="single" w:sz="4" w:space="0" w:color="000000"/>
              <w:left w:val="single" w:sz="4" w:space="0" w:color="000000"/>
              <w:bottom w:val="single" w:sz="4" w:space="0" w:color="000000"/>
              <w:right w:val="single" w:sz="4" w:space="0" w:color="000000"/>
            </w:tcBorders>
            <w:shd w:val="clear" w:color="auto" w:fill="BFBFBF"/>
          </w:tcPr>
          <w:p w14:paraId="19940D54" w14:textId="77777777" w:rsidR="00F75CFA" w:rsidRDefault="00000000">
            <w:pPr>
              <w:spacing w:after="0" w:line="259" w:lineRule="auto"/>
              <w:ind w:right="4" w:firstLine="0"/>
              <w:jc w:val="center"/>
            </w:pPr>
            <w:proofErr w:type="gramStart"/>
            <w:r>
              <w:rPr>
                <w:b/>
                <w:color w:val="000000"/>
                <w:sz w:val="14"/>
              </w:rPr>
              <w:t>TOTAL</w:t>
            </w:r>
            <w:proofErr w:type="gramEnd"/>
            <w:r>
              <w:rPr>
                <w:b/>
                <w:color w:val="000000"/>
                <w:sz w:val="14"/>
              </w:rPr>
              <w:t xml:space="preserve"> GASTOS </w:t>
            </w:r>
          </w:p>
        </w:tc>
        <w:tc>
          <w:tcPr>
            <w:tcW w:w="2228" w:type="dxa"/>
            <w:tcBorders>
              <w:top w:val="single" w:sz="4" w:space="0" w:color="000000"/>
              <w:left w:val="single" w:sz="4" w:space="0" w:color="000000"/>
              <w:bottom w:val="single" w:sz="4" w:space="0" w:color="000000"/>
              <w:right w:val="single" w:sz="4" w:space="0" w:color="000000"/>
            </w:tcBorders>
            <w:shd w:val="clear" w:color="auto" w:fill="BFBFBF"/>
          </w:tcPr>
          <w:p w14:paraId="5FCFFC2C" w14:textId="77777777" w:rsidR="00F75CFA" w:rsidRDefault="00000000">
            <w:pPr>
              <w:spacing w:after="0" w:line="259" w:lineRule="auto"/>
              <w:ind w:right="70" w:firstLine="0"/>
              <w:jc w:val="right"/>
            </w:pPr>
            <w:r>
              <w:rPr>
                <w:b/>
                <w:color w:val="000000"/>
                <w:sz w:val="14"/>
              </w:rPr>
              <w:t xml:space="preserve">        12.424.405,52 </w:t>
            </w:r>
          </w:p>
        </w:tc>
        <w:tc>
          <w:tcPr>
            <w:tcW w:w="2268" w:type="dxa"/>
            <w:tcBorders>
              <w:top w:val="single" w:sz="4" w:space="0" w:color="000000"/>
              <w:left w:val="single" w:sz="4" w:space="0" w:color="000000"/>
              <w:bottom w:val="single" w:sz="4" w:space="0" w:color="000000"/>
              <w:right w:val="single" w:sz="4" w:space="0" w:color="000000"/>
            </w:tcBorders>
            <w:shd w:val="clear" w:color="auto" w:fill="BFBFBF"/>
          </w:tcPr>
          <w:p w14:paraId="490A07B7" w14:textId="77777777" w:rsidR="00F75CFA" w:rsidRDefault="00000000">
            <w:pPr>
              <w:spacing w:after="0" w:line="259" w:lineRule="auto"/>
              <w:ind w:right="68" w:firstLine="0"/>
              <w:jc w:val="right"/>
            </w:pPr>
            <w:r>
              <w:rPr>
                <w:b/>
                <w:color w:val="000000"/>
                <w:sz w:val="14"/>
              </w:rPr>
              <w:t xml:space="preserve">24.398.689,13  </w:t>
            </w:r>
          </w:p>
        </w:tc>
      </w:tr>
    </w:tbl>
    <w:p w14:paraId="6ACD381B" w14:textId="77777777" w:rsidR="00F75CFA" w:rsidRDefault="00000000">
      <w:pPr>
        <w:spacing w:after="58" w:line="259" w:lineRule="auto"/>
        <w:ind w:left="670" w:right="0" w:firstLine="0"/>
        <w:jc w:val="left"/>
      </w:pPr>
      <w:r>
        <w:rPr>
          <w:b/>
          <w:color w:val="000000"/>
          <w:sz w:val="12"/>
        </w:rPr>
        <w:t xml:space="preserve">  </w:t>
      </w:r>
    </w:p>
    <w:p w14:paraId="5DEE637C" w14:textId="77777777" w:rsidR="00F75CFA" w:rsidRDefault="00000000">
      <w:pPr>
        <w:pBdr>
          <w:top w:val="single" w:sz="4" w:space="0" w:color="000000"/>
          <w:left w:val="single" w:sz="4" w:space="0" w:color="000000"/>
          <w:bottom w:val="single" w:sz="4" w:space="0" w:color="000000"/>
          <w:right w:val="single" w:sz="4" w:space="0" w:color="000000"/>
        </w:pBdr>
        <w:shd w:val="clear" w:color="auto" w:fill="C5BE97"/>
        <w:spacing w:after="23" w:line="259" w:lineRule="auto"/>
        <w:ind w:right="358" w:firstLine="0"/>
        <w:jc w:val="center"/>
      </w:pPr>
      <w:r>
        <w:rPr>
          <w:b/>
          <w:color w:val="000000"/>
          <w:sz w:val="14"/>
        </w:rPr>
        <w:t>CUMPLIMIENTO DEL OBJETIVO DE ESTABILIDAD PRESUPUESTARIA</w:t>
      </w:r>
      <w:r>
        <w:rPr>
          <w:b/>
          <w:color w:val="000000"/>
          <w:sz w:val="12"/>
        </w:rPr>
        <w:t xml:space="preserve"> </w:t>
      </w:r>
    </w:p>
    <w:p w14:paraId="1D6B79AB" w14:textId="77777777" w:rsidR="00F75CFA" w:rsidRDefault="00000000">
      <w:pPr>
        <w:spacing w:after="0" w:line="259" w:lineRule="auto"/>
        <w:ind w:left="670" w:right="0" w:firstLine="0"/>
        <w:jc w:val="left"/>
      </w:pPr>
      <w:r>
        <w:rPr>
          <w:color w:val="000000"/>
          <w:sz w:val="12"/>
        </w:rPr>
        <w:t xml:space="preserve">  </w:t>
      </w:r>
    </w:p>
    <w:tbl>
      <w:tblPr>
        <w:tblStyle w:val="TableGrid"/>
        <w:tblW w:w="7583" w:type="dxa"/>
        <w:tblInd w:w="601" w:type="dxa"/>
        <w:tblCellMar>
          <w:top w:w="31" w:type="dxa"/>
          <w:left w:w="0" w:type="dxa"/>
          <w:bottom w:w="0" w:type="dxa"/>
          <w:right w:w="0" w:type="dxa"/>
        </w:tblCellMar>
        <w:tblLook w:val="04A0" w:firstRow="1" w:lastRow="0" w:firstColumn="1" w:lastColumn="0" w:noHBand="0" w:noVBand="1"/>
      </w:tblPr>
      <w:tblGrid>
        <w:gridCol w:w="3086"/>
        <w:gridCol w:w="2228"/>
        <w:gridCol w:w="2269"/>
      </w:tblGrid>
      <w:tr w:rsidR="00F75CFA" w14:paraId="26BEEB70" w14:textId="77777777">
        <w:trPr>
          <w:trHeight w:val="349"/>
        </w:trPr>
        <w:tc>
          <w:tcPr>
            <w:tcW w:w="3087" w:type="dxa"/>
            <w:tcBorders>
              <w:top w:val="single" w:sz="4" w:space="0" w:color="000000"/>
              <w:left w:val="single" w:sz="4" w:space="0" w:color="000000"/>
              <w:bottom w:val="single" w:sz="4" w:space="0" w:color="000000"/>
              <w:right w:val="single" w:sz="4" w:space="0" w:color="000000"/>
            </w:tcBorders>
            <w:shd w:val="clear" w:color="auto" w:fill="BFBFBF"/>
          </w:tcPr>
          <w:p w14:paraId="3F2764FF" w14:textId="77777777" w:rsidR="00F75CFA" w:rsidRDefault="00000000">
            <w:pPr>
              <w:spacing w:after="0" w:line="259" w:lineRule="auto"/>
              <w:ind w:left="68" w:right="0" w:firstLine="0"/>
              <w:jc w:val="left"/>
            </w:pPr>
            <w:r>
              <w:rPr>
                <w:b/>
                <w:color w:val="000000"/>
                <w:sz w:val="14"/>
              </w:rPr>
              <w:t xml:space="preserve">INGRESOS Y GASTOS DE EXPLOTACIÓN  </w:t>
            </w:r>
          </w:p>
        </w:tc>
        <w:tc>
          <w:tcPr>
            <w:tcW w:w="2228" w:type="dxa"/>
            <w:tcBorders>
              <w:top w:val="single" w:sz="4" w:space="0" w:color="000000"/>
              <w:left w:val="single" w:sz="4" w:space="0" w:color="000000"/>
              <w:bottom w:val="single" w:sz="4" w:space="0" w:color="000000"/>
              <w:right w:val="single" w:sz="4" w:space="0" w:color="000000"/>
            </w:tcBorders>
            <w:shd w:val="clear" w:color="auto" w:fill="BFBFBF"/>
          </w:tcPr>
          <w:p w14:paraId="655A563D" w14:textId="77777777" w:rsidR="00F75CFA" w:rsidRDefault="00000000">
            <w:pPr>
              <w:spacing w:after="0" w:line="259" w:lineRule="auto"/>
              <w:ind w:left="10" w:right="0" w:firstLine="0"/>
              <w:jc w:val="center"/>
            </w:pPr>
            <w:r>
              <w:rPr>
                <w:b/>
                <w:color w:val="000000"/>
                <w:sz w:val="14"/>
              </w:rPr>
              <w:t xml:space="preserve">INGRESOS Y GASTOS DE EXPLOTACIÓN  </w:t>
            </w:r>
          </w:p>
        </w:tc>
        <w:tc>
          <w:tcPr>
            <w:tcW w:w="2269" w:type="dxa"/>
            <w:tcBorders>
              <w:top w:val="single" w:sz="4" w:space="0" w:color="000000"/>
              <w:left w:val="single" w:sz="4" w:space="0" w:color="000000"/>
              <w:bottom w:val="single" w:sz="4" w:space="0" w:color="000000"/>
              <w:right w:val="single" w:sz="4" w:space="0" w:color="000000"/>
            </w:tcBorders>
            <w:shd w:val="clear" w:color="auto" w:fill="BFBFBF"/>
          </w:tcPr>
          <w:p w14:paraId="55AB4690" w14:textId="77777777" w:rsidR="00F75CFA" w:rsidRDefault="00000000">
            <w:pPr>
              <w:spacing w:after="0" w:line="259" w:lineRule="auto"/>
              <w:ind w:left="32" w:right="0" w:firstLine="0"/>
              <w:jc w:val="center"/>
            </w:pPr>
            <w:r>
              <w:rPr>
                <w:b/>
                <w:color w:val="000000"/>
                <w:sz w:val="14"/>
              </w:rPr>
              <w:t xml:space="preserve">INGRESOS Y GASTOS DE EXPLOTACIÓN  </w:t>
            </w:r>
          </w:p>
        </w:tc>
      </w:tr>
      <w:tr w:rsidR="00F75CFA" w14:paraId="15455AD1" w14:textId="77777777">
        <w:trPr>
          <w:trHeight w:val="265"/>
        </w:trPr>
        <w:tc>
          <w:tcPr>
            <w:tcW w:w="3087" w:type="dxa"/>
            <w:tcBorders>
              <w:top w:val="single" w:sz="4" w:space="0" w:color="000000"/>
              <w:left w:val="nil"/>
              <w:bottom w:val="single" w:sz="4" w:space="0" w:color="000000"/>
              <w:right w:val="single" w:sz="4" w:space="0" w:color="000000"/>
            </w:tcBorders>
            <w:vAlign w:val="bottom"/>
          </w:tcPr>
          <w:p w14:paraId="055AFB76" w14:textId="77777777" w:rsidR="00F75CFA" w:rsidRDefault="00000000">
            <w:pPr>
              <w:spacing w:after="0" w:line="259" w:lineRule="auto"/>
              <w:ind w:left="68" w:right="0" w:firstLine="0"/>
              <w:jc w:val="left"/>
            </w:pPr>
            <w:r>
              <w:rPr>
                <w:color w:val="000000"/>
                <w:sz w:val="12"/>
              </w:rPr>
              <w:t xml:space="preserve">  </w:t>
            </w:r>
          </w:p>
        </w:tc>
        <w:tc>
          <w:tcPr>
            <w:tcW w:w="2228" w:type="dxa"/>
            <w:tcBorders>
              <w:top w:val="single" w:sz="4" w:space="0" w:color="000000"/>
              <w:left w:val="single" w:sz="4" w:space="0" w:color="000000"/>
              <w:bottom w:val="single" w:sz="4" w:space="0" w:color="000000"/>
              <w:right w:val="single" w:sz="4" w:space="0" w:color="000000"/>
            </w:tcBorders>
            <w:shd w:val="clear" w:color="auto" w:fill="984806"/>
          </w:tcPr>
          <w:p w14:paraId="0E6D9432" w14:textId="77777777" w:rsidR="00F75CFA" w:rsidRDefault="00000000">
            <w:pPr>
              <w:spacing w:after="0" w:line="259" w:lineRule="auto"/>
              <w:ind w:right="4" w:firstLine="0"/>
              <w:jc w:val="center"/>
            </w:pPr>
            <w:r>
              <w:rPr>
                <w:b/>
                <w:color w:val="FFFFFF"/>
                <w:sz w:val="14"/>
              </w:rPr>
              <w:t xml:space="preserve">2021 </w:t>
            </w:r>
          </w:p>
        </w:tc>
        <w:tc>
          <w:tcPr>
            <w:tcW w:w="2269" w:type="dxa"/>
            <w:tcBorders>
              <w:top w:val="single" w:sz="4" w:space="0" w:color="000000"/>
              <w:left w:val="single" w:sz="4" w:space="0" w:color="000000"/>
              <w:bottom w:val="single" w:sz="4" w:space="0" w:color="000000"/>
              <w:right w:val="single" w:sz="4" w:space="0" w:color="000000"/>
            </w:tcBorders>
            <w:shd w:val="clear" w:color="auto" w:fill="E36C0A"/>
          </w:tcPr>
          <w:p w14:paraId="1CDAE9BB" w14:textId="77777777" w:rsidR="00F75CFA" w:rsidRDefault="00000000">
            <w:pPr>
              <w:spacing w:after="0" w:line="259" w:lineRule="auto"/>
              <w:ind w:right="1" w:firstLine="0"/>
              <w:jc w:val="center"/>
            </w:pPr>
            <w:r>
              <w:rPr>
                <w:b/>
                <w:color w:val="FFFFFF"/>
                <w:sz w:val="14"/>
              </w:rPr>
              <w:t xml:space="preserve">2022 </w:t>
            </w:r>
          </w:p>
        </w:tc>
      </w:tr>
      <w:tr w:rsidR="00F75CFA" w14:paraId="026A3FB6" w14:textId="77777777">
        <w:trPr>
          <w:trHeight w:val="181"/>
        </w:trPr>
        <w:tc>
          <w:tcPr>
            <w:tcW w:w="3087" w:type="dxa"/>
            <w:tcBorders>
              <w:top w:val="single" w:sz="4" w:space="0" w:color="000000"/>
              <w:left w:val="single" w:sz="4" w:space="0" w:color="000000"/>
              <w:bottom w:val="single" w:sz="4" w:space="0" w:color="000000"/>
              <w:right w:val="single" w:sz="4" w:space="0" w:color="000000"/>
            </w:tcBorders>
          </w:tcPr>
          <w:p w14:paraId="20B9BA07" w14:textId="77777777" w:rsidR="00F75CFA" w:rsidRDefault="00000000">
            <w:pPr>
              <w:spacing w:after="0" w:line="259" w:lineRule="auto"/>
              <w:ind w:left="68" w:right="0" w:firstLine="0"/>
              <w:jc w:val="left"/>
            </w:pPr>
            <w:proofErr w:type="gramStart"/>
            <w:r>
              <w:rPr>
                <w:b/>
                <w:color w:val="000000"/>
                <w:sz w:val="12"/>
              </w:rPr>
              <w:t>TOTAL</w:t>
            </w:r>
            <w:proofErr w:type="gramEnd"/>
            <w:r>
              <w:rPr>
                <w:b/>
                <w:color w:val="000000"/>
                <w:sz w:val="12"/>
              </w:rPr>
              <w:t xml:space="preserve"> INGRESOS DE EXPLOTACIÓN Capítulos I al VII </w:t>
            </w:r>
          </w:p>
        </w:tc>
        <w:tc>
          <w:tcPr>
            <w:tcW w:w="2228" w:type="dxa"/>
            <w:tcBorders>
              <w:top w:val="single" w:sz="4" w:space="0" w:color="000000"/>
              <w:left w:val="single" w:sz="4" w:space="0" w:color="000000"/>
              <w:bottom w:val="single" w:sz="4" w:space="0" w:color="000000"/>
              <w:right w:val="single" w:sz="4" w:space="0" w:color="000000"/>
            </w:tcBorders>
          </w:tcPr>
          <w:p w14:paraId="10225791" w14:textId="77777777" w:rsidR="00F75CFA" w:rsidRDefault="00000000">
            <w:pPr>
              <w:spacing w:after="0" w:line="259" w:lineRule="auto"/>
              <w:ind w:right="68" w:firstLine="0"/>
              <w:jc w:val="right"/>
            </w:pPr>
            <w:r>
              <w:rPr>
                <w:b/>
                <w:color w:val="000000"/>
                <w:sz w:val="12"/>
              </w:rPr>
              <w:t xml:space="preserve">                       10.937.999,10   </w:t>
            </w:r>
          </w:p>
        </w:tc>
        <w:tc>
          <w:tcPr>
            <w:tcW w:w="2269" w:type="dxa"/>
            <w:tcBorders>
              <w:top w:val="single" w:sz="4" w:space="0" w:color="000000"/>
              <w:left w:val="single" w:sz="4" w:space="0" w:color="000000"/>
              <w:bottom w:val="single" w:sz="4" w:space="0" w:color="000000"/>
              <w:right w:val="single" w:sz="4" w:space="0" w:color="000000"/>
            </w:tcBorders>
          </w:tcPr>
          <w:p w14:paraId="108611EC" w14:textId="77777777" w:rsidR="00F75CFA" w:rsidRDefault="00000000">
            <w:pPr>
              <w:spacing w:after="0" w:line="259" w:lineRule="auto"/>
              <w:ind w:right="70" w:firstLine="0"/>
              <w:jc w:val="right"/>
            </w:pPr>
            <w:r>
              <w:rPr>
                <w:b/>
                <w:color w:val="000000"/>
                <w:sz w:val="12"/>
              </w:rPr>
              <w:t xml:space="preserve">                        16.973.450,11  </w:t>
            </w:r>
          </w:p>
        </w:tc>
      </w:tr>
      <w:tr w:rsidR="00F75CFA" w14:paraId="51DC1E76" w14:textId="77777777">
        <w:trPr>
          <w:trHeight w:val="182"/>
        </w:trPr>
        <w:tc>
          <w:tcPr>
            <w:tcW w:w="3087" w:type="dxa"/>
            <w:tcBorders>
              <w:top w:val="single" w:sz="4" w:space="0" w:color="000000"/>
              <w:left w:val="single" w:sz="4" w:space="0" w:color="000000"/>
              <w:bottom w:val="single" w:sz="4" w:space="0" w:color="000000"/>
              <w:right w:val="single" w:sz="4" w:space="0" w:color="000000"/>
            </w:tcBorders>
          </w:tcPr>
          <w:p w14:paraId="411AECB4" w14:textId="77777777" w:rsidR="00F75CFA" w:rsidRDefault="00000000">
            <w:pPr>
              <w:spacing w:after="0" w:line="259" w:lineRule="auto"/>
              <w:ind w:left="68" w:right="0" w:firstLine="0"/>
              <w:jc w:val="left"/>
            </w:pPr>
            <w:proofErr w:type="gramStart"/>
            <w:r>
              <w:rPr>
                <w:b/>
                <w:color w:val="000000"/>
                <w:sz w:val="12"/>
              </w:rPr>
              <w:t>TOTAL</w:t>
            </w:r>
            <w:proofErr w:type="gramEnd"/>
            <w:r>
              <w:rPr>
                <w:b/>
                <w:color w:val="000000"/>
                <w:sz w:val="12"/>
              </w:rPr>
              <w:t xml:space="preserve"> GASTOS DE EXPLOTACIÓN Capítulos I al VII </w:t>
            </w:r>
          </w:p>
        </w:tc>
        <w:tc>
          <w:tcPr>
            <w:tcW w:w="2228" w:type="dxa"/>
            <w:tcBorders>
              <w:top w:val="single" w:sz="4" w:space="0" w:color="000000"/>
              <w:left w:val="single" w:sz="4" w:space="0" w:color="000000"/>
              <w:bottom w:val="single" w:sz="4" w:space="0" w:color="000000"/>
              <w:right w:val="single" w:sz="4" w:space="0" w:color="000000"/>
            </w:tcBorders>
          </w:tcPr>
          <w:p w14:paraId="40F78917" w14:textId="77777777" w:rsidR="00F75CFA" w:rsidRDefault="00000000">
            <w:pPr>
              <w:spacing w:after="0" w:line="259" w:lineRule="auto"/>
              <w:ind w:right="68" w:firstLine="0"/>
              <w:jc w:val="right"/>
            </w:pPr>
            <w:r>
              <w:rPr>
                <w:b/>
                <w:color w:val="000000"/>
                <w:sz w:val="12"/>
              </w:rPr>
              <w:t xml:space="preserve">                       12.207.825,08   </w:t>
            </w:r>
          </w:p>
        </w:tc>
        <w:tc>
          <w:tcPr>
            <w:tcW w:w="2269" w:type="dxa"/>
            <w:tcBorders>
              <w:top w:val="single" w:sz="4" w:space="0" w:color="000000"/>
              <w:left w:val="single" w:sz="4" w:space="0" w:color="000000"/>
              <w:bottom w:val="single" w:sz="4" w:space="0" w:color="000000"/>
              <w:right w:val="single" w:sz="4" w:space="0" w:color="000000"/>
            </w:tcBorders>
          </w:tcPr>
          <w:p w14:paraId="7352FDB6" w14:textId="77777777" w:rsidR="00F75CFA" w:rsidRDefault="00000000">
            <w:pPr>
              <w:spacing w:after="0" w:line="259" w:lineRule="auto"/>
              <w:ind w:right="70" w:firstLine="0"/>
              <w:jc w:val="right"/>
            </w:pPr>
            <w:r>
              <w:rPr>
                <w:b/>
                <w:color w:val="000000"/>
                <w:sz w:val="12"/>
              </w:rPr>
              <w:t xml:space="preserve">                        24.187.385,38  </w:t>
            </w:r>
          </w:p>
        </w:tc>
      </w:tr>
      <w:tr w:rsidR="00F75CFA" w14:paraId="029C4507" w14:textId="77777777">
        <w:trPr>
          <w:trHeight w:val="179"/>
        </w:trPr>
        <w:tc>
          <w:tcPr>
            <w:tcW w:w="3087" w:type="dxa"/>
            <w:tcBorders>
              <w:top w:val="single" w:sz="4" w:space="0" w:color="000000"/>
              <w:left w:val="nil"/>
              <w:bottom w:val="single" w:sz="4" w:space="0" w:color="000000"/>
              <w:right w:val="single" w:sz="4" w:space="0" w:color="000000"/>
            </w:tcBorders>
          </w:tcPr>
          <w:p w14:paraId="04896BB7" w14:textId="77777777" w:rsidR="00F75CFA" w:rsidRDefault="00000000">
            <w:pPr>
              <w:spacing w:after="0" w:line="259" w:lineRule="auto"/>
              <w:ind w:left="68" w:right="0" w:firstLine="0"/>
              <w:jc w:val="left"/>
            </w:pPr>
            <w:r>
              <w:rPr>
                <w:color w:val="000000"/>
                <w:sz w:val="12"/>
              </w:rPr>
              <w:t xml:space="preserve">  </w:t>
            </w:r>
          </w:p>
        </w:tc>
        <w:tc>
          <w:tcPr>
            <w:tcW w:w="2228" w:type="dxa"/>
            <w:tcBorders>
              <w:top w:val="single" w:sz="4" w:space="0" w:color="000000"/>
              <w:left w:val="single" w:sz="4" w:space="0" w:color="000000"/>
              <w:bottom w:val="single" w:sz="4" w:space="0" w:color="000000"/>
              <w:right w:val="single" w:sz="4" w:space="0" w:color="000000"/>
            </w:tcBorders>
            <w:shd w:val="clear" w:color="auto" w:fill="DBE5F1"/>
          </w:tcPr>
          <w:p w14:paraId="26F5EC9A" w14:textId="77777777" w:rsidR="00F75CFA" w:rsidRDefault="00000000">
            <w:pPr>
              <w:spacing w:after="0" w:line="259" w:lineRule="auto"/>
              <w:ind w:right="68" w:firstLine="0"/>
              <w:jc w:val="right"/>
            </w:pPr>
            <w:r>
              <w:rPr>
                <w:b/>
                <w:color w:val="000000"/>
                <w:sz w:val="14"/>
              </w:rPr>
              <w:t xml:space="preserve">-    1.269.825,98  </w:t>
            </w:r>
          </w:p>
        </w:tc>
        <w:tc>
          <w:tcPr>
            <w:tcW w:w="2269" w:type="dxa"/>
            <w:tcBorders>
              <w:top w:val="single" w:sz="4" w:space="0" w:color="000000"/>
              <w:left w:val="single" w:sz="4" w:space="0" w:color="000000"/>
              <w:bottom w:val="single" w:sz="4" w:space="0" w:color="000000"/>
              <w:right w:val="single" w:sz="4" w:space="0" w:color="000000"/>
            </w:tcBorders>
            <w:shd w:val="clear" w:color="auto" w:fill="DBE5F1"/>
          </w:tcPr>
          <w:p w14:paraId="43828E5C" w14:textId="77777777" w:rsidR="00F75CFA" w:rsidRDefault="00000000">
            <w:pPr>
              <w:tabs>
                <w:tab w:val="right" w:pos="2269"/>
              </w:tabs>
              <w:spacing w:after="0" w:line="259" w:lineRule="auto"/>
              <w:ind w:left="-7" w:right="0" w:firstLine="0"/>
              <w:jc w:val="left"/>
            </w:pPr>
            <w:r>
              <w:rPr>
                <w:b/>
                <w:color w:val="000000"/>
                <w:sz w:val="14"/>
              </w:rPr>
              <w:t xml:space="preserve"> </w:t>
            </w:r>
            <w:r>
              <w:rPr>
                <w:b/>
                <w:color w:val="000000"/>
                <w:sz w:val="14"/>
              </w:rPr>
              <w:tab/>
              <w:t xml:space="preserve">-    7.213.935,27  </w:t>
            </w:r>
          </w:p>
        </w:tc>
      </w:tr>
      <w:tr w:rsidR="00F75CFA" w14:paraId="42DF90A0" w14:textId="77777777">
        <w:trPr>
          <w:trHeight w:val="265"/>
        </w:trPr>
        <w:tc>
          <w:tcPr>
            <w:tcW w:w="3087" w:type="dxa"/>
            <w:tcBorders>
              <w:top w:val="single" w:sz="4" w:space="0" w:color="000000"/>
              <w:left w:val="single" w:sz="4" w:space="0" w:color="000000"/>
              <w:bottom w:val="single" w:sz="4" w:space="0" w:color="000000"/>
              <w:right w:val="single" w:sz="4" w:space="0" w:color="000000"/>
            </w:tcBorders>
            <w:shd w:val="clear" w:color="auto" w:fill="BFBFBF"/>
          </w:tcPr>
          <w:p w14:paraId="4010DCB5" w14:textId="77777777" w:rsidR="00F75CFA" w:rsidRDefault="00000000">
            <w:pPr>
              <w:spacing w:after="0" w:line="259" w:lineRule="auto"/>
              <w:ind w:left="68" w:right="0" w:firstLine="0"/>
              <w:jc w:val="left"/>
            </w:pPr>
            <w:r>
              <w:rPr>
                <w:b/>
                <w:color w:val="000000"/>
                <w:sz w:val="14"/>
              </w:rPr>
              <w:t xml:space="preserve">INGRESOS Y GASTOS FINANCIEROS </w:t>
            </w:r>
          </w:p>
        </w:tc>
        <w:tc>
          <w:tcPr>
            <w:tcW w:w="2228" w:type="dxa"/>
            <w:tcBorders>
              <w:top w:val="single" w:sz="4" w:space="0" w:color="000000"/>
              <w:left w:val="single" w:sz="4" w:space="0" w:color="000000"/>
              <w:bottom w:val="single" w:sz="4" w:space="0" w:color="000000"/>
              <w:right w:val="single" w:sz="4" w:space="0" w:color="000000"/>
            </w:tcBorders>
            <w:shd w:val="clear" w:color="auto" w:fill="BFBFBF"/>
          </w:tcPr>
          <w:p w14:paraId="61EFEA50" w14:textId="77777777" w:rsidR="00F75CFA" w:rsidRDefault="00000000">
            <w:pPr>
              <w:spacing w:after="0" w:line="259" w:lineRule="auto"/>
              <w:ind w:left="102" w:right="0" w:firstLine="0"/>
              <w:jc w:val="left"/>
            </w:pPr>
            <w:r>
              <w:rPr>
                <w:b/>
                <w:color w:val="000000"/>
                <w:sz w:val="14"/>
              </w:rPr>
              <w:t xml:space="preserve">INGRESOS Y GASTOS FINANCIEROS </w:t>
            </w:r>
          </w:p>
        </w:tc>
        <w:tc>
          <w:tcPr>
            <w:tcW w:w="2269" w:type="dxa"/>
            <w:tcBorders>
              <w:top w:val="single" w:sz="4" w:space="0" w:color="000000"/>
              <w:left w:val="single" w:sz="4" w:space="0" w:color="000000"/>
              <w:bottom w:val="single" w:sz="4" w:space="0" w:color="000000"/>
              <w:right w:val="single" w:sz="4" w:space="0" w:color="000000"/>
            </w:tcBorders>
            <w:shd w:val="clear" w:color="auto" w:fill="BFBFBF"/>
          </w:tcPr>
          <w:p w14:paraId="4BFCF8BF" w14:textId="77777777" w:rsidR="00F75CFA" w:rsidRDefault="00000000">
            <w:pPr>
              <w:spacing w:after="0" w:line="259" w:lineRule="auto"/>
              <w:ind w:left="124" w:right="0" w:firstLine="0"/>
              <w:jc w:val="left"/>
            </w:pPr>
            <w:r>
              <w:rPr>
                <w:b/>
                <w:color w:val="000000"/>
                <w:sz w:val="14"/>
              </w:rPr>
              <w:t xml:space="preserve">INGRESOS Y GASTOS FINANCIEROS </w:t>
            </w:r>
          </w:p>
        </w:tc>
      </w:tr>
      <w:tr w:rsidR="00F75CFA" w14:paraId="2B817A19" w14:textId="77777777">
        <w:trPr>
          <w:trHeight w:val="264"/>
        </w:trPr>
        <w:tc>
          <w:tcPr>
            <w:tcW w:w="3087" w:type="dxa"/>
            <w:tcBorders>
              <w:top w:val="single" w:sz="4" w:space="0" w:color="000000"/>
              <w:left w:val="nil"/>
              <w:bottom w:val="single" w:sz="4" w:space="0" w:color="000000"/>
              <w:right w:val="single" w:sz="4" w:space="0" w:color="000000"/>
            </w:tcBorders>
            <w:vAlign w:val="bottom"/>
          </w:tcPr>
          <w:p w14:paraId="15BC30C8" w14:textId="77777777" w:rsidR="00F75CFA" w:rsidRDefault="00000000">
            <w:pPr>
              <w:spacing w:after="0" w:line="259" w:lineRule="auto"/>
              <w:ind w:left="68" w:right="0" w:firstLine="0"/>
              <w:jc w:val="left"/>
            </w:pPr>
            <w:r>
              <w:rPr>
                <w:color w:val="000000"/>
                <w:sz w:val="12"/>
              </w:rPr>
              <w:t xml:space="preserve">  </w:t>
            </w:r>
          </w:p>
        </w:tc>
        <w:tc>
          <w:tcPr>
            <w:tcW w:w="2228" w:type="dxa"/>
            <w:tcBorders>
              <w:top w:val="single" w:sz="4" w:space="0" w:color="000000"/>
              <w:left w:val="single" w:sz="4" w:space="0" w:color="000000"/>
              <w:bottom w:val="single" w:sz="4" w:space="0" w:color="000000"/>
              <w:right w:val="single" w:sz="4" w:space="0" w:color="000000"/>
            </w:tcBorders>
            <w:shd w:val="clear" w:color="auto" w:fill="984806"/>
          </w:tcPr>
          <w:p w14:paraId="6FA81649" w14:textId="77777777" w:rsidR="00F75CFA" w:rsidRDefault="00000000">
            <w:pPr>
              <w:spacing w:after="0" w:line="259" w:lineRule="auto"/>
              <w:ind w:right="4" w:firstLine="0"/>
              <w:jc w:val="center"/>
            </w:pPr>
            <w:r>
              <w:rPr>
                <w:b/>
                <w:color w:val="FFFFFF"/>
                <w:sz w:val="14"/>
              </w:rPr>
              <w:t xml:space="preserve">2021 </w:t>
            </w:r>
          </w:p>
        </w:tc>
        <w:tc>
          <w:tcPr>
            <w:tcW w:w="2269" w:type="dxa"/>
            <w:tcBorders>
              <w:top w:val="single" w:sz="4" w:space="0" w:color="000000"/>
              <w:left w:val="single" w:sz="4" w:space="0" w:color="000000"/>
              <w:bottom w:val="single" w:sz="4" w:space="0" w:color="000000"/>
              <w:right w:val="single" w:sz="4" w:space="0" w:color="000000"/>
            </w:tcBorders>
            <w:shd w:val="clear" w:color="auto" w:fill="E36C0A"/>
          </w:tcPr>
          <w:p w14:paraId="1E6BE01D" w14:textId="77777777" w:rsidR="00F75CFA" w:rsidRDefault="00000000">
            <w:pPr>
              <w:spacing w:after="0" w:line="259" w:lineRule="auto"/>
              <w:ind w:right="1" w:firstLine="0"/>
              <w:jc w:val="center"/>
            </w:pPr>
            <w:r>
              <w:rPr>
                <w:b/>
                <w:color w:val="FFFFFF"/>
                <w:sz w:val="14"/>
              </w:rPr>
              <w:t xml:space="preserve">2022 </w:t>
            </w:r>
          </w:p>
        </w:tc>
      </w:tr>
      <w:tr w:rsidR="00F75CFA" w14:paraId="5F70DB84" w14:textId="77777777">
        <w:trPr>
          <w:trHeight w:val="182"/>
        </w:trPr>
        <w:tc>
          <w:tcPr>
            <w:tcW w:w="3087" w:type="dxa"/>
            <w:tcBorders>
              <w:top w:val="single" w:sz="4" w:space="0" w:color="000000"/>
              <w:left w:val="single" w:sz="4" w:space="0" w:color="000000"/>
              <w:bottom w:val="single" w:sz="4" w:space="0" w:color="000000"/>
              <w:right w:val="single" w:sz="4" w:space="0" w:color="000000"/>
            </w:tcBorders>
          </w:tcPr>
          <w:p w14:paraId="2135E873" w14:textId="77777777" w:rsidR="00F75CFA" w:rsidRDefault="00000000">
            <w:pPr>
              <w:spacing w:after="0" w:line="259" w:lineRule="auto"/>
              <w:ind w:left="68" w:right="0" w:firstLine="0"/>
              <w:jc w:val="left"/>
            </w:pPr>
            <w:r>
              <w:rPr>
                <w:b/>
                <w:color w:val="000000"/>
                <w:sz w:val="12"/>
              </w:rPr>
              <w:t xml:space="preserve">TOTAL INGRESOS FINANCIEROS Capítulos </w:t>
            </w:r>
            <w:proofErr w:type="gramStart"/>
            <w:r>
              <w:rPr>
                <w:b/>
                <w:color w:val="000000"/>
                <w:sz w:val="12"/>
              </w:rPr>
              <w:t>VIII  y</w:t>
            </w:r>
            <w:proofErr w:type="gramEnd"/>
            <w:r>
              <w:rPr>
                <w:b/>
                <w:color w:val="000000"/>
                <w:sz w:val="12"/>
              </w:rPr>
              <w:t xml:space="preserve"> IX </w:t>
            </w:r>
          </w:p>
        </w:tc>
        <w:tc>
          <w:tcPr>
            <w:tcW w:w="2228" w:type="dxa"/>
            <w:tcBorders>
              <w:top w:val="single" w:sz="4" w:space="0" w:color="000000"/>
              <w:left w:val="single" w:sz="4" w:space="0" w:color="000000"/>
              <w:bottom w:val="single" w:sz="4" w:space="0" w:color="000000"/>
              <w:right w:val="single" w:sz="4" w:space="0" w:color="000000"/>
            </w:tcBorders>
          </w:tcPr>
          <w:p w14:paraId="2C2355AD" w14:textId="77777777" w:rsidR="00F75CFA" w:rsidRDefault="00000000">
            <w:pPr>
              <w:spacing w:after="0" w:line="259" w:lineRule="auto"/>
              <w:ind w:left="68" w:right="0" w:firstLine="0"/>
              <w:jc w:val="left"/>
            </w:pPr>
            <w:r>
              <w:rPr>
                <w:b/>
                <w:color w:val="000000"/>
                <w:sz w:val="12"/>
              </w:rPr>
              <w:t xml:space="preserve">                                        -      </w:t>
            </w:r>
          </w:p>
        </w:tc>
        <w:tc>
          <w:tcPr>
            <w:tcW w:w="2269" w:type="dxa"/>
            <w:tcBorders>
              <w:top w:val="single" w:sz="4" w:space="0" w:color="000000"/>
              <w:left w:val="single" w:sz="4" w:space="0" w:color="000000"/>
              <w:bottom w:val="single" w:sz="4" w:space="0" w:color="000000"/>
              <w:right w:val="single" w:sz="4" w:space="0" w:color="000000"/>
            </w:tcBorders>
          </w:tcPr>
          <w:p w14:paraId="629A95C7" w14:textId="77777777" w:rsidR="00F75CFA" w:rsidRDefault="00000000">
            <w:pPr>
              <w:spacing w:after="0" w:line="259" w:lineRule="auto"/>
              <w:ind w:left="71" w:right="0" w:firstLine="0"/>
              <w:jc w:val="left"/>
            </w:pPr>
            <w:r>
              <w:rPr>
                <w:b/>
                <w:color w:val="000000"/>
                <w:sz w:val="12"/>
              </w:rPr>
              <w:t xml:space="preserve">                                         -      </w:t>
            </w:r>
          </w:p>
        </w:tc>
      </w:tr>
      <w:tr w:rsidR="00F75CFA" w14:paraId="4BD5FC4D" w14:textId="77777777">
        <w:trPr>
          <w:trHeight w:val="179"/>
        </w:trPr>
        <w:tc>
          <w:tcPr>
            <w:tcW w:w="3087" w:type="dxa"/>
            <w:tcBorders>
              <w:top w:val="single" w:sz="4" w:space="0" w:color="000000"/>
              <w:left w:val="single" w:sz="4" w:space="0" w:color="000000"/>
              <w:bottom w:val="single" w:sz="4" w:space="0" w:color="000000"/>
              <w:right w:val="single" w:sz="4" w:space="0" w:color="000000"/>
            </w:tcBorders>
          </w:tcPr>
          <w:p w14:paraId="07A24A32" w14:textId="77777777" w:rsidR="00F75CFA" w:rsidRDefault="00000000">
            <w:pPr>
              <w:spacing w:after="0" w:line="259" w:lineRule="auto"/>
              <w:ind w:left="68" w:right="0" w:firstLine="0"/>
              <w:jc w:val="left"/>
            </w:pPr>
            <w:proofErr w:type="gramStart"/>
            <w:r>
              <w:rPr>
                <w:b/>
                <w:color w:val="000000"/>
                <w:sz w:val="12"/>
              </w:rPr>
              <w:t>TOTAL</w:t>
            </w:r>
            <w:proofErr w:type="gramEnd"/>
            <w:r>
              <w:rPr>
                <w:b/>
                <w:color w:val="000000"/>
                <w:sz w:val="12"/>
              </w:rPr>
              <w:t xml:space="preserve"> GASTOS FINANCIEROS Capítulos VIII y IX </w:t>
            </w:r>
          </w:p>
        </w:tc>
        <w:tc>
          <w:tcPr>
            <w:tcW w:w="2228" w:type="dxa"/>
            <w:tcBorders>
              <w:top w:val="single" w:sz="4" w:space="0" w:color="000000"/>
              <w:left w:val="single" w:sz="4" w:space="0" w:color="000000"/>
              <w:bottom w:val="single" w:sz="4" w:space="0" w:color="000000"/>
              <w:right w:val="single" w:sz="4" w:space="0" w:color="000000"/>
            </w:tcBorders>
            <w:shd w:val="clear" w:color="auto" w:fill="C5BE97"/>
          </w:tcPr>
          <w:p w14:paraId="78052193" w14:textId="77777777" w:rsidR="00F75CFA" w:rsidRDefault="00000000">
            <w:pPr>
              <w:spacing w:after="0" w:line="259" w:lineRule="auto"/>
              <w:ind w:right="68" w:firstLine="0"/>
              <w:jc w:val="right"/>
            </w:pPr>
            <w:r>
              <w:rPr>
                <w:b/>
                <w:color w:val="000000"/>
                <w:sz w:val="12"/>
              </w:rPr>
              <w:t xml:space="preserve">                       216.580,44   </w:t>
            </w:r>
          </w:p>
        </w:tc>
        <w:tc>
          <w:tcPr>
            <w:tcW w:w="2269" w:type="dxa"/>
            <w:tcBorders>
              <w:top w:val="single" w:sz="4" w:space="0" w:color="000000"/>
              <w:left w:val="single" w:sz="4" w:space="0" w:color="000000"/>
              <w:bottom w:val="single" w:sz="4" w:space="0" w:color="000000"/>
              <w:right w:val="single" w:sz="4" w:space="0" w:color="000000"/>
            </w:tcBorders>
            <w:shd w:val="clear" w:color="auto" w:fill="C5BE97"/>
          </w:tcPr>
          <w:p w14:paraId="77E5F431" w14:textId="77777777" w:rsidR="00F75CFA" w:rsidRDefault="00000000">
            <w:pPr>
              <w:spacing w:after="0" w:line="259" w:lineRule="auto"/>
              <w:ind w:right="70" w:firstLine="0"/>
              <w:jc w:val="right"/>
            </w:pPr>
            <w:r>
              <w:rPr>
                <w:b/>
                <w:color w:val="000000"/>
                <w:sz w:val="12"/>
              </w:rPr>
              <w:t xml:space="preserve">                        211.303,75  </w:t>
            </w:r>
          </w:p>
        </w:tc>
      </w:tr>
      <w:tr w:rsidR="00F75CFA" w14:paraId="58E0DFEF" w14:textId="77777777">
        <w:trPr>
          <w:trHeight w:val="179"/>
        </w:trPr>
        <w:tc>
          <w:tcPr>
            <w:tcW w:w="3087" w:type="dxa"/>
            <w:tcBorders>
              <w:top w:val="single" w:sz="4" w:space="0" w:color="000000"/>
              <w:left w:val="nil"/>
              <w:bottom w:val="nil"/>
              <w:right w:val="single" w:sz="4" w:space="0" w:color="000000"/>
            </w:tcBorders>
          </w:tcPr>
          <w:p w14:paraId="6B3D0397" w14:textId="77777777" w:rsidR="00F75CFA" w:rsidRDefault="00000000">
            <w:pPr>
              <w:spacing w:after="0" w:line="259" w:lineRule="auto"/>
              <w:ind w:left="68" w:right="0" w:firstLine="0"/>
              <w:jc w:val="left"/>
            </w:pPr>
            <w:r>
              <w:rPr>
                <w:color w:val="000000"/>
                <w:sz w:val="12"/>
              </w:rPr>
              <w:t xml:space="preserve">  </w:t>
            </w:r>
          </w:p>
        </w:tc>
        <w:tc>
          <w:tcPr>
            <w:tcW w:w="2228" w:type="dxa"/>
            <w:tcBorders>
              <w:top w:val="single" w:sz="4" w:space="0" w:color="000000"/>
              <w:left w:val="single" w:sz="4" w:space="0" w:color="000000"/>
              <w:bottom w:val="single" w:sz="4" w:space="0" w:color="000000"/>
              <w:right w:val="single" w:sz="4" w:space="0" w:color="000000"/>
            </w:tcBorders>
            <w:shd w:val="clear" w:color="auto" w:fill="DBE5F1"/>
          </w:tcPr>
          <w:p w14:paraId="1EBFAE18" w14:textId="77777777" w:rsidR="00F75CFA" w:rsidRDefault="00000000">
            <w:pPr>
              <w:spacing w:after="0" w:line="259" w:lineRule="auto"/>
              <w:ind w:right="68" w:firstLine="0"/>
              <w:jc w:val="right"/>
            </w:pPr>
            <w:r>
              <w:rPr>
                <w:b/>
                <w:color w:val="000000"/>
                <w:sz w:val="14"/>
              </w:rPr>
              <w:t xml:space="preserve">-   216.580,44  </w:t>
            </w:r>
          </w:p>
        </w:tc>
        <w:tc>
          <w:tcPr>
            <w:tcW w:w="2269" w:type="dxa"/>
            <w:tcBorders>
              <w:top w:val="single" w:sz="4" w:space="0" w:color="000000"/>
              <w:left w:val="single" w:sz="4" w:space="0" w:color="000000"/>
              <w:bottom w:val="single" w:sz="4" w:space="0" w:color="000000"/>
              <w:right w:val="single" w:sz="4" w:space="0" w:color="000000"/>
            </w:tcBorders>
            <w:shd w:val="clear" w:color="auto" w:fill="DBE5F1"/>
          </w:tcPr>
          <w:p w14:paraId="3A869A79" w14:textId="77777777" w:rsidR="00F75CFA" w:rsidRDefault="00000000">
            <w:pPr>
              <w:tabs>
                <w:tab w:val="right" w:pos="2269"/>
              </w:tabs>
              <w:spacing w:after="0" w:line="259" w:lineRule="auto"/>
              <w:ind w:left="-7" w:right="0" w:firstLine="0"/>
              <w:jc w:val="left"/>
            </w:pPr>
            <w:r>
              <w:rPr>
                <w:b/>
                <w:color w:val="000000"/>
                <w:sz w:val="14"/>
              </w:rPr>
              <w:t xml:space="preserve"> </w:t>
            </w:r>
            <w:r>
              <w:rPr>
                <w:b/>
                <w:color w:val="000000"/>
                <w:sz w:val="14"/>
              </w:rPr>
              <w:tab/>
              <w:t>-     211.303,75</w:t>
            </w:r>
          </w:p>
        </w:tc>
      </w:tr>
      <w:tr w:rsidR="00F75CFA" w14:paraId="24E7E2FC" w14:textId="77777777">
        <w:trPr>
          <w:trHeight w:val="348"/>
        </w:trPr>
        <w:tc>
          <w:tcPr>
            <w:tcW w:w="3087" w:type="dxa"/>
            <w:tcBorders>
              <w:top w:val="single" w:sz="4" w:space="0" w:color="000000"/>
              <w:left w:val="single" w:sz="4" w:space="0" w:color="000000"/>
              <w:bottom w:val="single" w:sz="4" w:space="0" w:color="000000"/>
              <w:right w:val="single" w:sz="4" w:space="0" w:color="000000"/>
            </w:tcBorders>
            <w:shd w:val="clear" w:color="auto" w:fill="BFBFBF"/>
          </w:tcPr>
          <w:p w14:paraId="45FBB4B5" w14:textId="77777777" w:rsidR="00F75CFA" w:rsidRDefault="00000000">
            <w:pPr>
              <w:spacing w:after="0" w:line="259" w:lineRule="auto"/>
              <w:ind w:right="4" w:firstLine="0"/>
              <w:jc w:val="center"/>
            </w:pPr>
            <w:r>
              <w:rPr>
                <w:b/>
                <w:color w:val="000000"/>
                <w:sz w:val="14"/>
              </w:rPr>
              <w:t xml:space="preserve">RESULTADO CUENTA DE LIQUIDACIÓN (Resultado de Explotación - Resultado Financiero) </w:t>
            </w:r>
          </w:p>
        </w:tc>
        <w:tc>
          <w:tcPr>
            <w:tcW w:w="2228" w:type="dxa"/>
            <w:tcBorders>
              <w:top w:val="single" w:sz="4" w:space="0" w:color="000000"/>
              <w:left w:val="single" w:sz="4" w:space="0" w:color="000000"/>
              <w:bottom w:val="single" w:sz="4" w:space="0" w:color="000000"/>
              <w:right w:val="single" w:sz="4" w:space="0" w:color="000000"/>
            </w:tcBorders>
            <w:shd w:val="clear" w:color="auto" w:fill="984806"/>
          </w:tcPr>
          <w:p w14:paraId="64505845" w14:textId="77777777" w:rsidR="00F75CFA" w:rsidRDefault="00000000">
            <w:pPr>
              <w:spacing w:after="0" w:line="259" w:lineRule="auto"/>
              <w:ind w:right="70" w:firstLine="0"/>
              <w:jc w:val="right"/>
            </w:pPr>
            <w:r>
              <w:rPr>
                <w:b/>
                <w:color w:val="FFFFFF"/>
                <w:sz w:val="16"/>
              </w:rPr>
              <w:t xml:space="preserve">-     1.486.406,42  </w:t>
            </w:r>
          </w:p>
        </w:tc>
        <w:tc>
          <w:tcPr>
            <w:tcW w:w="2269" w:type="dxa"/>
            <w:tcBorders>
              <w:top w:val="single" w:sz="4" w:space="0" w:color="000000"/>
              <w:left w:val="single" w:sz="4" w:space="0" w:color="000000"/>
              <w:bottom w:val="single" w:sz="4" w:space="0" w:color="000000"/>
              <w:right w:val="single" w:sz="4" w:space="0" w:color="000000"/>
            </w:tcBorders>
            <w:shd w:val="clear" w:color="auto" w:fill="E36C0A"/>
          </w:tcPr>
          <w:p w14:paraId="79574B12" w14:textId="77777777" w:rsidR="00F75CFA" w:rsidRDefault="00000000">
            <w:pPr>
              <w:spacing w:after="0" w:line="259" w:lineRule="auto"/>
              <w:ind w:right="68" w:firstLine="0"/>
              <w:jc w:val="right"/>
            </w:pPr>
            <w:r>
              <w:rPr>
                <w:b/>
                <w:color w:val="FFFFFF"/>
                <w:sz w:val="16"/>
              </w:rPr>
              <w:t xml:space="preserve">-      7.425.239,02  </w:t>
            </w:r>
          </w:p>
        </w:tc>
      </w:tr>
    </w:tbl>
    <w:p w14:paraId="6EFB9152" w14:textId="77777777" w:rsidR="00F75CFA" w:rsidRDefault="00000000">
      <w:pPr>
        <w:spacing w:after="2726" w:line="259" w:lineRule="auto"/>
        <w:ind w:right="0" w:firstLine="0"/>
        <w:jc w:val="left"/>
      </w:pPr>
      <w:r>
        <w:rPr>
          <w:b/>
          <w:color w:val="948A54"/>
          <w:sz w:val="32"/>
        </w:rPr>
        <w:t xml:space="preserve"> </w:t>
      </w:r>
    </w:p>
    <w:p w14:paraId="4402E456" w14:textId="77777777" w:rsidR="00F75CFA" w:rsidRDefault="00000000">
      <w:pPr>
        <w:spacing w:after="199" w:line="259" w:lineRule="auto"/>
        <w:ind w:left="10" w:right="334" w:hanging="10"/>
        <w:jc w:val="right"/>
      </w:pPr>
      <w:proofErr w:type="gramStart"/>
      <w:r>
        <w:rPr>
          <w:rFonts w:ascii="Century Gothic" w:eastAsia="Century Gothic" w:hAnsi="Century Gothic" w:cs="Century Gothic"/>
          <w:i/>
          <w:color w:val="E36C0A"/>
        </w:rPr>
        <w:t>Página  33</w:t>
      </w:r>
      <w:proofErr w:type="gramEnd"/>
    </w:p>
    <w:p w14:paraId="3DFE804C" w14:textId="77777777" w:rsidR="00F75CFA" w:rsidRDefault="00F75CFA">
      <w:pPr>
        <w:sectPr w:rsidR="00F75CFA">
          <w:headerReference w:type="even" r:id="rId59"/>
          <w:headerReference w:type="default" r:id="rId60"/>
          <w:footerReference w:type="even" r:id="rId61"/>
          <w:footerReference w:type="default" r:id="rId62"/>
          <w:headerReference w:type="first" r:id="rId63"/>
          <w:footerReference w:type="first" r:id="rId64"/>
          <w:pgSz w:w="11904" w:h="16836"/>
          <w:pgMar w:top="297" w:right="1128" w:bottom="227" w:left="638" w:header="720" w:footer="720" w:gutter="0"/>
          <w:cols w:space="720"/>
        </w:sectPr>
      </w:pPr>
    </w:p>
    <w:p w14:paraId="678CC145" w14:textId="77777777" w:rsidR="00F75CFA" w:rsidRDefault="00000000">
      <w:pPr>
        <w:spacing w:after="0" w:line="259" w:lineRule="auto"/>
        <w:ind w:right="0" w:firstLine="0"/>
      </w:pPr>
      <w:r>
        <w:rPr>
          <w:color w:val="000000"/>
        </w:rPr>
        <w:lastRenderedPageBreak/>
        <w:t xml:space="preserve"> </w:t>
      </w:r>
    </w:p>
    <w:p w14:paraId="1DDF4FDB" w14:textId="77777777" w:rsidR="00F75CFA" w:rsidRDefault="00F75CFA">
      <w:pPr>
        <w:sectPr w:rsidR="00F75CFA">
          <w:headerReference w:type="even" r:id="rId65"/>
          <w:headerReference w:type="default" r:id="rId66"/>
          <w:footerReference w:type="even" r:id="rId67"/>
          <w:footerReference w:type="default" r:id="rId68"/>
          <w:headerReference w:type="first" r:id="rId69"/>
          <w:footerReference w:type="first" r:id="rId70"/>
          <w:pgSz w:w="11906" w:h="16838"/>
          <w:pgMar w:top="1440" w:right="1440" w:bottom="1440" w:left="1440" w:header="720" w:footer="720" w:gutter="0"/>
          <w:cols w:space="720"/>
        </w:sectPr>
      </w:pPr>
    </w:p>
    <w:p w14:paraId="1B074B98" w14:textId="77777777" w:rsidR="00F75CFA" w:rsidRDefault="00000000">
      <w:pPr>
        <w:spacing w:after="0" w:line="259" w:lineRule="auto"/>
        <w:ind w:right="20" w:firstLine="0"/>
        <w:jc w:val="left"/>
      </w:pPr>
      <w:r>
        <w:rPr>
          <w:noProof/>
          <w:color w:val="000000"/>
        </w:rPr>
        <w:lastRenderedPageBreak/>
        <mc:AlternateContent>
          <mc:Choice Requires="wpg">
            <w:drawing>
              <wp:anchor distT="0" distB="0" distL="114300" distR="114300" simplePos="0" relativeHeight="251659264" behindDoc="0" locked="0" layoutInCell="1" allowOverlap="1" wp14:anchorId="795120B2" wp14:editId="3860575B">
                <wp:simplePos x="0" y="0"/>
                <wp:positionH relativeFrom="page">
                  <wp:posOffset>0</wp:posOffset>
                </wp:positionH>
                <wp:positionV relativeFrom="page">
                  <wp:posOffset>1</wp:posOffset>
                </wp:positionV>
                <wp:extent cx="7562850" cy="10696575"/>
                <wp:effectExtent l="0" t="0" r="0" b="0"/>
                <wp:wrapTopAndBottom/>
                <wp:docPr id="539995" name="Group 539995"/>
                <wp:cNvGraphicFramePr/>
                <a:graphic xmlns:a="http://schemas.openxmlformats.org/drawingml/2006/main">
                  <a:graphicData uri="http://schemas.microsoft.com/office/word/2010/wordprocessingGroup">
                    <wpg:wgp>
                      <wpg:cNvGrpSpPr/>
                      <wpg:grpSpPr>
                        <a:xfrm>
                          <a:off x="0" y="0"/>
                          <a:ext cx="7562850" cy="10696575"/>
                          <a:chOff x="0" y="0"/>
                          <a:chExt cx="7562850" cy="10696575"/>
                        </a:xfrm>
                      </wpg:grpSpPr>
                      <wps:wsp>
                        <wps:cNvPr id="707351" name="Shape 707351"/>
                        <wps:cNvSpPr/>
                        <wps:spPr>
                          <a:xfrm>
                            <a:off x="0" y="0"/>
                            <a:ext cx="7562850" cy="10696575"/>
                          </a:xfrm>
                          <a:custGeom>
                            <a:avLst/>
                            <a:gdLst/>
                            <a:ahLst/>
                            <a:cxnLst/>
                            <a:rect l="0" t="0" r="0" b="0"/>
                            <a:pathLst>
                              <a:path w="7562850" h="10696575">
                                <a:moveTo>
                                  <a:pt x="0" y="0"/>
                                </a:moveTo>
                                <a:lnTo>
                                  <a:pt x="7562850" y="0"/>
                                </a:lnTo>
                                <a:lnTo>
                                  <a:pt x="7562850" y="10696575"/>
                                </a:lnTo>
                                <a:lnTo>
                                  <a:pt x="0" y="10696575"/>
                                </a:lnTo>
                                <a:lnTo>
                                  <a:pt x="0" y="0"/>
                                </a:lnTo>
                              </a:path>
                            </a:pathLst>
                          </a:custGeom>
                          <a:ln w="0" cap="flat">
                            <a:miter lim="127000"/>
                          </a:ln>
                        </wps:spPr>
                        <wps:style>
                          <a:lnRef idx="0">
                            <a:srgbClr val="000000">
                              <a:alpha val="0"/>
                            </a:srgbClr>
                          </a:lnRef>
                          <a:fillRef idx="1">
                            <a:srgbClr val="C4803C"/>
                          </a:fillRef>
                          <a:effectRef idx="0">
                            <a:scrgbClr r="0" g="0" b="0"/>
                          </a:effectRef>
                          <a:fontRef idx="none"/>
                        </wps:style>
                        <wps:bodyPr/>
                      </wps:wsp>
                      <pic:pic xmlns:pic="http://schemas.openxmlformats.org/drawingml/2006/picture">
                        <pic:nvPicPr>
                          <pic:cNvPr id="135744" name="Picture 135744"/>
                          <pic:cNvPicPr/>
                        </pic:nvPicPr>
                        <pic:blipFill>
                          <a:blip r:embed="rId71"/>
                          <a:stretch>
                            <a:fillRect/>
                          </a:stretch>
                        </pic:blipFill>
                        <pic:spPr>
                          <a:xfrm>
                            <a:off x="937802" y="7399815"/>
                            <a:ext cx="2173523" cy="734040"/>
                          </a:xfrm>
                          <a:prstGeom prst="rect">
                            <a:avLst/>
                          </a:prstGeom>
                        </pic:spPr>
                      </pic:pic>
                      <wps:wsp>
                        <wps:cNvPr id="135745" name="Rectangle 135745"/>
                        <wps:cNvSpPr/>
                        <wps:spPr>
                          <a:xfrm>
                            <a:off x="937802" y="8261899"/>
                            <a:ext cx="579246" cy="125852"/>
                          </a:xfrm>
                          <a:prstGeom prst="rect">
                            <a:avLst/>
                          </a:prstGeom>
                          <a:ln>
                            <a:noFill/>
                          </a:ln>
                        </wps:spPr>
                        <wps:txbx>
                          <w:txbxContent>
                            <w:p w14:paraId="1501E452" w14:textId="77777777" w:rsidR="00F75CFA" w:rsidRDefault="00000000">
                              <w:pPr>
                                <w:spacing w:after="160" w:line="259" w:lineRule="auto"/>
                                <w:ind w:right="0" w:firstLine="0"/>
                                <w:jc w:val="left"/>
                              </w:pPr>
                              <w:r>
                                <w:rPr>
                                  <w:color w:val="2E1700"/>
                                  <w:spacing w:val="15"/>
                                  <w:w w:val="118"/>
                                  <w:sz w:val="21"/>
                                </w:rPr>
                                <w:t>PLAZA</w:t>
                              </w:r>
                            </w:p>
                          </w:txbxContent>
                        </wps:txbx>
                        <wps:bodyPr horzOverflow="overflow" vert="horz" lIns="0" tIns="0" rIns="0" bIns="0" rtlCol="0">
                          <a:noAutofit/>
                        </wps:bodyPr>
                      </wps:wsp>
                      <wps:wsp>
                        <wps:cNvPr id="135746" name="Rectangle 135746"/>
                        <wps:cNvSpPr/>
                        <wps:spPr>
                          <a:xfrm>
                            <a:off x="1382694" y="8293224"/>
                            <a:ext cx="44774" cy="109688"/>
                          </a:xfrm>
                          <a:prstGeom prst="rect">
                            <a:avLst/>
                          </a:prstGeom>
                          <a:ln>
                            <a:noFill/>
                          </a:ln>
                        </wps:spPr>
                        <wps:txbx>
                          <w:txbxContent>
                            <w:p w14:paraId="2CC49E9F" w14:textId="77777777" w:rsidR="00F75CFA" w:rsidRDefault="00000000">
                              <w:pPr>
                                <w:spacing w:after="160" w:line="259" w:lineRule="auto"/>
                                <w:ind w:right="0" w:firstLine="0"/>
                                <w:jc w:val="left"/>
                              </w:pPr>
                              <w:r>
                                <w:rPr>
                                  <w:color w:val="2E1700"/>
                                  <w:sz w:val="21"/>
                                </w:rPr>
                                <w:t xml:space="preserve"> </w:t>
                              </w:r>
                            </w:p>
                          </w:txbxContent>
                        </wps:txbx>
                        <wps:bodyPr horzOverflow="overflow" vert="horz" lIns="0" tIns="0" rIns="0" bIns="0" rtlCol="0">
                          <a:noAutofit/>
                        </wps:bodyPr>
                      </wps:wsp>
                      <wps:wsp>
                        <wps:cNvPr id="135747" name="Rectangle 135747"/>
                        <wps:cNvSpPr/>
                        <wps:spPr>
                          <a:xfrm>
                            <a:off x="1425702" y="8261899"/>
                            <a:ext cx="608216" cy="125852"/>
                          </a:xfrm>
                          <a:prstGeom prst="rect">
                            <a:avLst/>
                          </a:prstGeom>
                          <a:ln>
                            <a:noFill/>
                          </a:ln>
                        </wps:spPr>
                        <wps:txbx>
                          <w:txbxContent>
                            <w:p w14:paraId="173C8E60" w14:textId="77777777" w:rsidR="00F75CFA" w:rsidRDefault="00000000">
                              <w:pPr>
                                <w:spacing w:after="160" w:line="259" w:lineRule="auto"/>
                                <w:ind w:right="0" w:firstLine="0"/>
                                <w:jc w:val="left"/>
                              </w:pPr>
                              <w:r>
                                <w:rPr>
                                  <w:color w:val="2E1700"/>
                                  <w:spacing w:val="15"/>
                                  <w:w w:val="119"/>
                                  <w:sz w:val="21"/>
                                </w:rPr>
                                <w:t>JUNTA</w:t>
                              </w:r>
                            </w:p>
                          </w:txbxContent>
                        </wps:txbx>
                        <wps:bodyPr horzOverflow="overflow" vert="horz" lIns="0" tIns="0" rIns="0" bIns="0" rtlCol="0">
                          <a:noAutofit/>
                        </wps:bodyPr>
                      </wps:wsp>
                      <wps:wsp>
                        <wps:cNvPr id="135748" name="Rectangle 135748"/>
                        <wps:cNvSpPr/>
                        <wps:spPr>
                          <a:xfrm>
                            <a:off x="1892376" y="8293224"/>
                            <a:ext cx="44774" cy="109688"/>
                          </a:xfrm>
                          <a:prstGeom prst="rect">
                            <a:avLst/>
                          </a:prstGeom>
                          <a:ln>
                            <a:noFill/>
                          </a:ln>
                        </wps:spPr>
                        <wps:txbx>
                          <w:txbxContent>
                            <w:p w14:paraId="5EBC28AF" w14:textId="77777777" w:rsidR="00F75CFA" w:rsidRDefault="00000000">
                              <w:pPr>
                                <w:spacing w:after="160" w:line="259" w:lineRule="auto"/>
                                <w:ind w:right="0" w:firstLine="0"/>
                                <w:jc w:val="left"/>
                              </w:pPr>
                              <w:r>
                                <w:rPr>
                                  <w:color w:val="2E1700"/>
                                  <w:sz w:val="21"/>
                                </w:rPr>
                                <w:t xml:space="preserve"> </w:t>
                              </w:r>
                            </w:p>
                          </w:txbxContent>
                        </wps:txbx>
                        <wps:bodyPr horzOverflow="overflow" vert="horz" lIns="0" tIns="0" rIns="0" bIns="0" rtlCol="0">
                          <a:noAutofit/>
                        </wps:bodyPr>
                      </wps:wsp>
                      <wps:wsp>
                        <wps:cNvPr id="135749" name="Rectangle 135749"/>
                        <wps:cNvSpPr/>
                        <wps:spPr>
                          <a:xfrm>
                            <a:off x="1935385" y="8261899"/>
                            <a:ext cx="872745" cy="125852"/>
                          </a:xfrm>
                          <a:prstGeom prst="rect">
                            <a:avLst/>
                          </a:prstGeom>
                          <a:ln>
                            <a:noFill/>
                          </a:ln>
                        </wps:spPr>
                        <wps:txbx>
                          <w:txbxContent>
                            <w:p w14:paraId="6BCAFBFE" w14:textId="77777777" w:rsidR="00F75CFA" w:rsidRDefault="00000000">
                              <w:pPr>
                                <w:spacing w:after="160" w:line="259" w:lineRule="auto"/>
                                <w:ind w:right="0" w:firstLine="0"/>
                                <w:jc w:val="left"/>
                              </w:pPr>
                              <w:r>
                                <w:rPr>
                                  <w:color w:val="2E1700"/>
                                  <w:spacing w:val="15"/>
                                  <w:w w:val="111"/>
                                  <w:sz w:val="21"/>
                                </w:rPr>
                                <w:t>SUPREMA</w:t>
                              </w:r>
                            </w:p>
                          </w:txbxContent>
                        </wps:txbx>
                        <wps:bodyPr horzOverflow="overflow" vert="horz" lIns="0" tIns="0" rIns="0" bIns="0" rtlCol="0">
                          <a:noAutofit/>
                        </wps:bodyPr>
                      </wps:wsp>
                      <wps:wsp>
                        <wps:cNvPr id="135750" name="Rectangle 135750"/>
                        <wps:cNvSpPr/>
                        <wps:spPr>
                          <a:xfrm>
                            <a:off x="2600952" y="8293224"/>
                            <a:ext cx="111401" cy="109688"/>
                          </a:xfrm>
                          <a:prstGeom prst="rect">
                            <a:avLst/>
                          </a:prstGeom>
                          <a:ln>
                            <a:noFill/>
                          </a:ln>
                        </wps:spPr>
                        <wps:txbx>
                          <w:txbxContent>
                            <w:p w14:paraId="5083E20E" w14:textId="77777777" w:rsidR="00F75CFA" w:rsidRDefault="00000000">
                              <w:pPr>
                                <w:spacing w:after="160" w:line="259" w:lineRule="auto"/>
                                <w:ind w:right="0" w:firstLine="0"/>
                                <w:jc w:val="left"/>
                              </w:pPr>
                              <w:r>
                                <w:rPr>
                                  <w:color w:val="2E1700"/>
                                  <w:spacing w:val="15"/>
                                  <w:w w:val="125"/>
                                  <w:sz w:val="21"/>
                                </w:rPr>
                                <w:t>,</w:t>
                              </w:r>
                              <w:r>
                                <w:rPr>
                                  <w:color w:val="2E1700"/>
                                  <w:spacing w:val="20"/>
                                  <w:w w:val="125"/>
                                  <w:sz w:val="21"/>
                                </w:rPr>
                                <w:t xml:space="preserve"> </w:t>
                              </w:r>
                            </w:p>
                          </w:txbxContent>
                        </wps:txbx>
                        <wps:bodyPr horzOverflow="overflow" vert="horz" lIns="0" tIns="0" rIns="0" bIns="0" rtlCol="0">
                          <a:noAutofit/>
                        </wps:bodyPr>
                      </wps:wsp>
                      <wps:wsp>
                        <wps:cNvPr id="135751" name="Rectangle 135751"/>
                        <wps:cNvSpPr/>
                        <wps:spPr>
                          <a:xfrm>
                            <a:off x="2694056" y="8261899"/>
                            <a:ext cx="214716" cy="125852"/>
                          </a:xfrm>
                          <a:prstGeom prst="rect">
                            <a:avLst/>
                          </a:prstGeom>
                          <a:ln>
                            <a:noFill/>
                          </a:ln>
                        </wps:spPr>
                        <wps:txbx>
                          <w:txbxContent>
                            <w:p w14:paraId="5A5298E2" w14:textId="77777777" w:rsidR="00F75CFA" w:rsidRDefault="00000000">
                              <w:pPr>
                                <w:spacing w:after="160" w:line="259" w:lineRule="auto"/>
                                <w:ind w:right="0" w:firstLine="0"/>
                                <w:jc w:val="left"/>
                              </w:pPr>
                              <w:r>
                                <w:rPr>
                                  <w:color w:val="2E1700"/>
                                  <w:spacing w:val="15"/>
                                  <w:w w:val="112"/>
                                  <w:sz w:val="21"/>
                                </w:rPr>
                                <w:t>15</w:t>
                              </w:r>
                            </w:p>
                          </w:txbxContent>
                        </wps:txbx>
                        <wps:bodyPr horzOverflow="overflow" vert="horz" lIns="0" tIns="0" rIns="0" bIns="0" rtlCol="0">
                          <a:noAutofit/>
                        </wps:bodyPr>
                      </wps:wsp>
                      <wps:wsp>
                        <wps:cNvPr id="135752" name="Rectangle 135752"/>
                        <wps:cNvSpPr/>
                        <wps:spPr>
                          <a:xfrm>
                            <a:off x="937802" y="8432844"/>
                            <a:ext cx="502177" cy="113871"/>
                          </a:xfrm>
                          <a:prstGeom prst="rect">
                            <a:avLst/>
                          </a:prstGeom>
                          <a:ln>
                            <a:noFill/>
                          </a:ln>
                        </wps:spPr>
                        <wps:txbx>
                          <w:txbxContent>
                            <w:p w14:paraId="36CF48F3" w14:textId="77777777" w:rsidR="00F75CFA" w:rsidRDefault="00000000">
                              <w:pPr>
                                <w:spacing w:after="160" w:line="259" w:lineRule="auto"/>
                                <w:ind w:right="0" w:firstLine="0"/>
                                <w:jc w:val="left"/>
                              </w:pPr>
                              <w:r>
                                <w:rPr>
                                  <w:color w:val="2E1700"/>
                                  <w:spacing w:val="13"/>
                                  <w:w w:val="112"/>
                                  <w:sz w:val="19"/>
                                </w:rPr>
                                <w:t>38201</w:t>
                              </w:r>
                            </w:p>
                          </w:txbxContent>
                        </wps:txbx>
                        <wps:bodyPr horzOverflow="overflow" vert="horz" lIns="0" tIns="0" rIns="0" bIns="0" rtlCol="0">
                          <a:noAutofit/>
                        </wps:bodyPr>
                      </wps:wsp>
                      <wps:wsp>
                        <wps:cNvPr id="135753" name="Rectangle 135753"/>
                        <wps:cNvSpPr/>
                        <wps:spPr>
                          <a:xfrm>
                            <a:off x="1323774" y="8461187"/>
                            <a:ext cx="40511" cy="99246"/>
                          </a:xfrm>
                          <a:prstGeom prst="rect">
                            <a:avLst/>
                          </a:prstGeom>
                          <a:ln>
                            <a:noFill/>
                          </a:ln>
                        </wps:spPr>
                        <wps:txbx>
                          <w:txbxContent>
                            <w:p w14:paraId="1283E8C4" w14:textId="77777777" w:rsidR="00F75CFA" w:rsidRDefault="00000000">
                              <w:pPr>
                                <w:spacing w:after="160" w:line="259" w:lineRule="auto"/>
                                <w:ind w:right="0" w:firstLine="0"/>
                                <w:jc w:val="left"/>
                              </w:pPr>
                              <w:r>
                                <w:rPr>
                                  <w:color w:val="2E1700"/>
                                  <w:sz w:val="19"/>
                                </w:rPr>
                                <w:t xml:space="preserve"> </w:t>
                              </w:r>
                            </w:p>
                          </w:txbxContent>
                        </wps:txbx>
                        <wps:bodyPr horzOverflow="overflow" vert="horz" lIns="0" tIns="0" rIns="0" bIns="0" rtlCol="0">
                          <a:noAutofit/>
                        </wps:bodyPr>
                      </wps:wsp>
                      <wps:wsp>
                        <wps:cNvPr id="135754" name="Rectangle 135754"/>
                        <wps:cNvSpPr/>
                        <wps:spPr>
                          <a:xfrm>
                            <a:off x="1362652" y="8432844"/>
                            <a:ext cx="325850" cy="113871"/>
                          </a:xfrm>
                          <a:prstGeom prst="rect">
                            <a:avLst/>
                          </a:prstGeom>
                          <a:ln>
                            <a:noFill/>
                          </a:ln>
                        </wps:spPr>
                        <wps:txbx>
                          <w:txbxContent>
                            <w:p w14:paraId="3E4A7BFC" w14:textId="77777777" w:rsidR="00F75CFA" w:rsidRDefault="00000000">
                              <w:pPr>
                                <w:spacing w:after="160" w:line="259" w:lineRule="auto"/>
                                <w:ind w:right="0" w:firstLine="0"/>
                                <w:jc w:val="left"/>
                              </w:pPr>
                              <w:r>
                                <w:rPr>
                                  <w:color w:val="2E1700"/>
                                  <w:spacing w:val="13"/>
                                  <w:w w:val="114"/>
                                  <w:sz w:val="19"/>
                                </w:rPr>
                                <w:t>SAN</w:t>
                              </w:r>
                            </w:p>
                          </w:txbxContent>
                        </wps:txbx>
                        <wps:bodyPr horzOverflow="overflow" vert="horz" lIns="0" tIns="0" rIns="0" bIns="0" rtlCol="0">
                          <a:noAutofit/>
                        </wps:bodyPr>
                      </wps:wsp>
                      <wps:wsp>
                        <wps:cNvPr id="135755" name="Rectangle 135755"/>
                        <wps:cNvSpPr/>
                        <wps:spPr>
                          <a:xfrm>
                            <a:off x="1616038" y="8461187"/>
                            <a:ext cx="40511" cy="99246"/>
                          </a:xfrm>
                          <a:prstGeom prst="rect">
                            <a:avLst/>
                          </a:prstGeom>
                          <a:ln>
                            <a:noFill/>
                          </a:ln>
                        </wps:spPr>
                        <wps:txbx>
                          <w:txbxContent>
                            <w:p w14:paraId="280B1B2D" w14:textId="77777777" w:rsidR="00F75CFA" w:rsidRDefault="00000000">
                              <w:pPr>
                                <w:spacing w:after="160" w:line="259" w:lineRule="auto"/>
                                <w:ind w:right="0" w:firstLine="0"/>
                                <w:jc w:val="left"/>
                              </w:pPr>
                              <w:r>
                                <w:rPr>
                                  <w:color w:val="2E1700"/>
                                  <w:sz w:val="19"/>
                                </w:rPr>
                                <w:t xml:space="preserve"> </w:t>
                              </w:r>
                            </w:p>
                          </w:txbxContent>
                        </wps:txbx>
                        <wps:bodyPr horzOverflow="overflow" vert="horz" lIns="0" tIns="0" rIns="0" bIns="0" rtlCol="0">
                          <a:noAutofit/>
                        </wps:bodyPr>
                      </wps:wsp>
                      <wps:wsp>
                        <wps:cNvPr id="135756" name="Rectangle 135756"/>
                        <wps:cNvSpPr/>
                        <wps:spPr>
                          <a:xfrm>
                            <a:off x="1654916" y="8432844"/>
                            <a:ext cx="929806" cy="113871"/>
                          </a:xfrm>
                          <a:prstGeom prst="rect">
                            <a:avLst/>
                          </a:prstGeom>
                          <a:ln>
                            <a:noFill/>
                          </a:ln>
                        </wps:spPr>
                        <wps:txbx>
                          <w:txbxContent>
                            <w:p w14:paraId="1FC30CA2" w14:textId="77777777" w:rsidR="00F75CFA" w:rsidRDefault="00000000">
                              <w:pPr>
                                <w:spacing w:after="160" w:line="259" w:lineRule="auto"/>
                                <w:ind w:right="0" w:firstLine="0"/>
                                <w:jc w:val="left"/>
                              </w:pPr>
                              <w:r>
                                <w:rPr>
                                  <w:color w:val="2E1700"/>
                                  <w:spacing w:val="13"/>
                                  <w:w w:val="118"/>
                                  <w:sz w:val="19"/>
                                </w:rPr>
                                <w:t>CRISTOBAL</w:t>
                              </w:r>
                            </w:p>
                          </w:txbxContent>
                        </wps:txbx>
                        <wps:bodyPr horzOverflow="overflow" vert="horz" lIns="0" tIns="0" rIns="0" bIns="0" rtlCol="0">
                          <a:noAutofit/>
                        </wps:bodyPr>
                      </wps:wsp>
                      <wps:wsp>
                        <wps:cNvPr id="135757" name="Rectangle 135757"/>
                        <wps:cNvSpPr/>
                        <wps:spPr>
                          <a:xfrm>
                            <a:off x="2362418" y="8461187"/>
                            <a:ext cx="40511" cy="99246"/>
                          </a:xfrm>
                          <a:prstGeom prst="rect">
                            <a:avLst/>
                          </a:prstGeom>
                          <a:ln>
                            <a:noFill/>
                          </a:ln>
                        </wps:spPr>
                        <wps:txbx>
                          <w:txbxContent>
                            <w:p w14:paraId="5A98CFAF" w14:textId="77777777" w:rsidR="00F75CFA" w:rsidRDefault="00000000">
                              <w:pPr>
                                <w:spacing w:after="160" w:line="259" w:lineRule="auto"/>
                                <w:ind w:right="0" w:firstLine="0"/>
                                <w:jc w:val="left"/>
                              </w:pPr>
                              <w:r>
                                <w:rPr>
                                  <w:color w:val="2E1700"/>
                                  <w:sz w:val="19"/>
                                </w:rPr>
                                <w:t xml:space="preserve"> </w:t>
                              </w:r>
                            </w:p>
                          </w:txbxContent>
                        </wps:txbx>
                        <wps:bodyPr horzOverflow="overflow" vert="horz" lIns="0" tIns="0" rIns="0" bIns="0" rtlCol="0">
                          <a:noAutofit/>
                        </wps:bodyPr>
                      </wps:wsp>
                      <wps:wsp>
                        <wps:cNvPr id="135758" name="Rectangle 135758"/>
                        <wps:cNvSpPr/>
                        <wps:spPr>
                          <a:xfrm>
                            <a:off x="2401297" y="8432844"/>
                            <a:ext cx="218326" cy="113871"/>
                          </a:xfrm>
                          <a:prstGeom prst="rect">
                            <a:avLst/>
                          </a:prstGeom>
                          <a:ln>
                            <a:noFill/>
                          </a:ln>
                        </wps:spPr>
                        <wps:txbx>
                          <w:txbxContent>
                            <w:p w14:paraId="2AA30E86" w14:textId="77777777" w:rsidR="00F75CFA" w:rsidRDefault="00000000">
                              <w:pPr>
                                <w:spacing w:after="160" w:line="259" w:lineRule="auto"/>
                                <w:ind w:right="0" w:firstLine="0"/>
                                <w:jc w:val="left"/>
                              </w:pPr>
                              <w:r>
                                <w:rPr>
                                  <w:color w:val="2E1700"/>
                                  <w:spacing w:val="13"/>
                                  <w:w w:val="117"/>
                                  <w:sz w:val="19"/>
                                </w:rPr>
                                <w:t>DE</w:t>
                              </w:r>
                            </w:p>
                          </w:txbxContent>
                        </wps:txbx>
                        <wps:bodyPr horzOverflow="overflow" vert="horz" lIns="0" tIns="0" rIns="0" bIns="0" rtlCol="0">
                          <a:noAutofit/>
                        </wps:bodyPr>
                      </wps:wsp>
                      <wps:wsp>
                        <wps:cNvPr id="135759" name="Rectangle 135759"/>
                        <wps:cNvSpPr/>
                        <wps:spPr>
                          <a:xfrm>
                            <a:off x="2573844" y="8461187"/>
                            <a:ext cx="40511" cy="99246"/>
                          </a:xfrm>
                          <a:prstGeom prst="rect">
                            <a:avLst/>
                          </a:prstGeom>
                          <a:ln>
                            <a:noFill/>
                          </a:ln>
                        </wps:spPr>
                        <wps:txbx>
                          <w:txbxContent>
                            <w:p w14:paraId="24D30A7E" w14:textId="77777777" w:rsidR="00F75CFA" w:rsidRDefault="00000000">
                              <w:pPr>
                                <w:spacing w:after="160" w:line="259" w:lineRule="auto"/>
                                <w:ind w:right="0" w:firstLine="0"/>
                                <w:jc w:val="left"/>
                              </w:pPr>
                              <w:r>
                                <w:rPr>
                                  <w:color w:val="2E1700"/>
                                  <w:sz w:val="19"/>
                                </w:rPr>
                                <w:t xml:space="preserve"> </w:t>
                              </w:r>
                            </w:p>
                          </w:txbxContent>
                        </wps:txbx>
                        <wps:bodyPr horzOverflow="overflow" vert="horz" lIns="0" tIns="0" rIns="0" bIns="0" rtlCol="0">
                          <a:noAutofit/>
                        </wps:bodyPr>
                      </wps:wsp>
                      <wps:wsp>
                        <wps:cNvPr id="135760" name="Rectangle 135760"/>
                        <wps:cNvSpPr/>
                        <wps:spPr>
                          <a:xfrm>
                            <a:off x="2612723" y="8432844"/>
                            <a:ext cx="196680" cy="113871"/>
                          </a:xfrm>
                          <a:prstGeom prst="rect">
                            <a:avLst/>
                          </a:prstGeom>
                          <a:ln>
                            <a:noFill/>
                          </a:ln>
                        </wps:spPr>
                        <wps:txbx>
                          <w:txbxContent>
                            <w:p w14:paraId="57AAB6EA" w14:textId="77777777" w:rsidR="00F75CFA" w:rsidRDefault="00000000">
                              <w:pPr>
                                <w:spacing w:after="160" w:line="259" w:lineRule="auto"/>
                                <w:ind w:right="0" w:firstLine="0"/>
                                <w:jc w:val="left"/>
                              </w:pPr>
                              <w:r>
                                <w:rPr>
                                  <w:color w:val="2E1700"/>
                                  <w:spacing w:val="13"/>
                                  <w:w w:val="117"/>
                                  <w:sz w:val="19"/>
                                </w:rPr>
                                <w:t>LA</w:t>
                              </w:r>
                            </w:p>
                          </w:txbxContent>
                        </wps:txbx>
                        <wps:bodyPr horzOverflow="overflow" vert="horz" lIns="0" tIns="0" rIns="0" bIns="0" rtlCol="0">
                          <a:noAutofit/>
                        </wps:bodyPr>
                      </wps:wsp>
                      <wps:wsp>
                        <wps:cNvPr id="135761" name="Rectangle 135761"/>
                        <wps:cNvSpPr/>
                        <wps:spPr>
                          <a:xfrm>
                            <a:off x="2768992" y="8461187"/>
                            <a:ext cx="40511" cy="99246"/>
                          </a:xfrm>
                          <a:prstGeom prst="rect">
                            <a:avLst/>
                          </a:prstGeom>
                          <a:ln>
                            <a:noFill/>
                          </a:ln>
                        </wps:spPr>
                        <wps:txbx>
                          <w:txbxContent>
                            <w:p w14:paraId="4333566A" w14:textId="77777777" w:rsidR="00F75CFA" w:rsidRDefault="00000000">
                              <w:pPr>
                                <w:spacing w:after="160" w:line="259" w:lineRule="auto"/>
                                <w:ind w:right="0" w:firstLine="0"/>
                                <w:jc w:val="left"/>
                              </w:pPr>
                              <w:r>
                                <w:rPr>
                                  <w:color w:val="2E1700"/>
                                  <w:sz w:val="19"/>
                                </w:rPr>
                                <w:t xml:space="preserve"> </w:t>
                              </w:r>
                            </w:p>
                          </w:txbxContent>
                        </wps:txbx>
                        <wps:bodyPr horzOverflow="overflow" vert="horz" lIns="0" tIns="0" rIns="0" bIns="0" rtlCol="0">
                          <a:noAutofit/>
                        </wps:bodyPr>
                      </wps:wsp>
                      <wps:wsp>
                        <wps:cNvPr id="135762" name="Rectangle 135762"/>
                        <wps:cNvSpPr/>
                        <wps:spPr>
                          <a:xfrm>
                            <a:off x="2807870" y="8432844"/>
                            <a:ext cx="682778" cy="113871"/>
                          </a:xfrm>
                          <a:prstGeom prst="rect">
                            <a:avLst/>
                          </a:prstGeom>
                          <a:ln>
                            <a:noFill/>
                          </a:ln>
                        </wps:spPr>
                        <wps:txbx>
                          <w:txbxContent>
                            <w:p w14:paraId="0A730EB3" w14:textId="77777777" w:rsidR="00F75CFA" w:rsidRDefault="00000000">
                              <w:pPr>
                                <w:spacing w:after="160" w:line="259" w:lineRule="auto"/>
                                <w:ind w:right="0" w:firstLine="0"/>
                                <w:jc w:val="left"/>
                              </w:pPr>
                              <w:r>
                                <w:rPr>
                                  <w:color w:val="2E1700"/>
                                  <w:spacing w:val="13"/>
                                  <w:w w:val="113"/>
                                  <w:sz w:val="19"/>
                                </w:rPr>
                                <w:t>LAGUNA</w:t>
                              </w:r>
                            </w:p>
                          </w:txbxContent>
                        </wps:txbx>
                        <wps:bodyPr horzOverflow="overflow" vert="horz" lIns="0" tIns="0" rIns="0" bIns="0" rtlCol="0">
                          <a:noAutofit/>
                        </wps:bodyPr>
                      </wps:wsp>
                      <wps:wsp>
                        <wps:cNvPr id="135763" name="Rectangle 135763"/>
                        <wps:cNvSpPr/>
                        <wps:spPr>
                          <a:xfrm>
                            <a:off x="937802" y="8594906"/>
                            <a:ext cx="488448" cy="113870"/>
                          </a:xfrm>
                          <a:prstGeom prst="rect">
                            <a:avLst/>
                          </a:prstGeom>
                          <a:ln>
                            <a:noFill/>
                          </a:ln>
                        </wps:spPr>
                        <wps:txbx>
                          <w:txbxContent>
                            <w:p w14:paraId="6F0E86E5" w14:textId="77777777" w:rsidR="00F75CFA" w:rsidRDefault="00000000">
                              <w:pPr>
                                <w:spacing w:after="160" w:line="259" w:lineRule="auto"/>
                                <w:ind w:right="0" w:firstLine="0"/>
                                <w:jc w:val="left"/>
                              </w:pPr>
                              <w:r>
                                <w:rPr>
                                  <w:color w:val="2E1700"/>
                                  <w:spacing w:val="13"/>
                                  <w:w w:val="110"/>
                                  <w:sz w:val="19"/>
                                </w:rPr>
                                <w:t>WWW</w:t>
                              </w:r>
                            </w:p>
                          </w:txbxContent>
                        </wps:txbx>
                        <wps:bodyPr horzOverflow="overflow" vert="horz" lIns="0" tIns="0" rIns="0" bIns="0" rtlCol="0">
                          <a:noAutofit/>
                        </wps:bodyPr>
                      </wps:wsp>
                      <wps:wsp>
                        <wps:cNvPr id="135764" name="Rectangle 135764"/>
                        <wps:cNvSpPr/>
                        <wps:spPr>
                          <a:xfrm>
                            <a:off x="1313422" y="8623249"/>
                            <a:ext cx="51226" cy="99245"/>
                          </a:xfrm>
                          <a:prstGeom prst="rect">
                            <a:avLst/>
                          </a:prstGeom>
                          <a:ln>
                            <a:noFill/>
                          </a:ln>
                        </wps:spPr>
                        <wps:txbx>
                          <w:txbxContent>
                            <w:p w14:paraId="62BF4471" w14:textId="77777777" w:rsidR="00F75CFA" w:rsidRDefault="00000000">
                              <w:pPr>
                                <w:spacing w:after="160" w:line="259" w:lineRule="auto"/>
                                <w:ind w:right="0" w:firstLine="0"/>
                                <w:jc w:val="left"/>
                              </w:pPr>
                              <w:r>
                                <w:rPr>
                                  <w:color w:val="2E1700"/>
                                  <w:w w:val="130"/>
                                  <w:sz w:val="19"/>
                                </w:rPr>
                                <w:t>.</w:t>
                              </w:r>
                            </w:p>
                          </w:txbxContent>
                        </wps:txbx>
                        <wps:bodyPr horzOverflow="overflow" vert="horz" lIns="0" tIns="0" rIns="0" bIns="0" rtlCol="0">
                          <a:noAutofit/>
                        </wps:bodyPr>
                      </wps:wsp>
                      <wps:wsp>
                        <wps:cNvPr id="135765" name="Rectangle 135765"/>
                        <wps:cNvSpPr/>
                        <wps:spPr>
                          <a:xfrm>
                            <a:off x="1360352" y="8594906"/>
                            <a:ext cx="644167" cy="113870"/>
                          </a:xfrm>
                          <a:prstGeom prst="rect">
                            <a:avLst/>
                          </a:prstGeom>
                          <a:ln>
                            <a:noFill/>
                          </a:ln>
                        </wps:spPr>
                        <wps:txbx>
                          <w:txbxContent>
                            <w:p w14:paraId="5D3E83E6" w14:textId="77777777" w:rsidR="00F75CFA" w:rsidRDefault="00000000">
                              <w:pPr>
                                <w:spacing w:after="160" w:line="259" w:lineRule="auto"/>
                                <w:ind w:right="0" w:firstLine="0"/>
                                <w:jc w:val="left"/>
                              </w:pPr>
                              <w:r>
                                <w:rPr>
                                  <w:color w:val="2E1700"/>
                                  <w:spacing w:val="13"/>
                                  <w:w w:val="111"/>
                                  <w:sz w:val="19"/>
                                </w:rPr>
                                <w:t>MUVISA</w:t>
                              </w:r>
                            </w:p>
                          </w:txbxContent>
                        </wps:txbx>
                        <wps:bodyPr horzOverflow="overflow" vert="horz" lIns="0" tIns="0" rIns="0" bIns="0" rtlCol="0">
                          <a:noAutofit/>
                        </wps:bodyPr>
                      </wps:wsp>
                      <wps:wsp>
                        <wps:cNvPr id="135766" name="Rectangle 135766"/>
                        <wps:cNvSpPr/>
                        <wps:spPr>
                          <a:xfrm>
                            <a:off x="1853078" y="8623249"/>
                            <a:ext cx="51226" cy="99245"/>
                          </a:xfrm>
                          <a:prstGeom prst="rect">
                            <a:avLst/>
                          </a:prstGeom>
                          <a:ln>
                            <a:noFill/>
                          </a:ln>
                        </wps:spPr>
                        <wps:txbx>
                          <w:txbxContent>
                            <w:p w14:paraId="1E7F7570" w14:textId="77777777" w:rsidR="00F75CFA" w:rsidRDefault="00000000">
                              <w:pPr>
                                <w:spacing w:after="160" w:line="259" w:lineRule="auto"/>
                                <w:ind w:right="0" w:firstLine="0"/>
                                <w:jc w:val="left"/>
                              </w:pPr>
                              <w:r>
                                <w:rPr>
                                  <w:color w:val="2E1700"/>
                                  <w:w w:val="130"/>
                                  <w:sz w:val="19"/>
                                </w:rPr>
                                <w:t>.</w:t>
                              </w:r>
                            </w:p>
                          </w:txbxContent>
                        </wps:txbx>
                        <wps:bodyPr horzOverflow="overflow" vert="horz" lIns="0" tIns="0" rIns="0" bIns="0" rtlCol="0">
                          <a:noAutofit/>
                        </wps:bodyPr>
                      </wps:wsp>
                      <wps:wsp>
                        <wps:cNvPr id="135767" name="Rectangle 135767"/>
                        <wps:cNvSpPr/>
                        <wps:spPr>
                          <a:xfrm>
                            <a:off x="1900007" y="8594906"/>
                            <a:ext cx="391833" cy="113870"/>
                          </a:xfrm>
                          <a:prstGeom prst="rect">
                            <a:avLst/>
                          </a:prstGeom>
                          <a:ln>
                            <a:noFill/>
                          </a:ln>
                        </wps:spPr>
                        <wps:txbx>
                          <w:txbxContent>
                            <w:p w14:paraId="2F67FA9B" w14:textId="77777777" w:rsidR="00F75CFA" w:rsidRDefault="00000000">
                              <w:pPr>
                                <w:spacing w:after="160" w:line="259" w:lineRule="auto"/>
                                <w:ind w:right="0" w:firstLine="0"/>
                                <w:jc w:val="left"/>
                              </w:pPr>
                              <w:r>
                                <w:rPr>
                                  <w:color w:val="2E1700"/>
                                  <w:spacing w:val="13"/>
                                  <w:w w:val="113"/>
                                  <w:sz w:val="19"/>
                                </w:rPr>
                                <w:t>COM</w:t>
                              </w:r>
                            </w:p>
                          </w:txbxContent>
                        </wps:txbx>
                        <wps:bodyPr horzOverflow="overflow" vert="horz" lIns="0" tIns="0" rIns="0" bIns="0" rtlCol="0">
                          <a:noAutofit/>
                        </wps:bodyPr>
                      </wps:wsp>
                    </wpg:wgp>
                  </a:graphicData>
                </a:graphic>
              </wp:anchor>
            </w:drawing>
          </mc:Choice>
          <mc:Fallback>
            <w:pict>
              <v:group w14:anchorId="795120B2" id="Group 539995" o:spid="_x0000_s1076" style="position:absolute;margin-left:0;margin-top:0;width:595.5pt;height:842.25pt;z-index:251659264;mso-position-horizontal-relative:page;mso-position-vertical-relative:page" coordsize="75628,1069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">
                <v:shape id="Shape 707351" o:spid="_x0000_s1077" style="position:absolute;width:75628;height:106965;visibility:visible;mso-wrap-style:square;v-text-anchor:top" coordsize="7562850,10696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" path="m,l7562850,r,10696575l,10696575,,e" fillcolor="#c4803c" stroked="f" strokeweight="0">
                  <v:stroke miterlimit="83231f" joinstyle="miter"/>
                  <v:path arrowok="t" textboxrect="0,0,7562850,10696575"/>
                </v:shape>
                <v:shape id="Picture 135744" o:spid="_x0000_s1078" type="#_x0000_t75" style="position:absolute;left:9378;top:73998;width:21735;height:7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">
                  <v:imagedata r:id="rId72" o:title=""/>
                </v:shape>
                <v:rect id="Rectangle 135745" o:spid="_x0000_s1079" style="position:absolute;left:9378;top:82618;width:5792;height:1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" filled="f" stroked="f">
                  <v:textbox inset="0,0,0,0">
                    <w:txbxContent>
                      <w:p w14:paraId="1501E452" w14:textId="77777777" w:rsidR="00F75CFA" w:rsidRDefault="00000000">
                        <w:pPr>
                          <w:spacing w:after="160" w:line="259" w:lineRule="auto"/>
                          <w:ind w:right="0" w:firstLine="0"/>
                          <w:jc w:val="left"/>
                        </w:pPr>
                        <w:r>
                          <w:rPr>
                            <w:color w:val="2E1700"/>
                            <w:spacing w:val="15"/>
                            <w:w w:val="118"/>
                            <w:sz w:val="21"/>
                          </w:rPr>
                          <w:t>PLAZA</w:t>
                        </w:r>
                      </w:p>
                    </w:txbxContent>
                  </v:textbox>
                </v:rect>
                <v:rect id="Rectangle 135746" o:spid="_x0000_s1080" style="position:absolute;left:13826;top:82932;width:448;height:1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" filled="f" stroked="f">
                  <v:textbox inset="0,0,0,0">
                    <w:txbxContent>
                      <w:p w14:paraId="2CC49E9F" w14:textId="77777777" w:rsidR="00F75CFA" w:rsidRDefault="00000000">
                        <w:pPr>
                          <w:spacing w:after="160" w:line="259" w:lineRule="auto"/>
                          <w:ind w:right="0" w:firstLine="0"/>
                          <w:jc w:val="left"/>
                        </w:pPr>
                        <w:r>
                          <w:rPr>
                            <w:color w:val="2E1700"/>
                            <w:sz w:val="21"/>
                          </w:rPr>
                          <w:t xml:space="preserve"> </w:t>
                        </w:r>
                      </w:p>
                    </w:txbxContent>
                  </v:textbox>
                </v:rect>
                <v:rect id="Rectangle 135747" o:spid="_x0000_s1081" style="position:absolute;left:14257;top:82618;width:6082;height:1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" filled="f" stroked="f">
                  <v:textbox inset="0,0,0,0">
                    <w:txbxContent>
                      <w:p w14:paraId="173C8E60" w14:textId="77777777" w:rsidR="00F75CFA" w:rsidRDefault="00000000">
                        <w:pPr>
                          <w:spacing w:after="160" w:line="259" w:lineRule="auto"/>
                          <w:ind w:right="0" w:firstLine="0"/>
                          <w:jc w:val="left"/>
                        </w:pPr>
                        <w:r>
                          <w:rPr>
                            <w:color w:val="2E1700"/>
                            <w:spacing w:val="15"/>
                            <w:w w:val="119"/>
                            <w:sz w:val="21"/>
                          </w:rPr>
                          <w:t>JUNTA</w:t>
                        </w:r>
                      </w:p>
                    </w:txbxContent>
                  </v:textbox>
                </v:rect>
                <v:rect id="Rectangle 135748" o:spid="_x0000_s1082" style="position:absolute;left:18923;top:82932;width:448;height:1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" filled="f" stroked="f">
                  <v:textbox inset="0,0,0,0">
                    <w:txbxContent>
                      <w:p w14:paraId="5EBC28AF" w14:textId="77777777" w:rsidR="00F75CFA" w:rsidRDefault="00000000">
                        <w:pPr>
                          <w:spacing w:after="160" w:line="259" w:lineRule="auto"/>
                          <w:ind w:right="0" w:firstLine="0"/>
                          <w:jc w:val="left"/>
                        </w:pPr>
                        <w:r>
                          <w:rPr>
                            <w:color w:val="2E1700"/>
                            <w:sz w:val="21"/>
                          </w:rPr>
                          <w:t xml:space="preserve"> </w:t>
                        </w:r>
                      </w:p>
                    </w:txbxContent>
                  </v:textbox>
                </v:rect>
                <v:rect id="Rectangle 135749" o:spid="_x0000_s1083" style="position:absolute;left:19353;top:82618;width:8728;height:1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" filled="f" stroked="f">
                  <v:textbox inset="0,0,0,0">
                    <w:txbxContent>
                      <w:p w14:paraId="6BCAFBFE" w14:textId="77777777" w:rsidR="00F75CFA" w:rsidRDefault="00000000">
                        <w:pPr>
                          <w:spacing w:after="160" w:line="259" w:lineRule="auto"/>
                          <w:ind w:right="0" w:firstLine="0"/>
                          <w:jc w:val="left"/>
                        </w:pPr>
                        <w:r>
                          <w:rPr>
                            <w:color w:val="2E1700"/>
                            <w:spacing w:val="15"/>
                            <w:w w:val="111"/>
                            <w:sz w:val="21"/>
                          </w:rPr>
                          <w:t>SUPREMA</w:t>
                        </w:r>
                      </w:p>
                    </w:txbxContent>
                  </v:textbox>
                </v:rect>
                <v:rect id="Rectangle 135750" o:spid="_x0000_s1084" style="position:absolute;left:26009;top:82932;width:1114;height:1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" filled="f" stroked="f">
                  <v:textbox inset="0,0,0,0">
                    <w:txbxContent>
                      <w:p w14:paraId="5083E20E" w14:textId="77777777" w:rsidR="00F75CFA" w:rsidRDefault="00000000">
                        <w:pPr>
                          <w:spacing w:after="160" w:line="259" w:lineRule="auto"/>
                          <w:ind w:right="0" w:firstLine="0"/>
                          <w:jc w:val="left"/>
                        </w:pPr>
                        <w:r>
                          <w:rPr>
                            <w:color w:val="2E1700"/>
                            <w:spacing w:val="15"/>
                            <w:w w:val="125"/>
                            <w:sz w:val="21"/>
                          </w:rPr>
                          <w:t>,</w:t>
                        </w:r>
                        <w:r>
                          <w:rPr>
                            <w:color w:val="2E1700"/>
                            <w:spacing w:val="20"/>
                            <w:w w:val="125"/>
                            <w:sz w:val="21"/>
                          </w:rPr>
                          <w:t xml:space="preserve"> </w:t>
                        </w:r>
                      </w:p>
                    </w:txbxContent>
                  </v:textbox>
                </v:rect>
                <v:rect id="Rectangle 135751" o:spid="_x0000_s1085" style="position:absolute;left:26940;top:82618;width:2147;height:1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" filled="f" stroked="f">
                  <v:textbox inset="0,0,0,0">
                    <w:txbxContent>
                      <w:p w14:paraId="5A5298E2" w14:textId="77777777" w:rsidR="00F75CFA" w:rsidRDefault="00000000">
                        <w:pPr>
                          <w:spacing w:after="160" w:line="259" w:lineRule="auto"/>
                          <w:ind w:right="0" w:firstLine="0"/>
                          <w:jc w:val="left"/>
                        </w:pPr>
                        <w:r>
                          <w:rPr>
                            <w:color w:val="2E1700"/>
                            <w:spacing w:val="15"/>
                            <w:w w:val="112"/>
                            <w:sz w:val="21"/>
                          </w:rPr>
                          <w:t>15</w:t>
                        </w:r>
                      </w:p>
                    </w:txbxContent>
                  </v:textbox>
                </v:rect>
                <v:rect id="Rectangle 135752" o:spid="_x0000_s1086" style="position:absolute;left:9378;top:84328;width:5021;height:1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" filled="f" stroked="f">
                  <v:textbox inset="0,0,0,0">
                    <w:txbxContent>
                      <w:p w14:paraId="36CF48F3" w14:textId="77777777" w:rsidR="00F75CFA" w:rsidRDefault="00000000">
                        <w:pPr>
                          <w:spacing w:after="160" w:line="259" w:lineRule="auto"/>
                          <w:ind w:right="0" w:firstLine="0"/>
                          <w:jc w:val="left"/>
                        </w:pPr>
                        <w:r>
                          <w:rPr>
                            <w:color w:val="2E1700"/>
                            <w:spacing w:val="13"/>
                            <w:w w:val="112"/>
                            <w:sz w:val="19"/>
                          </w:rPr>
                          <w:t>38201</w:t>
                        </w:r>
                      </w:p>
                    </w:txbxContent>
                  </v:textbox>
                </v:rect>
                <v:rect id="Rectangle 135753" o:spid="_x0000_s1087" style="position:absolute;left:13237;top:84611;width:405;height:9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" filled="f" stroked="f">
                  <v:textbox inset="0,0,0,0">
                    <w:txbxContent>
                      <w:p w14:paraId="1283E8C4" w14:textId="77777777" w:rsidR="00F75CFA" w:rsidRDefault="00000000">
                        <w:pPr>
                          <w:spacing w:after="160" w:line="259" w:lineRule="auto"/>
                          <w:ind w:right="0" w:firstLine="0"/>
                          <w:jc w:val="left"/>
                        </w:pPr>
                        <w:r>
                          <w:rPr>
                            <w:color w:val="2E1700"/>
                            <w:sz w:val="19"/>
                          </w:rPr>
                          <w:t xml:space="preserve"> </w:t>
                        </w:r>
                      </w:p>
                    </w:txbxContent>
                  </v:textbox>
                </v:rect>
                <v:rect id="Rectangle 135754" o:spid="_x0000_s1088" style="position:absolute;left:13626;top:84328;width:3259;height:1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" filled="f" stroked="f">
                  <v:textbox inset="0,0,0,0">
                    <w:txbxContent>
                      <w:p w14:paraId="3E4A7BFC" w14:textId="77777777" w:rsidR="00F75CFA" w:rsidRDefault="00000000">
                        <w:pPr>
                          <w:spacing w:after="160" w:line="259" w:lineRule="auto"/>
                          <w:ind w:right="0" w:firstLine="0"/>
                          <w:jc w:val="left"/>
                        </w:pPr>
                        <w:r>
                          <w:rPr>
                            <w:color w:val="2E1700"/>
                            <w:spacing w:val="13"/>
                            <w:w w:val="114"/>
                            <w:sz w:val="19"/>
                          </w:rPr>
                          <w:t>SAN</w:t>
                        </w:r>
                      </w:p>
                    </w:txbxContent>
                  </v:textbox>
                </v:rect>
                <v:rect id="Rectangle 135755" o:spid="_x0000_s1089" style="position:absolute;left:16160;top:84611;width:405;height:9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" filled="f" stroked="f">
                  <v:textbox inset="0,0,0,0">
                    <w:txbxContent>
                      <w:p w14:paraId="280B1B2D" w14:textId="77777777" w:rsidR="00F75CFA" w:rsidRDefault="00000000">
                        <w:pPr>
                          <w:spacing w:after="160" w:line="259" w:lineRule="auto"/>
                          <w:ind w:right="0" w:firstLine="0"/>
                          <w:jc w:val="left"/>
                        </w:pPr>
                        <w:r>
                          <w:rPr>
                            <w:color w:val="2E1700"/>
                            <w:sz w:val="19"/>
                          </w:rPr>
                          <w:t xml:space="preserve"> </w:t>
                        </w:r>
                      </w:p>
                    </w:txbxContent>
                  </v:textbox>
                </v:rect>
                <v:rect id="Rectangle 135756" o:spid="_x0000_s1090" style="position:absolute;left:16549;top:84328;width:9298;height:1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" filled="f" stroked="f">
                  <v:textbox inset="0,0,0,0">
                    <w:txbxContent>
                      <w:p w14:paraId="1FC30CA2" w14:textId="77777777" w:rsidR="00F75CFA" w:rsidRDefault="00000000">
                        <w:pPr>
                          <w:spacing w:after="160" w:line="259" w:lineRule="auto"/>
                          <w:ind w:right="0" w:firstLine="0"/>
                          <w:jc w:val="left"/>
                        </w:pPr>
                        <w:r>
                          <w:rPr>
                            <w:color w:val="2E1700"/>
                            <w:spacing w:val="13"/>
                            <w:w w:val="118"/>
                            <w:sz w:val="19"/>
                          </w:rPr>
                          <w:t>CRISTOBAL</w:t>
                        </w:r>
                      </w:p>
                    </w:txbxContent>
                  </v:textbox>
                </v:rect>
                <v:rect id="Rectangle 135757" o:spid="_x0000_s1091" style="position:absolute;left:23624;top:84611;width:405;height:9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" filled="f" stroked="f">
                  <v:textbox inset="0,0,0,0">
                    <w:txbxContent>
                      <w:p w14:paraId="5A98CFAF" w14:textId="77777777" w:rsidR="00F75CFA" w:rsidRDefault="00000000">
                        <w:pPr>
                          <w:spacing w:after="160" w:line="259" w:lineRule="auto"/>
                          <w:ind w:right="0" w:firstLine="0"/>
                          <w:jc w:val="left"/>
                        </w:pPr>
                        <w:r>
                          <w:rPr>
                            <w:color w:val="2E1700"/>
                            <w:sz w:val="19"/>
                          </w:rPr>
                          <w:t xml:space="preserve"> </w:t>
                        </w:r>
                      </w:p>
                    </w:txbxContent>
                  </v:textbox>
                </v:rect>
                <v:rect id="Rectangle 135758" o:spid="_x0000_s1092" style="position:absolute;left:24012;top:84328;width:2184;height:1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" filled="f" stroked="f">
                  <v:textbox inset="0,0,0,0">
                    <w:txbxContent>
                      <w:p w14:paraId="2AA30E86" w14:textId="77777777" w:rsidR="00F75CFA" w:rsidRDefault="00000000">
                        <w:pPr>
                          <w:spacing w:after="160" w:line="259" w:lineRule="auto"/>
                          <w:ind w:right="0" w:firstLine="0"/>
                          <w:jc w:val="left"/>
                        </w:pPr>
                        <w:r>
                          <w:rPr>
                            <w:color w:val="2E1700"/>
                            <w:spacing w:val="13"/>
                            <w:w w:val="117"/>
                            <w:sz w:val="19"/>
                          </w:rPr>
                          <w:t>DE</w:t>
                        </w:r>
                      </w:p>
                    </w:txbxContent>
                  </v:textbox>
                </v:rect>
                <v:rect id="Rectangle 135759" o:spid="_x0000_s1093" style="position:absolute;left:25738;top:84611;width:405;height:9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" filled="f" stroked="f">
                  <v:textbox inset="0,0,0,0">
                    <w:txbxContent>
                      <w:p w14:paraId="24D30A7E" w14:textId="77777777" w:rsidR="00F75CFA" w:rsidRDefault="00000000">
                        <w:pPr>
                          <w:spacing w:after="160" w:line="259" w:lineRule="auto"/>
                          <w:ind w:right="0" w:firstLine="0"/>
                          <w:jc w:val="left"/>
                        </w:pPr>
                        <w:r>
                          <w:rPr>
                            <w:color w:val="2E1700"/>
                            <w:sz w:val="19"/>
                          </w:rPr>
                          <w:t xml:space="preserve"> </w:t>
                        </w:r>
                      </w:p>
                    </w:txbxContent>
                  </v:textbox>
                </v:rect>
                <v:rect id="Rectangle 135760" o:spid="_x0000_s1094" style="position:absolute;left:26127;top:84328;width:1967;height:1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" filled="f" stroked="f">
                  <v:textbox inset="0,0,0,0">
                    <w:txbxContent>
                      <w:p w14:paraId="57AAB6EA" w14:textId="77777777" w:rsidR="00F75CFA" w:rsidRDefault="00000000">
                        <w:pPr>
                          <w:spacing w:after="160" w:line="259" w:lineRule="auto"/>
                          <w:ind w:right="0" w:firstLine="0"/>
                          <w:jc w:val="left"/>
                        </w:pPr>
                        <w:r>
                          <w:rPr>
                            <w:color w:val="2E1700"/>
                            <w:spacing w:val="13"/>
                            <w:w w:val="117"/>
                            <w:sz w:val="19"/>
                          </w:rPr>
                          <w:t>LA</w:t>
                        </w:r>
                      </w:p>
                    </w:txbxContent>
                  </v:textbox>
                </v:rect>
                <v:rect id="Rectangle 135761" o:spid="_x0000_s1095" style="position:absolute;left:27689;top:84611;width:406;height:9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" filled="f" stroked="f">
                  <v:textbox inset="0,0,0,0">
                    <w:txbxContent>
                      <w:p w14:paraId="4333566A" w14:textId="77777777" w:rsidR="00F75CFA" w:rsidRDefault="00000000">
                        <w:pPr>
                          <w:spacing w:after="160" w:line="259" w:lineRule="auto"/>
                          <w:ind w:right="0" w:firstLine="0"/>
                          <w:jc w:val="left"/>
                        </w:pPr>
                        <w:r>
                          <w:rPr>
                            <w:color w:val="2E1700"/>
                            <w:sz w:val="19"/>
                          </w:rPr>
                          <w:t xml:space="preserve"> </w:t>
                        </w:r>
                      </w:p>
                    </w:txbxContent>
                  </v:textbox>
                </v:rect>
                <v:rect id="Rectangle 135762" o:spid="_x0000_s1096" style="position:absolute;left:28078;top:84328;width:6828;height:1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" filled="f" stroked="f">
                  <v:textbox inset="0,0,0,0">
                    <w:txbxContent>
                      <w:p w14:paraId="0A730EB3" w14:textId="77777777" w:rsidR="00F75CFA" w:rsidRDefault="00000000">
                        <w:pPr>
                          <w:spacing w:after="160" w:line="259" w:lineRule="auto"/>
                          <w:ind w:right="0" w:firstLine="0"/>
                          <w:jc w:val="left"/>
                        </w:pPr>
                        <w:r>
                          <w:rPr>
                            <w:color w:val="2E1700"/>
                            <w:spacing w:val="13"/>
                            <w:w w:val="113"/>
                            <w:sz w:val="19"/>
                          </w:rPr>
                          <w:t>LAGUNA</w:t>
                        </w:r>
                      </w:p>
                    </w:txbxContent>
                  </v:textbox>
                </v:rect>
                <v:rect id="Rectangle 135763" o:spid="_x0000_s1097" style="position:absolute;left:9378;top:85949;width:4884;height:11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" filled="f" stroked="f">
                  <v:textbox inset="0,0,0,0">
                    <w:txbxContent>
                      <w:p w14:paraId="6F0E86E5" w14:textId="77777777" w:rsidR="00F75CFA" w:rsidRDefault="00000000">
                        <w:pPr>
                          <w:spacing w:after="160" w:line="259" w:lineRule="auto"/>
                          <w:ind w:right="0" w:firstLine="0"/>
                          <w:jc w:val="left"/>
                        </w:pPr>
                        <w:r>
                          <w:rPr>
                            <w:color w:val="2E1700"/>
                            <w:spacing w:val="13"/>
                            <w:w w:val="110"/>
                            <w:sz w:val="19"/>
                          </w:rPr>
                          <w:t>WWW</w:t>
                        </w:r>
                      </w:p>
                    </w:txbxContent>
                  </v:textbox>
                </v:rect>
                <v:rect id="Rectangle 135764" o:spid="_x0000_s1098" style="position:absolute;left:13134;top:86232;width:512;height:9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" filled="f" stroked="f">
                  <v:textbox inset="0,0,0,0">
                    <w:txbxContent>
                      <w:p w14:paraId="62BF4471" w14:textId="77777777" w:rsidR="00F75CFA" w:rsidRDefault="00000000">
                        <w:pPr>
                          <w:spacing w:after="160" w:line="259" w:lineRule="auto"/>
                          <w:ind w:right="0" w:firstLine="0"/>
                          <w:jc w:val="left"/>
                        </w:pPr>
                        <w:r>
                          <w:rPr>
                            <w:color w:val="2E1700"/>
                            <w:w w:val="130"/>
                            <w:sz w:val="19"/>
                          </w:rPr>
                          <w:t>.</w:t>
                        </w:r>
                      </w:p>
                    </w:txbxContent>
                  </v:textbox>
                </v:rect>
                <v:rect id="Rectangle 135765" o:spid="_x0000_s1099" style="position:absolute;left:13603;top:85949;width:6442;height:11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" filled="f" stroked="f">
                  <v:textbox inset="0,0,0,0">
                    <w:txbxContent>
                      <w:p w14:paraId="5D3E83E6" w14:textId="77777777" w:rsidR="00F75CFA" w:rsidRDefault="00000000">
                        <w:pPr>
                          <w:spacing w:after="160" w:line="259" w:lineRule="auto"/>
                          <w:ind w:right="0" w:firstLine="0"/>
                          <w:jc w:val="left"/>
                        </w:pPr>
                        <w:r>
                          <w:rPr>
                            <w:color w:val="2E1700"/>
                            <w:spacing w:val="13"/>
                            <w:w w:val="111"/>
                            <w:sz w:val="19"/>
                          </w:rPr>
                          <w:t>MUVISA</w:t>
                        </w:r>
                      </w:p>
                    </w:txbxContent>
                  </v:textbox>
                </v:rect>
                <v:rect id="Rectangle 135766" o:spid="_x0000_s1100" style="position:absolute;left:18530;top:86232;width:513;height:9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" filled="f" stroked="f">
                  <v:textbox inset="0,0,0,0">
                    <w:txbxContent>
                      <w:p w14:paraId="1E7F7570" w14:textId="77777777" w:rsidR="00F75CFA" w:rsidRDefault="00000000">
                        <w:pPr>
                          <w:spacing w:after="160" w:line="259" w:lineRule="auto"/>
                          <w:ind w:right="0" w:firstLine="0"/>
                          <w:jc w:val="left"/>
                        </w:pPr>
                        <w:r>
                          <w:rPr>
                            <w:color w:val="2E1700"/>
                            <w:w w:val="130"/>
                            <w:sz w:val="19"/>
                          </w:rPr>
                          <w:t>.</w:t>
                        </w:r>
                      </w:p>
                    </w:txbxContent>
                  </v:textbox>
                </v:rect>
                <v:rect id="Rectangle 135767" o:spid="_x0000_s1101" style="position:absolute;left:19000;top:85949;width:3918;height:11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" filled="f" stroked="f">
                  <v:textbox inset="0,0,0,0">
                    <w:txbxContent>
                      <w:p w14:paraId="2F67FA9B" w14:textId="77777777" w:rsidR="00F75CFA" w:rsidRDefault="00000000">
                        <w:pPr>
                          <w:spacing w:after="160" w:line="259" w:lineRule="auto"/>
                          <w:ind w:right="0" w:firstLine="0"/>
                          <w:jc w:val="left"/>
                        </w:pPr>
                        <w:r>
                          <w:rPr>
                            <w:color w:val="2E1700"/>
                            <w:spacing w:val="13"/>
                            <w:w w:val="113"/>
                            <w:sz w:val="19"/>
                          </w:rPr>
                          <w:t>COM</w:t>
                        </w:r>
                      </w:p>
                    </w:txbxContent>
                  </v:textbox>
                </v:rect>
                <w10:wrap type="topAndBottom" anchorx="page" anchory="page"/>
              </v:group>
            </w:pict>
          </mc:Fallback>
        </mc:AlternateContent>
      </w:r>
    </w:p>
    <w:sectPr w:rsidR="00F75CFA">
      <w:headerReference w:type="even" r:id="rId73"/>
      <w:headerReference w:type="default" r:id="rId74"/>
      <w:footerReference w:type="even" r:id="rId75"/>
      <w:footerReference w:type="default" r:id="rId76"/>
      <w:headerReference w:type="first" r:id="rId77"/>
      <w:footerReference w:type="first" r:id="rId78"/>
      <w:pgSz w:w="11910" w:h="16845"/>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935F2A5" w14:textId="77777777" w:rsidR="003E63E5" w:rsidRDefault="003E63E5">
      <w:pPr>
        <w:spacing w:after="0" w:line="240" w:lineRule="auto"/>
      </w:pPr>
      <w:r>
        <w:separator/>
      </w:r>
    </w:p>
  </w:endnote>
  <w:endnote w:type="continuationSeparator" w:id="0">
    <w:p w14:paraId="5A4340D5" w14:textId="77777777" w:rsidR="003E63E5" w:rsidRDefault="003E63E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5C9783" w14:textId="77777777" w:rsidR="00F75CFA" w:rsidRDefault="00F75CFA">
    <w:pPr>
      <w:spacing w:after="160" w:line="259" w:lineRule="auto"/>
      <w:ind w:right="0" w:firstLine="0"/>
      <w:jc w:val="left"/>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64B6BC" w14:textId="77777777" w:rsidR="00F75CFA" w:rsidRDefault="00000000">
    <w:pPr>
      <w:spacing w:after="0" w:line="259" w:lineRule="auto"/>
      <w:ind w:right="565" w:firstLine="0"/>
      <w:jc w:val="right"/>
    </w:pPr>
    <w:r>
      <w:rPr>
        <w:rFonts w:ascii="Century Gothic" w:eastAsia="Century Gothic" w:hAnsi="Century Gothic" w:cs="Century Gothic"/>
        <w:color w:val="E36C0A"/>
      </w:rPr>
      <w:t xml:space="preserve">Página  </w:t>
    </w:r>
    <w:r>
      <w:fldChar w:fldCharType="begin"/>
    </w:r>
    <w:r>
      <w:instrText xml:space="preserve"> PAGE   \* MERGEFORMAT </w:instrText>
    </w:r>
    <w:r>
      <w:fldChar w:fldCharType="separate"/>
    </w:r>
    <w:r>
      <w:rPr>
        <w:rFonts w:ascii="Century Gothic" w:eastAsia="Century Gothic" w:hAnsi="Century Gothic" w:cs="Century Gothic"/>
        <w:color w:val="E36C0A"/>
      </w:rPr>
      <w:t>2</w:t>
    </w:r>
    <w:r>
      <w:rPr>
        <w:rFonts w:ascii="Century Gothic" w:eastAsia="Century Gothic" w:hAnsi="Century Gothic" w:cs="Century Gothic"/>
        <w:color w:val="E36C0A"/>
      </w:rPr>
      <w:fldChar w:fldCharType="end"/>
    </w:r>
    <w:r>
      <w:rPr>
        <w:rFonts w:ascii="Century Gothic" w:eastAsia="Century Gothic" w:hAnsi="Century Gothic" w:cs="Century Gothic"/>
        <w:color w:val="E36C0A"/>
      </w:rPr>
      <w:t xml:space="preserve"> </w:t>
    </w:r>
  </w:p>
  <w:p w14:paraId="3EC356CA" w14:textId="77777777" w:rsidR="00F75CFA" w:rsidRDefault="00000000">
    <w:pPr>
      <w:spacing w:after="0" w:line="259" w:lineRule="auto"/>
      <w:ind w:left="425" w:right="0" w:firstLine="0"/>
      <w:jc w:val="left"/>
    </w:pPr>
    <w:r>
      <w:rPr>
        <w:rFonts w:ascii="Arial" w:eastAsia="Arial" w:hAnsi="Arial" w:cs="Arial"/>
        <w:b/>
        <w:color w:val="000000"/>
        <w:sz w:val="4"/>
      </w:rPr>
      <w:t xml:space="preserve"> </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C94151" w14:textId="77777777" w:rsidR="00F75CFA" w:rsidRDefault="00000000">
    <w:pPr>
      <w:spacing w:after="0" w:line="259" w:lineRule="auto"/>
      <w:ind w:right="282" w:firstLine="0"/>
      <w:jc w:val="right"/>
    </w:pPr>
    <w:r>
      <w:rPr>
        <w:rFonts w:ascii="Century Gothic" w:eastAsia="Century Gothic" w:hAnsi="Century Gothic" w:cs="Century Gothic"/>
        <w:color w:val="E36C0A"/>
      </w:rPr>
      <w:t xml:space="preserve">Página  </w:t>
    </w:r>
    <w:r>
      <w:fldChar w:fldCharType="begin"/>
    </w:r>
    <w:r>
      <w:instrText xml:space="preserve"> PAGE   \* MERGEFORMAT </w:instrText>
    </w:r>
    <w:r>
      <w:fldChar w:fldCharType="separate"/>
    </w:r>
    <w:r>
      <w:rPr>
        <w:rFonts w:ascii="Century Gothic" w:eastAsia="Century Gothic" w:hAnsi="Century Gothic" w:cs="Century Gothic"/>
        <w:color w:val="E36C0A"/>
      </w:rPr>
      <w:t>1</w:t>
    </w:r>
    <w:r>
      <w:rPr>
        <w:rFonts w:ascii="Century Gothic" w:eastAsia="Century Gothic" w:hAnsi="Century Gothic" w:cs="Century Gothic"/>
        <w:color w:val="E36C0A"/>
      </w:rPr>
      <w:fldChar w:fldCharType="end"/>
    </w:r>
    <w:r>
      <w:rPr>
        <w:rFonts w:ascii="Century Gothic" w:eastAsia="Century Gothic" w:hAnsi="Century Gothic" w:cs="Century Gothic"/>
        <w:color w:val="E36C0A"/>
      </w:rPr>
      <w:t xml:space="preserve"> </w:t>
    </w:r>
  </w:p>
  <w:p w14:paraId="14DB7B3F" w14:textId="77777777" w:rsidR="00F75CFA" w:rsidRDefault="00000000">
    <w:pPr>
      <w:spacing w:after="0" w:line="259" w:lineRule="auto"/>
      <w:ind w:left="708" w:right="0" w:firstLine="0"/>
      <w:jc w:val="left"/>
    </w:pPr>
    <w:r>
      <w:rPr>
        <w:rFonts w:ascii="Arial" w:eastAsia="Arial" w:hAnsi="Arial" w:cs="Arial"/>
        <w:b/>
        <w:color w:val="000000"/>
        <w:sz w:val="4"/>
      </w:rPr>
      <w:t xml:space="preserve"> </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12519A" w14:textId="77777777" w:rsidR="00F75CFA" w:rsidRDefault="00000000">
    <w:pPr>
      <w:spacing w:after="0" w:line="259" w:lineRule="auto"/>
      <w:ind w:right="282" w:firstLine="0"/>
      <w:jc w:val="right"/>
    </w:pPr>
    <w:r>
      <w:rPr>
        <w:rFonts w:ascii="Century Gothic" w:eastAsia="Century Gothic" w:hAnsi="Century Gothic" w:cs="Century Gothic"/>
        <w:color w:val="E36C0A"/>
      </w:rPr>
      <w:t xml:space="preserve">Página  </w:t>
    </w:r>
    <w:r>
      <w:fldChar w:fldCharType="begin"/>
    </w:r>
    <w:r>
      <w:instrText xml:space="preserve"> PAGE   \* MERGEFORMAT </w:instrText>
    </w:r>
    <w:r>
      <w:fldChar w:fldCharType="separate"/>
    </w:r>
    <w:r>
      <w:rPr>
        <w:rFonts w:ascii="Century Gothic" w:eastAsia="Century Gothic" w:hAnsi="Century Gothic" w:cs="Century Gothic"/>
        <w:color w:val="E36C0A"/>
      </w:rPr>
      <w:t>1</w:t>
    </w:r>
    <w:r>
      <w:rPr>
        <w:rFonts w:ascii="Century Gothic" w:eastAsia="Century Gothic" w:hAnsi="Century Gothic" w:cs="Century Gothic"/>
        <w:color w:val="E36C0A"/>
      </w:rPr>
      <w:fldChar w:fldCharType="end"/>
    </w:r>
    <w:r>
      <w:rPr>
        <w:rFonts w:ascii="Century Gothic" w:eastAsia="Century Gothic" w:hAnsi="Century Gothic" w:cs="Century Gothic"/>
        <w:color w:val="E36C0A"/>
      </w:rPr>
      <w:t xml:space="preserve"> </w:t>
    </w:r>
  </w:p>
  <w:p w14:paraId="7AD1426E" w14:textId="77777777" w:rsidR="00F75CFA" w:rsidRDefault="00000000">
    <w:pPr>
      <w:spacing w:after="0" w:line="259" w:lineRule="auto"/>
      <w:ind w:left="708" w:right="0" w:firstLine="0"/>
      <w:jc w:val="left"/>
    </w:pPr>
    <w:r>
      <w:rPr>
        <w:rFonts w:ascii="Arial" w:eastAsia="Arial" w:hAnsi="Arial" w:cs="Arial"/>
        <w:b/>
        <w:color w:val="000000"/>
        <w:sz w:val="4"/>
      </w:rPr>
      <w:t xml:space="preserve"> </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BE1B0B" w14:textId="77777777" w:rsidR="00F75CFA" w:rsidRDefault="00000000">
    <w:pPr>
      <w:spacing w:after="0" w:line="259" w:lineRule="auto"/>
      <w:ind w:right="564" w:firstLine="0"/>
      <w:jc w:val="right"/>
    </w:pPr>
    <w:r>
      <w:fldChar w:fldCharType="begin"/>
    </w:r>
    <w:r>
      <w:instrText xml:space="preserve"> PAGE   \* MERGEFORMAT </w:instrText>
    </w:r>
    <w:r>
      <w:fldChar w:fldCharType="separate"/>
    </w:r>
    <w:r>
      <w:rPr>
        <w:rFonts w:ascii="Century Gothic" w:eastAsia="Century Gothic" w:hAnsi="Century Gothic" w:cs="Century Gothic"/>
        <w:color w:val="E36C0A"/>
      </w:rPr>
      <w:t>10</w:t>
    </w:r>
    <w:r>
      <w:rPr>
        <w:rFonts w:ascii="Century Gothic" w:eastAsia="Century Gothic" w:hAnsi="Century Gothic" w:cs="Century Gothic"/>
        <w:color w:val="E36C0A"/>
      </w:rPr>
      <w:fldChar w:fldCharType="end"/>
    </w:r>
    <w:r>
      <w:rPr>
        <w:rFonts w:ascii="Century Gothic" w:eastAsia="Century Gothic" w:hAnsi="Century Gothic" w:cs="Century Gothic"/>
        <w:color w:val="E36C0A"/>
      </w:rPr>
      <w:t xml:space="preserve"> </w:t>
    </w:r>
  </w:p>
  <w:p w14:paraId="1B2061CB" w14:textId="77777777" w:rsidR="00F75CFA" w:rsidRDefault="00000000">
    <w:pPr>
      <w:spacing w:after="0" w:line="259" w:lineRule="auto"/>
      <w:ind w:left="1488" w:right="0" w:firstLine="0"/>
      <w:jc w:val="left"/>
    </w:pPr>
    <w:r>
      <w:rPr>
        <w:rFonts w:ascii="Arial" w:eastAsia="Arial" w:hAnsi="Arial" w:cs="Arial"/>
        <w:b/>
        <w:color w:val="000000"/>
        <w:sz w:val="4"/>
      </w:rPr>
      <w:t xml:space="preserve"> </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A7173B" w14:textId="77777777" w:rsidR="00F75CFA" w:rsidRDefault="00000000">
    <w:pPr>
      <w:spacing w:after="0" w:line="259" w:lineRule="auto"/>
      <w:ind w:right="280" w:firstLine="0"/>
      <w:jc w:val="right"/>
    </w:pPr>
    <w:r>
      <w:fldChar w:fldCharType="begin"/>
    </w:r>
    <w:r>
      <w:instrText xml:space="preserve"> PAGE   \* MERGEFORMAT </w:instrText>
    </w:r>
    <w:r>
      <w:fldChar w:fldCharType="separate"/>
    </w:r>
    <w:r>
      <w:rPr>
        <w:rFonts w:ascii="Century Gothic" w:eastAsia="Century Gothic" w:hAnsi="Century Gothic" w:cs="Century Gothic"/>
        <w:color w:val="E36C0A"/>
      </w:rPr>
      <w:t>11</w:t>
    </w:r>
    <w:r>
      <w:rPr>
        <w:rFonts w:ascii="Century Gothic" w:eastAsia="Century Gothic" w:hAnsi="Century Gothic" w:cs="Century Gothic"/>
        <w:color w:val="E36C0A"/>
      </w:rPr>
      <w:fldChar w:fldCharType="end"/>
    </w:r>
    <w:r>
      <w:rPr>
        <w:rFonts w:ascii="Century Gothic" w:eastAsia="Century Gothic" w:hAnsi="Century Gothic" w:cs="Century Gothic"/>
        <w:color w:val="E36C0A"/>
      </w:rPr>
      <w:t xml:space="preserve"> </w:t>
    </w:r>
  </w:p>
  <w:p w14:paraId="60333914" w14:textId="77777777" w:rsidR="00F75CFA" w:rsidRDefault="00000000">
    <w:pPr>
      <w:spacing w:after="0" w:line="259" w:lineRule="auto"/>
      <w:ind w:left="1772" w:right="0" w:firstLine="0"/>
      <w:jc w:val="left"/>
    </w:pPr>
    <w:r>
      <w:rPr>
        <w:rFonts w:ascii="Arial" w:eastAsia="Arial" w:hAnsi="Arial" w:cs="Arial"/>
        <w:b/>
        <w:color w:val="000000"/>
        <w:sz w:val="4"/>
      </w:rPr>
      <w:t xml:space="preserve"> </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B4E4B5" w14:textId="77777777" w:rsidR="00F75CFA" w:rsidRDefault="00000000">
    <w:pPr>
      <w:spacing w:after="0" w:line="259" w:lineRule="auto"/>
      <w:ind w:right="564" w:firstLine="0"/>
      <w:jc w:val="right"/>
    </w:pPr>
    <w:r>
      <w:fldChar w:fldCharType="begin"/>
    </w:r>
    <w:r>
      <w:instrText xml:space="preserve"> PAGE   \* MERGEFORMAT </w:instrText>
    </w:r>
    <w:r>
      <w:fldChar w:fldCharType="separate"/>
    </w:r>
    <w:r>
      <w:rPr>
        <w:rFonts w:ascii="Century Gothic" w:eastAsia="Century Gothic" w:hAnsi="Century Gothic" w:cs="Century Gothic"/>
        <w:color w:val="E36C0A"/>
      </w:rPr>
      <w:t>10</w:t>
    </w:r>
    <w:r>
      <w:rPr>
        <w:rFonts w:ascii="Century Gothic" w:eastAsia="Century Gothic" w:hAnsi="Century Gothic" w:cs="Century Gothic"/>
        <w:color w:val="E36C0A"/>
      </w:rPr>
      <w:fldChar w:fldCharType="end"/>
    </w:r>
    <w:r>
      <w:rPr>
        <w:rFonts w:ascii="Century Gothic" w:eastAsia="Century Gothic" w:hAnsi="Century Gothic" w:cs="Century Gothic"/>
        <w:color w:val="E36C0A"/>
      </w:rPr>
      <w:t xml:space="preserve"> </w:t>
    </w:r>
  </w:p>
  <w:p w14:paraId="2CB6DB3B" w14:textId="77777777" w:rsidR="00F75CFA" w:rsidRDefault="00000000">
    <w:pPr>
      <w:spacing w:after="0" w:line="259" w:lineRule="auto"/>
      <w:ind w:left="1488" w:right="0" w:firstLine="0"/>
      <w:jc w:val="left"/>
    </w:pPr>
    <w:r>
      <w:rPr>
        <w:rFonts w:ascii="Arial" w:eastAsia="Arial" w:hAnsi="Arial" w:cs="Arial"/>
        <w:b/>
        <w:color w:val="000000"/>
        <w:sz w:val="4"/>
      </w:rPr>
      <w:t xml:space="preserve"> </w: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D77B1B" w14:textId="77777777" w:rsidR="00F75CFA" w:rsidRDefault="00F75CFA">
    <w:pPr>
      <w:spacing w:after="160" w:line="259" w:lineRule="auto"/>
      <w:ind w:right="0" w:firstLine="0"/>
      <w:jc w:val="left"/>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6D5D25" w14:textId="77777777" w:rsidR="00F75CFA" w:rsidRDefault="00F75CFA">
    <w:pPr>
      <w:spacing w:after="160" w:line="259" w:lineRule="auto"/>
      <w:ind w:right="0" w:firstLine="0"/>
      <w:jc w:val="left"/>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27A8CD" w14:textId="77777777" w:rsidR="00F75CFA" w:rsidRDefault="00F75CFA">
    <w:pPr>
      <w:spacing w:after="160" w:line="259" w:lineRule="auto"/>
      <w:ind w:right="0" w:firstLine="0"/>
      <w:jc w:val="left"/>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D39860" w14:textId="77777777" w:rsidR="00F75CFA" w:rsidRDefault="00F75CFA">
    <w:pPr>
      <w:spacing w:after="160" w:line="259" w:lineRule="auto"/>
      <w:ind w:right="0" w:firstLine="0"/>
      <w:jc w:val="lef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928684" w14:textId="77777777" w:rsidR="00F75CFA" w:rsidRDefault="00F75CFA">
    <w:pPr>
      <w:spacing w:after="160" w:line="259" w:lineRule="auto"/>
      <w:ind w:right="0" w:firstLine="0"/>
      <w:jc w:val="left"/>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2F410C" w14:textId="77777777" w:rsidR="00F75CFA" w:rsidRDefault="00000000">
    <w:pPr>
      <w:spacing w:after="0" w:line="259" w:lineRule="auto"/>
      <w:ind w:right="0" w:firstLine="0"/>
      <w:jc w:val="right"/>
    </w:pPr>
    <w:r>
      <w:rPr>
        <w:rFonts w:ascii="Century Gothic" w:eastAsia="Century Gothic" w:hAnsi="Century Gothic" w:cs="Century Gothic"/>
        <w:i/>
        <w:color w:val="E36C0A"/>
      </w:rPr>
      <w:t xml:space="preserve"> Página  </w:t>
    </w:r>
    <w:r>
      <w:fldChar w:fldCharType="begin"/>
    </w:r>
    <w:r>
      <w:instrText xml:space="preserve"> PAGE   \* MERGEFORMAT </w:instrText>
    </w:r>
    <w:r>
      <w:fldChar w:fldCharType="separate"/>
    </w:r>
    <w:r>
      <w:rPr>
        <w:rFonts w:ascii="Century Gothic" w:eastAsia="Century Gothic" w:hAnsi="Century Gothic" w:cs="Century Gothic"/>
        <w:i/>
        <w:color w:val="E36C0A"/>
      </w:rPr>
      <w:t>15</w:t>
    </w:r>
    <w:r>
      <w:rPr>
        <w:rFonts w:ascii="Century Gothic" w:eastAsia="Century Gothic" w:hAnsi="Century Gothic" w:cs="Century Gothic"/>
        <w:i/>
        <w:color w:val="E36C0A"/>
      </w:rPr>
      <w:fldChar w:fldCharType="end"/>
    </w:r>
    <w:r>
      <w:rPr>
        <w:rFonts w:ascii="Arial" w:eastAsia="Arial" w:hAnsi="Arial" w:cs="Arial"/>
        <w:color w:val="000000"/>
      </w:rPr>
      <w:t xml:space="preserve"> </w:t>
    </w:r>
  </w:p>
  <w:p w14:paraId="67DF2F91" w14:textId="77777777" w:rsidR="00F75CFA" w:rsidRDefault="00000000">
    <w:pPr>
      <w:spacing w:after="0" w:line="259" w:lineRule="auto"/>
      <w:ind w:left="991" w:right="0" w:firstLine="0"/>
      <w:jc w:val="left"/>
    </w:pPr>
    <w:r>
      <w:rPr>
        <w:rFonts w:ascii="Arial" w:eastAsia="Arial" w:hAnsi="Arial" w:cs="Arial"/>
        <w:b/>
        <w:color w:val="000000"/>
        <w:sz w:val="4"/>
      </w:rPr>
      <w:t xml:space="preserve"> </w: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EA259B" w14:textId="77777777" w:rsidR="00F75CFA" w:rsidRDefault="00F75CFA">
    <w:pPr>
      <w:spacing w:after="160" w:line="259" w:lineRule="auto"/>
      <w:ind w:right="0" w:firstLine="0"/>
      <w:jc w:val="left"/>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2AE96C" w14:textId="77777777" w:rsidR="00F75CFA" w:rsidRDefault="00000000">
    <w:pPr>
      <w:spacing w:after="0" w:line="259" w:lineRule="auto"/>
      <w:ind w:right="864" w:firstLine="0"/>
      <w:jc w:val="right"/>
    </w:pPr>
    <w:r>
      <w:rPr>
        <w:rFonts w:ascii="Century Gothic" w:eastAsia="Century Gothic" w:hAnsi="Century Gothic" w:cs="Century Gothic"/>
        <w:i/>
        <w:color w:val="E36C0A"/>
      </w:rPr>
      <w:t xml:space="preserve"> Página  </w:t>
    </w:r>
    <w:r>
      <w:fldChar w:fldCharType="begin"/>
    </w:r>
    <w:r>
      <w:instrText xml:space="preserve"> PAGE   \* MERGEFORMAT </w:instrText>
    </w:r>
    <w:r>
      <w:fldChar w:fldCharType="separate"/>
    </w:r>
    <w:r>
      <w:rPr>
        <w:rFonts w:ascii="Century Gothic" w:eastAsia="Century Gothic" w:hAnsi="Century Gothic" w:cs="Century Gothic"/>
        <w:i/>
        <w:color w:val="E36C0A"/>
      </w:rPr>
      <w:t>16</w:t>
    </w:r>
    <w:r>
      <w:rPr>
        <w:rFonts w:ascii="Century Gothic" w:eastAsia="Century Gothic" w:hAnsi="Century Gothic" w:cs="Century Gothic"/>
        <w:i/>
        <w:color w:val="E36C0A"/>
      </w:rPr>
      <w:fldChar w:fldCharType="end"/>
    </w:r>
    <w:r>
      <w:rPr>
        <w:rFonts w:ascii="Arial" w:eastAsia="Arial" w:hAnsi="Arial" w:cs="Arial"/>
        <w:color w:val="000000"/>
      </w:rPr>
      <w:t xml:space="preserve"> </w:t>
    </w:r>
  </w:p>
  <w:p w14:paraId="0B49D3B1" w14:textId="77777777" w:rsidR="00F75CFA" w:rsidRDefault="00000000">
    <w:pPr>
      <w:spacing w:after="0" w:line="259" w:lineRule="auto"/>
      <w:ind w:left="991" w:right="0" w:firstLine="0"/>
      <w:jc w:val="left"/>
    </w:pPr>
    <w:r>
      <w:rPr>
        <w:rFonts w:ascii="Arial" w:eastAsia="Arial" w:hAnsi="Arial" w:cs="Arial"/>
        <w:b/>
        <w:color w:val="000000"/>
        <w:sz w:val="4"/>
      </w:rPr>
      <w:t xml:space="preserve"> </w: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72E5E8" w14:textId="77777777" w:rsidR="00F75CFA" w:rsidRDefault="00000000">
    <w:pPr>
      <w:spacing w:after="0" w:line="259" w:lineRule="auto"/>
      <w:ind w:right="581" w:firstLine="0"/>
      <w:jc w:val="right"/>
    </w:pPr>
    <w:r>
      <w:rPr>
        <w:rFonts w:ascii="Century Gothic" w:eastAsia="Century Gothic" w:hAnsi="Century Gothic" w:cs="Century Gothic"/>
        <w:i/>
        <w:color w:val="E36C0A"/>
      </w:rPr>
      <w:t xml:space="preserve"> Página  </w:t>
    </w:r>
    <w:r>
      <w:fldChar w:fldCharType="begin"/>
    </w:r>
    <w:r>
      <w:instrText xml:space="preserve"> PAGE   \* MERGEFORMAT </w:instrText>
    </w:r>
    <w:r>
      <w:fldChar w:fldCharType="separate"/>
    </w:r>
    <w:r>
      <w:rPr>
        <w:rFonts w:ascii="Century Gothic" w:eastAsia="Century Gothic" w:hAnsi="Century Gothic" w:cs="Century Gothic"/>
        <w:i/>
        <w:color w:val="E36C0A"/>
      </w:rPr>
      <w:t>15</w:t>
    </w:r>
    <w:r>
      <w:rPr>
        <w:rFonts w:ascii="Century Gothic" w:eastAsia="Century Gothic" w:hAnsi="Century Gothic" w:cs="Century Gothic"/>
        <w:i/>
        <w:color w:val="E36C0A"/>
      </w:rPr>
      <w:fldChar w:fldCharType="end"/>
    </w:r>
    <w:r>
      <w:rPr>
        <w:rFonts w:ascii="Arial" w:eastAsia="Arial" w:hAnsi="Arial" w:cs="Arial"/>
        <w:color w:val="000000"/>
      </w:rPr>
      <w:t xml:space="preserve"> </w:t>
    </w:r>
  </w:p>
  <w:p w14:paraId="73EABFC2" w14:textId="77777777" w:rsidR="00F75CFA" w:rsidRDefault="00000000">
    <w:pPr>
      <w:spacing w:after="0" w:line="259" w:lineRule="auto"/>
      <w:ind w:left="1274" w:right="0" w:firstLine="0"/>
      <w:jc w:val="left"/>
    </w:pPr>
    <w:r>
      <w:rPr>
        <w:rFonts w:ascii="Arial" w:eastAsia="Arial" w:hAnsi="Arial" w:cs="Arial"/>
        <w:b/>
        <w:color w:val="000000"/>
        <w:sz w:val="4"/>
      </w:rPr>
      <w:t xml:space="preserve"> </w: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36D341" w14:textId="77777777" w:rsidR="00F75CFA" w:rsidRDefault="00000000">
    <w:pPr>
      <w:spacing w:after="0" w:line="259" w:lineRule="auto"/>
      <w:ind w:right="864" w:firstLine="0"/>
      <w:jc w:val="right"/>
    </w:pPr>
    <w:r>
      <w:rPr>
        <w:rFonts w:ascii="Century Gothic" w:eastAsia="Century Gothic" w:hAnsi="Century Gothic" w:cs="Century Gothic"/>
        <w:i/>
        <w:color w:val="E36C0A"/>
      </w:rPr>
      <w:t xml:space="preserve"> Página  </w:t>
    </w:r>
    <w:r>
      <w:fldChar w:fldCharType="begin"/>
    </w:r>
    <w:r>
      <w:instrText xml:space="preserve"> PAGE   \* MERGEFORMAT </w:instrText>
    </w:r>
    <w:r>
      <w:fldChar w:fldCharType="separate"/>
    </w:r>
    <w:r>
      <w:rPr>
        <w:rFonts w:ascii="Century Gothic" w:eastAsia="Century Gothic" w:hAnsi="Century Gothic" w:cs="Century Gothic"/>
        <w:i/>
        <w:color w:val="E36C0A"/>
      </w:rPr>
      <w:t>16</w:t>
    </w:r>
    <w:r>
      <w:rPr>
        <w:rFonts w:ascii="Century Gothic" w:eastAsia="Century Gothic" w:hAnsi="Century Gothic" w:cs="Century Gothic"/>
        <w:i/>
        <w:color w:val="E36C0A"/>
      </w:rPr>
      <w:fldChar w:fldCharType="end"/>
    </w:r>
    <w:r>
      <w:rPr>
        <w:rFonts w:ascii="Arial" w:eastAsia="Arial" w:hAnsi="Arial" w:cs="Arial"/>
        <w:color w:val="000000"/>
      </w:rPr>
      <w:t xml:space="preserve"> </w:t>
    </w:r>
  </w:p>
  <w:p w14:paraId="4D533516" w14:textId="77777777" w:rsidR="00F75CFA" w:rsidRDefault="00000000">
    <w:pPr>
      <w:spacing w:after="0" w:line="259" w:lineRule="auto"/>
      <w:ind w:left="991" w:right="0" w:firstLine="0"/>
      <w:jc w:val="left"/>
    </w:pPr>
    <w:r>
      <w:rPr>
        <w:rFonts w:ascii="Arial" w:eastAsia="Arial" w:hAnsi="Arial" w:cs="Arial"/>
        <w:b/>
        <w:color w:val="000000"/>
        <w:sz w:val="4"/>
      </w:rPr>
      <w:t xml:space="preserve"> </w: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D48E58" w14:textId="77777777" w:rsidR="00F75CFA" w:rsidRDefault="00F75CFA">
    <w:pPr>
      <w:spacing w:after="160" w:line="259" w:lineRule="auto"/>
      <w:ind w:right="0" w:firstLine="0"/>
      <w:jc w:val="left"/>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55208B" w14:textId="77777777" w:rsidR="00F75CFA" w:rsidRDefault="00F75CFA">
    <w:pPr>
      <w:spacing w:after="160" w:line="259" w:lineRule="auto"/>
      <w:ind w:right="0" w:firstLine="0"/>
      <w:jc w:val="left"/>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0EC69D" w14:textId="77777777" w:rsidR="00F75CFA" w:rsidRDefault="00F75CFA">
    <w:pPr>
      <w:spacing w:after="160" w:line="259" w:lineRule="auto"/>
      <w:ind w:right="0" w:firstLine="0"/>
      <w:jc w:val="left"/>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2F9F68" w14:textId="77777777" w:rsidR="00F75CFA" w:rsidRDefault="00F75CFA">
    <w:pPr>
      <w:spacing w:after="160" w:line="259" w:lineRule="auto"/>
      <w:ind w:right="0" w:firstLine="0"/>
      <w:jc w:val="left"/>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7ABDC9" w14:textId="77777777" w:rsidR="00F75CFA" w:rsidRDefault="00F75CFA">
    <w:pPr>
      <w:spacing w:after="160" w:line="259" w:lineRule="auto"/>
      <w:ind w:right="0" w:firstLine="0"/>
      <w:jc w:val="lef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36C2FE" w14:textId="77777777" w:rsidR="00F75CFA" w:rsidRDefault="00F75CFA">
    <w:pPr>
      <w:spacing w:after="160" w:line="259" w:lineRule="auto"/>
      <w:ind w:right="0" w:firstLine="0"/>
      <w:jc w:val="left"/>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C6675F" w14:textId="77777777" w:rsidR="00F75CFA" w:rsidRDefault="00F75CFA">
    <w:pPr>
      <w:spacing w:after="160" w:line="259" w:lineRule="auto"/>
      <w:ind w:right="0" w:firstLine="0"/>
      <w:jc w:val="left"/>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314301" w14:textId="77777777" w:rsidR="00F75CFA" w:rsidRDefault="00F75CFA">
    <w:pPr>
      <w:spacing w:after="160" w:line="259" w:lineRule="auto"/>
      <w:ind w:right="0" w:firstLine="0"/>
      <w:jc w:val="left"/>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75C393" w14:textId="77777777" w:rsidR="00F75CFA" w:rsidRDefault="00F75CFA">
    <w:pPr>
      <w:spacing w:after="160" w:line="259" w:lineRule="auto"/>
      <w:ind w:right="0" w:firstLine="0"/>
      <w:jc w:val="left"/>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BDB048" w14:textId="77777777" w:rsidR="00F75CFA" w:rsidRDefault="00F75CFA">
    <w:pPr>
      <w:spacing w:after="160" w:line="259" w:lineRule="auto"/>
      <w:ind w:right="0" w:firstLine="0"/>
      <w:jc w:val="lef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53C837" w14:textId="77777777" w:rsidR="00F75CFA" w:rsidRDefault="00F75CFA">
    <w:pPr>
      <w:spacing w:after="160" w:line="259" w:lineRule="auto"/>
      <w:ind w:right="0" w:firstLine="0"/>
      <w:jc w:val="lef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E16450" w14:textId="77777777" w:rsidR="00F75CFA" w:rsidRDefault="00F75CFA">
    <w:pPr>
      <w:spacing w:after="160" w:line="259" w:lineRule="auto"/>
      <w:ind w:right="0" w:firstLine="0"/>
      <w:jc w:val="left"/>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D3E676" w14:textId="77777777" w:rsidR="00F75CFA" w:rsidRDefault="00F75CFA">
    <w:pPr>
      <w:spacing w:after="160" w:line="259" w:lineRule="auto"/>
      <w:ind w:right="0" w:firstLine="0"/>
      <w:jc w:val="left"/>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59F4E0" w14:textId="77777777" w:rsidR="00F75CFA" w:rsidRDefault="00F75CFA">
    <w:pPr>
      <w:spacing w:after="160" w:line="259" w:lineRule="auto"/>
      <w:ind w:right="0" w:firstLine="0"/>
      <w:jc w:val="left"/>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EA0416" w14:textId="77777777" w:rsidR="00F75CFA" w:rsidRDefault="00F75CFA">
    <w:pPr>
      <w:spacing w:after="160" w:line="259" w:lineRule="auto"/>
      <w:ind w:right="0" w:firstLine="0"/>
      <w:jc w:val="left"/>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A29A4D" w14:textId="77777777" w:rsidR="00F75CFA" w:rsidRDefault="00F75CFA">
    <w:pPr>
      <w:spacing w:after="160" w:line="259" w:lineRule="auto"/>
      <w:ind w:right="0" w:firstLine="0"/>
      <w:jc w:val="lef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A8C1356" w14:textId="77777777" w:rsidR="003E63E5" w:rsidRDefault="003E63E5">
      <w:pPr>
        <w:spacing w:after="0" w:line="240" w:lineRule="auto"/>
      </w:pPr>
      <w:r>
        <w:separator/>
      </w:r>
    </w:p>
  </w:footnote>
  <w:footnote w:type="continuationSeparator" w:id="0">
    <w:p w14:paraId="1FBF61C0" w14:textId="77777777" w:rsidR="003E63E5" w:rsidRDefault="003E63E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D4DDB9" w14:textId="77777777" w:rsidR="00F75CFA" w:rsidRDefault="00F75CFA">
    <w:pPr>
      <w:spacing w:after="160" w:line="259" w:lineRule="auto"/>
      <w:ind w:right="0" w:firstLine="0"/>
      <w:jc w:val="left"/>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F945FB" w14:textId="77777777" w:rsidR="00F75CFA" w:rsidRDefault="00000000">
    <w:pPr>
      <w:spacing w:after="0" w:line="259" w:lineRule="auto"/>
      <w:ind w:right="565" w:firstLine="0"/>
      <w:jc w:val="right"/>
    </w:pPr>
    <w:r>
      <w:rPr>
        <w:rFonts w:ascii="Century Gothic" w:eastAsia="Century Gothic" w:hAnsi="Century Gothic" w:cs="Century Gothic"/>
        <w:color w:val="E36C0A"/>
      </w:rPr>
      <w:t xml:space="preserve">PAIF </w:t>
    </w:r>
    <w:r>
      <w:rPr>
        <w:rFonts w:ascii="Century Gothic" w:eastAsia="Century Gothic" w:hAnsi="Century Gothic" w:cs="Century Gothic"/>
        <w:color w:val="E36C0A"/>
        <w:sz w:val="36"/>
      </w:rPr>
      <w:t>2022</w:t>
    </w:r>
    <w:r>
      <w:rPr>
        <w:rFonts w:ascii="Arial" w:eastAsia="Arial" w:hAnsi="Arial" w:cs="Arial"/>
        <w:color w:val="E36C0A"/>
      </w:rPr>
      <w:t xml:space="preserve"> </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73B0DD" w14:textId="77777777" w:rsidR="00F75CFA" w:rsidRDefault="00000000">
    <w:pPr>
      <w:spacing w:after="0" w:line="259" w:lineRule="auto"/>
      <w:ind w:right="282" w:firstLine="0"/>
      <w:jc w:val="right"/>
    </w:pPr>
    <w:r>
      <w:rPr>
        <w:rFonts w:ascii="Century Gothic" w:eastAsia="Century Gothic" w:hAnsi="Century Gothic" w:cs="Century Gothic"/>
        <w:color w:val="E36C0A"/>
      </w:rPr>
      <w:t xml:space="preserve">PAIF </w:t>
    </w:r>
    <w:r>
      <w:rPr>
        <w:rFonts w:ascii="Century Gothic" w:eastAsia="Century Gothic" w:hAnsi="Century Gothic" w:cs="Century Gothic"/>
        <w:color w:val="E36C0A"/>
        <w:sz w:val="36"/>
      </w:rPr>
      <w:t>2022</w:t>
    </w:r>
    <w:r>
      <w:rPr>
        <w:rFonts w:ascii="Arial" w:eastAsia="Arial" w:hAnsi="Arial" w:cs="Arial"/>
        <w:color w:val="E36C0A"/>
      </w:rPr>
      <w:t xml:space="preserve"> </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01A187" w14:textId="77777777" w:rsidR="00F75CFA" w:rsidRDefault="00000000">
    <w:pPr>
      <w:spacing w:after="0" w:line="259" w:lineRule="auto"/>
      <w:ind w:right="282" w:firstLine="0"/>
      <w:jc w:val="right"/>
    </w:pPr>
    <w:r>
      <w:rPr>
        <w:rFonts w:ascii="Century Gothic" w:eastAsia="Century Gothic" w:hAnsi="Century Gothic" w:cs="Century Gothic"/>
        <w:color w:val="E36C0A"/>
      </w:rPr>
      <w:t xml:space="preserve">PAIF </w:t>
    </w:r>
    <w:r>
      <w:rPr>
        <w:rFonts w:ascii="Century Gothic" w:eastAsia="Century Gothic" w:hAnsi="Century Gothic" w:cs="Century Gothic"/>
        <w:color w:val="E36C0A"/>
        <w:sz w:val="36"/>
      </w:rPr>
      <w:t>2022</w:t>
    </w:r>
    <w:r>
      <w:rPr>
        <w:rFonts w:ascii="Arial" w:eastAsia="Arial" w:hAnsi="Arial" w:cs="Arial"/>
        <w:color w:val="E36C0A"/>
      </w:rPr>
      <w:t xml:space="preserve"> </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CDCB4C" w14:textId="77777777" w:rsidR="00F75CFA" w:rsidRDefault="00000000">
    <w:pPr>
      <w:spacing w:after="0" w:line="259" w:lineRule="auto"/>
      <w:ind w:right="564" w:firstLine="0"/>
      <w:jc w:val="right"/>
    </w:pPr>
    <w:r>
      <w:rPr>
        <w:rFonts w:ascii="Century Gothic" w:eastAsia="Century Gothic" w:hAnsi="Century Gothic" w:cs="Century Gothic"/>
        <w:color w:val="E36C0A"/>
      </w:rPr>
      <w:t xml:space="preserve">PAIF </w:t>
    </w:r>
    <w:r>
      <w:rPr>
        <w:rFonts w:ascii="Century Gothic" w:eastAsia="Century Gothic" w:hAnsi="Century Gothic" w:cs="Century Gothic"/>
        <w:color w:val="E36C0A"/>
        <w:sz w:val="36"/>
      </w:rPr>
      <w:t>2022</w:t>
    </w:r>
    <w:r>
      <w:rPr>
        <w:rFonts w:ascii="Arial" w:eastAsia="Arial" w:hAnsi="Arial" w:cs="Arial"/>
        <w:color w:val="E36C0A"/>
      </w:rPr>
      <w:t xml:space="preserve"> </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7B4AC3" w14:textId="77777777" w:rsidR="00F75CFA" w:rsidRDefault="00000000">
    <w:pPr>
      <w:spacing w:after="0" w:line="259" w:lineRule="auto"/>
      <w:ind w:right="280" w:firstLine="0"/>
      <w:jc w:val="right"/>
    </w:pPr>
    <w:r>
      <w:rPr>
        <w:rFonts w:ascii="Century Gothic" w:eastAsia="Century Gothic" w:hAnsi="Century Gothic" w:cs="Century Gothic"/>
        <w:color w:val="E36C0A"/>
      </w:rPr>
      <w:t xml:space="preserve">PAIF </w:t>
    </w:r>
    <w:r>
      <w:rPr>
        <w:rFonts w:ascii="Century Gothic" w:eastAsia="Century Gothic" w:hAnsi="Century Gothic" w:cs="Century Gothic"/>
        <w:color w:val="E36C0A"/>
        <w:sz w:val="36"/>
      </w:rPr>
      <w:t>2022</w:t>
    </w:r>
    <w:r>
      <w:rPr>
        <w:rFonts w:ascii="Arial" w:eastAsia="Arial" w:hAnsi="Arial" w:cs="Arial"/>
        <w:color w:val="E36C0A"/>
      </w:rPr>
      <w:t xml:space="preserve"> </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B11853" w14:textId="77777777" w:rsidR="00F75CFA" w:rsidRDefault="00000000">
    <w:pPr>
      <w:spacing w:after="0" w:line="259" w:lineRule="auto"/>
      <w:ind w:right="564" w:firstLine="0"/>
      <w:jc w:val="right"/>
    </w:pPr>
    <w:r>
      <w:rPr>
        <w:rFonts w:ascii="Century Gothic" w:eastAsia="Century Gothic" w:hAnsi="Century Gothic" w:cs="Century Gothic"/>
        <w:color w:val="E36C0A"/>
      </w:rPr>
      <w:t xml:space="preserve">PAIF </w:t>
    </w:r>
    <w:r>
      <w:rPr>
        <w:rFonts w:ascii="Century Gothic" w:eastAsia="Century Gothic" w:hAnsi="Century Gothic" w:cs="Century Gothic"/>
        <w:color w:val="E36C0A"/>
        <w:sz w:val="36"/>
      </w:rPr>
      <w:t>2022</w:t>
    </w:r>
    <w:r>
      <w:rPr>
        <w:rFonts w:ascii="Arial" w:eastAsia="Arial" w:hAnsi="Arial" w:cs="Arial"/>
        <w:color w:val="E36C0A"/>
      </w:rPr>
      <w:t xml:space="preserve"> </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9F5931" w14:textId="77777777" w:rsidR="00F75CFA" w:rsidRDefault="00F75CFA">
    <w:pPr>
      <w:spacing w:after="160" w:line="259" w:lineRule="auto"/>
      <w:ind w:right="0" w:firstLine="0"/>
      <w:jc w:val="left"/>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EFBD27" w14:textId="77777777" w:rsidR="00F75CFA" w:rsidRDefault="00F75CFA">
    <w:pPr>
      <w:spacing w:after="160" w:line="259" w:lineRule="auto"/>
      <w:ind w:right="0" w:firstLine="0"/>
      <w:jc w:val="left"/>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61F9C5" w14:textId="77777777" w:rsidR="00F75CFA" w:rsidRDefault="00F75CFA">
    <w:pPr>
      <w:spacing w:after="160" w:line="259" w:lineRule="auto"/>
      <w:ind w:right="0" w:firstLine="0"/>
      <w:jc w:val="left"/>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85B426" w14:textId="77777777" w:rsidR="00F75CFA" w:rsidRDefault="00F75CFA">
    <w:pPr>
      <w:spacing w:after="160" w:line="259" w:lineRule="auto"/>
      <w:ind w:right="0" w:firstLine="0"/>
      <w:jc w:val="lef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8B8930" w14:textId="77777777" w:rsidR="00F75CFA" w:rsidRDefault="00F75CFA">
    <w:pPr>
      <w:spacing w:after="160" w:line="259" w:lineRule="auto"/>
      <w:ind w:right="0" w:firstLine="0"/>
      <w:jc w:val="left"/>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FA8C53" w14:textId="77777777" w:rsidR="00F75CFA" w:rsidRDefault="00000000">
    <w:pPr>
      <w:spacing w:after="0" w:line="259" w:lineRule="auto"/>
      <w:ind w:right="-2" w:firstLine="0"/>
      <w:jc w:val="right"/>
    </w:pPr>
    <w:r>
      <w:rPr>
        <w:rFonts w:ascii="Century Gothic" w:eastAsia="Century Gothic" w:hAnsi="Century Gothic" w:cs="Century Gothic"/>
        <w:color w:val="E36C0A"/>
      </w:rPr>
      <w:t xml:space="preserve">  PAIF </w:t>
    </w:r>
    <w:r>
      <w:rPr>
        <w:rFonts w:ascii="Century Gothic" w:eastAsia="Century Gothic" w:hAnsi="Century Gothic" w:cs="Century Gothic"/>
        <w:color w:val="E36C0A"/>
        <w:sz w:val="36"/>
      </w:rPr>
      <w:t>2022</w:t>
    </w:r>
    <w:r>
      <w:rPr>
        <w:rFonts w:ascii="Arial" w:eastAsia="Arial" w:hAnsi="Arial" w:cs="Arial"/>
        <w:color w:val="E36C0A"/>
      </w:rPr>
      <w:t xml:space="preserve"> </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B9978F" w14:textId="77777777" w:rsidR="00F75CFA" w:rsidRDefault="00F75CFA">
    <w:pPr>
      <w:spacing w:after="160" w:line="259" w:lineRule="auto"/>
      <w:ind w:right="0" w:firstLine="0"/>
      <w:jc w:val="left"/>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0F19DA" w14:textId="77777777" w:rsidR="00F75CFA" w:rsidRDefault="00000000">
    <w:pPr>
      <w:spacing w:after="0" w:line="259" w:lineRule="auto"/>
      <w:ind w:right="862" w:firstLine="0"/>
      <w:jc w:val="right"/>
    </w:pPr>
    <w:r>
      <w:rPr>
        <w:rFonts w:ascii="Century Gothic" w:eastAsia="Century Gothic" w:hAnsi="Century Gothic" w:cs="Century Gothic"/>
        <w:color w:val="E36C0A"/>
      </w:rPr>
      <w:t xml:space="preserve">  PAIF </w:t>
    </w:r>
    <w:r>
      <w:rPr>
        <w:rFonts w:ascii="Century Gothic" w:eastAsia="Century Gothic" w:hAnsi="Century Gothic" w:cs="Century Gothic"/>
        <w:color w:val="E36C0A"/>
        <w:sz w:val="36"/>
      </w:rPr>
      <w:t>2022</w:t>
    </w:r>
    <w:r>
      <w:rPr>
        <w:rFonts w:ascii="Arial" w:eastAsia="Arial" w:hAnsi="Arial" w:cs="Arial"/>
        <w:color w:val="E36C0A"/>
      </w:rPr>
      <w:t xml:space="preserve"> </w: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D8DA9E" w14:textId="77777777" w:rsidR="00F75CFA" w:rsidRDefault="00000000">
    <w:pPr>
      <w:spacing w:after="0" w:line="259" w:lineRule="auto"/>
      <w:ind w:right="579" w:firstLine="0"/>
      <w:jc w:val="right"/>
    </w:pPr>
    <w:r>
      <w:rPr>
        <w:rFonts w:ascii="Century Gothic" w:eastAsia="Century Gothic" w:hAnsi="Century Gothic" w:cs="Century Gothic"/>
        <w:color w:val="E36C0A"/>
      </w:rPr>
      <w:t xml:space="preserve">  PAIF </w:t>
    </w:r>
    <w:r>
      <w:rPr>
        <w:rFonts w:ascii="Century Gothic" w:eastAsia="Century Gothic" w:hAnsi="Century Gothic" w:cs="Century Gothic"/>
        <w:color w:val="E36C0A"/>
        <w:sz w:val="36"/>
      </w:rPr>
      <w:t>2022</w:t>
    </w:r>
    <w:r>
      <w:rPr>
        <w:rFonts w:ascii="Arial" w:eastAsia="Arial" w:hAnsi="Arial" w:cs="Arial"/>
        <w:color w:val="E36C0A"/>
      </w:rPr>
      <w:t xml:space="preserve"> </w: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D943B5" w14:textId="77777777" w:rsidR="00F75CFA" w:rsidRDefault="00000000">
    <w:pPr>
      <w:spacing w:after="0" w:line="259" w:lineRule="auto"/>
      <w:ind w:right="862" w:firstLine="0"/>
      <w:jc w:val="right"/>
    </w:pPr>
    <w:r>
      <w:rPr>
        <w:rFonts w:ascii="Century Gothic" w:eastAsia="Century Gothic" w:hAnsi="Century Gothic" w:cs="Century Gothic"/>
        <w:color w:val="E36C0A"/>
      </w:rPr>
      <w:t xml:space="preserve">  PAIF </w:t>
    </w:r>
    <w:r>
      <w:rPr>
        <w:rFonts w:ascii="Century Gothic" w:eastAsia="Century Gothic" w:hAnsi="Century Gothic" w:cs="Century Gothic"/>
        <w:color w:val="E36C0A"/>
        <w:sz w:val="36"/>
      </w:rPr>
      <w:t>2022</w:t>
    </w:r>
    <w:r>
      <w:rPr>
        <w:rFonts w:ascii="Arial" w:eastAsia="Arial" w:hAnsi="Arial" w:cs="Arial"/>
        <w:color w:val="E36C0A"/>
      </w:rPr>
      <w:t xml:space="preserve"> </w: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6859F" w14:textId="77777777" w:rsidR="00F75CFA" w:rsidRDefault="00F75CFA">
    <w:pPr>
      <w:spacing w:after="160" w:line="259" w:lineRule="auto"/>
      <w:ind w:right="0" w:firstLine="0"/>
      <w:jc w:val="left"/>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61CE46" w14:textId="77777777" w:rsidR="00F75CFA" w:rsidRDefault="00F75CFA">
    <w:pPr>
      <w:spacing w:after="160" w:line="259" w:lineRule="auto"/>
      <w:ind w:right="0" w:firstLine="0"/>
      <w:jc w:val="left"/>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7E6603" w14:textId="77777777" w:rsidR="00F75CFA" w:rsidRDefault="00F75CFA">
    <w:pPr>
      <w:spacing w:after="160" w:line="259" w:lineRule="auto"/>
      <w:ind w:right="0" w:firstLine="0"/>
      <w:jc w:val="left"/>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C83260" w14:textId="77777777" w:rsidR="00F75CFA" w:rsidRDefault="00F75CFA">
    <w:pPr>
      <w:spacing w:after="160" w:line="259" w:lineRule="auto"/>
      <w:ind w:right="0" w:firstLine="0"/>
      <w:jc w:val="left"/>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0D729B" w14:textId="77777777" w:rsidR="00F75CFA" w:rsidRDefault="00F75CFA">
    <w:pPr>
      <w:spacing w:after="160" w:line="259" w:lineRule="auto"/>
      <w:ind w:right="0" w:firstLine="0"/>
      <w:jc w:val="lef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CDC5F2" w14:textId="77777777" w:rsidR="00F75CFA" w:rsidRDefault="00F75CFA">
    <w:pPr>
      <w:spacing w:after="160" w:line="259" w:lineRule="auto"/>
      <w:ind w:right="0" w:firstLine="0"/>
      <w:jc w:val="left"/>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BFAA5A" w14:textId="77777777" w:rsidR="00F75CFA" w:rsidRDefault="00F75CFA">
    <w:pPr>
      <w:spacing w:after="160" w:line="259" w:lineRule="auto"/>
      <w:ind w:right="0" w:firstLine="0"/>
      <w:jc w:val="left"/>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C819BA" w14:textId="77777777" w:rsidR="00F75CFA" w:rsidRDefault="00F75CFA">
    <w:pPr>
      <w:spacing w:after="160" w:line="259" w:lineRule="auto"/>
      <w:ind w:right="0" w:firstLine="0"/>
      <w:jc w:val="left"/>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AD4BDA" w14:textId="77777777" w:rsidR="00F75CFA" w:rsidRDefault="00F75CFA">
    <w:pPr>
      <w:spacing w:after="160" w:line="259" w:lineRule="auto"/>
      <w:ind w:right="0" w:firstLine="0"/>
      <w:jc w:val="left"/>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758121" w14:textId="77777777" w:rsidR="00F75CFA" w:rsidRDefault="00F75CFA">
    <w:pPr>
      <w:spacing w:after="160" w:line="259" w:lineRule="auto"/>
      <w:ind w:right="0" w:firstLine="0"/>
      <w:jc w:val="lef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E9F33B" w14:textId="77777777" w:rsidR="00F75CFA" w:rsidRDefault="00F75CFA">
    <w:pPr>
      <w:spacing w:after="160" w:line="259" w:lineRule="auto"/>
      <w:ind w:right="0" w:firstLine="0"/>
      <w:jc w:val="left"/>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836509" w14:textId="77777777" w:rsidR="00F75CFA" w:rsidRDefault="00F75CFA">
    <w:pPr>
      <w:spacing w:after="160" w:line="259" w:lineRule="auto"/>
      <w:ind w:right="0" w:firstLine="0"/>
      <w:jc w:val="left"/>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90F3EB" w14:textId="77777777" w:rsidR="00F75CFA" w:rsidRDefault="00F75CFA">
    <w:pPr>
      <w:spacing w:after="160" w:line="259" w:lineRule="auto"/>
      <w:ind w:right="0" w:firstLine="0"/>
      <w:jc w:val="left"/>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465C49" w14:textId="77777777" w:rsidR="00F75CFA" w:rsidRDefault="00F75CFA">
    <w:pPr>
      <w:spacing w:after="160" w:line="259" w:lineRule="auto"/>
      <w:ind w:right="0" w:firstLine="0"/>
      <w:jc w:val="left"/>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6F32E3" w14:textId="77777777" w:rsidR="00F75CFA" w:rsidRDefault="00F75CFA">
    <w:pPr>
      <w:spacing w:after="160" w:line="259" w:lineRule="auto"/>
      <w:ind w:right="0" w:firstLine="0"/>
      <w:jc w:val="left"/>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F2F925" w14:textId="77777777" w:rsidR="00F75CFA" w:rsidRDefault="00F75CFA">
    <w:pPr>
      <w:spacing w:after="160" w:line="259" w:lineRule="auto"/>
      <w:ind w:right="0" w:firstLine="0"/>
      <w:jc w:val="lef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722502"/>
    <w:multiLevelType w:val="hybridMultilevel"/>
    <w:tmpl w:val="0A105E5E"/>
    <w:lvl w:ilvl="0" w:tplc="A2540178">
      <w:start w:val="1"/>
      <w:numFmt w:val="lowerLetter"/>
      <w:lvlText w:val="%1."/>
      <w:lvlJc w:val="left"/>
      <w:pPr>
        <w:ind w:left="941"/>
      </w:pPr>
      <w:rPr>
        <w:rFonts w:ascii="Calibri" w:eastAsia="Calibri" w:hAnsi="Calibri" w:cs="Calibri"/>
        <w:b w:val="0"/>
        <w:i w:val="0"/>
        <w:strike w:val="0"/>
        <w:dstrike w:val="0"/>
        <w:color w:val="404040"/>
        <w:sz w:val="22"/>
        <w:szCs w:val="22"/>
        <w:u w:val="none" w:color="000000"/>
        <w:bdr w:val="none" w:sz="0" w:space="0" w:color="auto"/>
        <w:shd w:val="clear" w:color="auto" w:fill="auto"/>
        <w:vertAlign w:val="baseline"/>
      </w:rPr>
    </w:lvl>
    <w:lvl w:ilvl="1" w:tplc="96DAD3AE">
      <w:start w:val="1"/>
      <w:numFmt w:val="lowerLetter"/>
      <w:lvlText w:val="%2"/>
      <w:lvlJc w:val="left"/>
      <w:pPr>
        <w:ind w:left="2498"/>
      </w:pPr>
      <w:rPr>
        <w:rFonts w:ascii="Calibri" w:eastAsia="Calibri" w:hAnsi="Calibri" w:cs="Calibri"/>
        <w:b w:val="0"/>
        <w:i w:val="0"/>
        <w:strike w:val="0"/>
        <w:dstrike w:val="0"/>
        <w:color w:val="404040"/>
        <w:sz w:val="22"/>
        <w:szCs w:val="22"/>
        <w:u w:val="none" w:color="000000"/>
        <w:bdr w:val="none" w:sz="0" w:space="0" w:color="auto"/>
        <w:shd w:val="clear" w:color="auto" w:fill="auto"/>
        <w:vertAlign w:val="baseline"/>
      </w:rPr>
    </w:lvl>
    <w:lvl w:ilvl="2" w:tplc="4AE22D48">
      <w:start w:val="1"/>
      <w:numFmt w:val="lowerRoman"/>
      <w:lvlText w:val="%3"/>
      <w:lvlJc w:val="left"/>
      <w:pPr>
        <w:ind w:left="3218"/>
      </w:pPr>
      <w:rPr>
        <w:rFonts w:ascii="Calibri" w:eastAsia="Calibri" w:hAnsi="Calibri" w:cs="Calibri"/>
        <w:b w:val="0"/>
        <w:i w:val="0"/>
        <w:strike w:val="0"/>
        <w:dstrike w:val="0"/>
        <w:color w:val="404040"/>
        <w:sz w:val="22"/>
        <w:szCs w:val="22"/>
        <w:u w:val="none" w:color="000000"/>
        <w:bdr w:val="none" w:sz="0" w:space="0" w:color="auto"/>
        <w:shd w:val="clear" w:color="auto" w:fill="auto"/>
        <w:vertAlign w:val="baseline"/>
      </w:rPr>
    </w:lvl>
    <w:lvl w:ilvl="3" w:tplc="8BE65946">
      <w:start w:val="1"/>
      <w:numFmt w:val="decimal"/>
      <w:lvlText w:val="%4"/>
      <w:lvlJc w:val="left"/>
      <w:pPr>
        <w:ind w:left="3938"/>
      </w:pPr>
      <w:rPr>
        <w:rFonts w:ascii="Calibri" w:eastAsia="Calibri" w:hAnsi="Calibri" w:cs="Calibri"/>
        <w:b w:val="0"/>
        <w:i w:val="0"/>
        <w:strike w:val="0"/>
        <w:dstrike w:val="0"/>
        <w:color w:val="404040"/>
        <w:sz w:val="22"/>
        <w:szCs w:val="22"/>
        <w:u w:val="none" w:color="000000"/>
        <w:bdr w:val="none" w:sz="0" w:space="0" w:color="auto"/>
        <w:shd w:val="clear" w:color="auto" w:fill="auto"/>
        <w:vertAlign w:val="baseline"/>
      </w:rPr>
    </w:lvl>
    <w:lvl w:ilvl="4" w:tplc="652A5850">
      <w:start w:val="1"/>
      <w:numFmt w:val="lowerLetter"/>
      <w:lvlText w:val="%5"/>
      <w:lvlJc w:val="left"/>
      <w:pPr>
        <w:ind w:left="4658"/>
      </w:pPr>
      <w:rPr>
        <w:rFonts w:ascii="Calibri" w:eastAsia="Calibri" w:hAnsi="Calibri" w:cs="Calibri"/>
        <w:b w:val="0"/>
        <w:i w:val="0"/>
        <w:strike w:val="0"/>
        <w:dstrike w:val="0"/>
        <w:color w:val="404040"/>
        <w:sz w:val="22"/>
        <w:szCs w:val="22"/>
        <w:u w:val="none" w:color="000000"/>
        <w:bdr w:val="none" w:sz="0" w:space="0" w:color="auto"/>
        <w:shd w:val="clear" w:color="auto" w:fill="auto"/>
        <w:vertAlign w:val="baseline"/>
      </w:rPr>
    </w:lvl>
    <w:lvl w:ilvl="5" w:tplc="6EDEC390">
      <w:start w:val="1"/>
      <w:numFmt w:val="lowerRoman"/>
      <w:lvlText w:val="%6"/>
      <w:lvlJc w:val="left"/>
      <w:pPr>
        <w:ind w:left="5378"/>
      </w:pPr>
      <w:rPr>
        <w:rFonts w:ascii="Calibri" w:eastAsia="Calibri" w:hAnsi="Calibri" w:cs="Calibri"/>
        <w:b w:val="0"/>
        <w:i w:val="0"/>
        <w:strike w:val="0"/>
        <w:dstrike w:val="0"/>
        <w:color w:val="404040"/>
        <w:sz w:val="22"/>
        <w:szCs w:val="22"/>
        <w:u w:val="none" w:color="000000"/>
        <w:bdr w:val="none" w:sz="0" w:space="0" w:color="auto"/>
        <w:shd w:val="clear" w:color="auto" w:fill="auto"/>
        <w:vertAlign w:val="baseline"/>
      </w:rPr>
    </w:lvl>
    <w:lvl w:ilvl="6" w:tplc="0330A3FA">
      <w:start w:val="1"/>
      <w:numFmt w:val="decimal"/>
      <w:lvlText w:val="%7"/>
      <w:lvlJc w:val="left"/>
      <w:pPr>
        <w:ind w:left="6098"/>
      </w:pPr>
      <w:rPr>
        <w:rFonts w:ascii="Calibri" w:eastAsia="Calibri" w:hAnsi="Calibri" w:cs="Calibri"/>
        <w:b w:val="0"/>
        <w:i w:val="0"/>
        <w:strike w:val="0"/>
        <w:dstrike w:val="0"/>
        <w:color w:val="404040"/>
        <w:sz w:val="22"/>
        <w:szCs w:val="22"/>
        <w:u w:val="none" w:color="000000"/>
        <w:bdr w:val="none" w:sz="0" w:space="0" w:color="auto"/>
        <w:shd w:val="clear" w:color="auto" w:fill="auto"/>
        <w:vertAlign w:val="baseline"/>
      </w:rPr>
    </w:lvl>
    <w:lvl w:ilvl="7" w:tplc="18CCBFCA">
      <w:start w:val="1"/>
      <w:numFmt w:val="lowerLetter"/>
      <w:lvlText w:val="%8"/>
      <w:lvlJc w:val="left"/>
      <w:pPr>
        <w:ind w:left="6818"/>
      </w:pPr>
      <w:rPr>
        <w:rFonts w:ascii="Calibri" w:eastAsia="Calibri" w:hAnsi="Calibri" w:cs="Calibri"/>
        <w:b w:val="0"/>
        <w:i w:val="0"/>
        <w:strike w:val="0"/>
        <w:dstrike w:val="0"/>
        <w:color w:val="404040"/>
        <w:sz w:val="22"/>
        <w:szCs w:val="22"/>
        <w:u w:val="none" w:color="000000"/>
        <w:bdr w:val="none" w:sz="0" w:space="0" w:color="auto"/>
        <w:shd w:val="clear" w:color="auto" w:fill="auto"/>
        <w:vertAlign w:val="baseline"/>
      </w:rPr>
    </w:lvl>
    <w:lvl w:ilvl="8" w:tplc="39DC0248">
      <w:start w:val="1"/>
      <w:numFmt w:val="lowerRoman"/>
      <w:lvlText w:val="%9"/>
      <w:lvlJc w:val="left"/>
      <w:pPr>
        <w:ind w:left="7538"/>
      </w:pPr>
      <w:rPr>
        <w:rFonts w:ascii="Calibri" w:eastAsia="Calibri" w:hAnsi="Calibri" w:cs="Calibri"/>
        <w:b w:val="0"/>
        <w:i w:val="0"/>
        <w:strike w:val="0"/>
        <w:dstrike w:val="0"/>
        <w:color w:val="404040"/>
        <w:sz w:val="22"/>
        <w:szCs w:val="22"/>
        <w:u w:val="none" w:color="000000"/>
        <w:bdr w:val="none" w:sz="0" w:space="0" w:color="auto"/>
        <w:shd w:val="clear" w:color="auto" w:fill="auto"/>
        <w:vertAlign w:val="baseline"/>
      </w:rPr>
    </w:lvl>
  </w:abstractNum>
  <w:abstractNum w:abstractNumId="1" w15:restartNumberingAfterBreak="0">
    <w:nsid w:val="0DC90689"/>
    <w:multiLevelType w:val="hybridMultilevel"/>
    <w:tmpl w:val="CE6A42B0"/>
    <w:lvl w:ilvl="0" w:tplc="A6767204">
      <w:start w:val="1"/>
      <w:numFmt w:val="bullet"/>
      <w:lvlText w:val="-"/>
      <w:lvlJc w:val="left"/>
      <w:pPr>
        <w:ind w:left="996"/>
      </w:pPr>
      <w:rPr>
        <w:rFonts w:ascii="Calibri" w:eastAsia="Calibri" w:hAnsi="Calibri" w:cs="Calibri"/>
        <w:b w:val="0"/>
        <w:i w:val="0"/>
        <w:strike w:val="0"/>
        <w:dstrike w:val="0"/>
        <w:color w:val="E36C0A"/>
        <w:sz w:val="22"/>
        <w:szCs w:val="22"/>
        <w:u w:val="none" w:color="000000"/>
        <w:bdr w:val="none" w:sz="0" w:space="0" w:color="auto"/>
        <w:shd w:val="clear" w:color="auto" w:fill="auto"/>
        <w:vertAlign w:val="baseline"/>
      </w:rPr>
    </w:lvl>
    <w:lvl w:ilvl="1" w:tplc="66AADFAC">
      <w:start w:val="1"/>
      <w:numFmt w:val="bullet"/>
      <w:lvlText w:val="o"/>
      <w:lvlJc w:val="left"/>
      <w:pPr>
        <w:ind w:left="3601"/>
      </w:pPr>
      <w:rPr>
        <w:rFonts w:ascii="Calibri" w:eastAsia="Calibri" w:hAnsi="Calibri" w:cs="Calibri"/>
        <w:b w:val="0"/>
        <w:i w:val="0"/>
        <w:strike w:val="0"/>
        <w:dstrike w:val="0"/>
        <w:color w:val="E36C0A"/>
        <w:sz w:val="22"/>
        <w:szCs w:val="22"/>
        <w:u w:val="none" w:color="000000"/>
        <w:bdr w:val="none" w:sz="0" w:space="0" w:color="auto"/>
        <w:shd w:val="clear" w:color="auto" w:fill="auto"/>
        <w:vertAlign w:val="baseline"/>
      </w:rPr>
    </w:lvl>
    <w:lvl w:ilvl="2" w:tplc="82660112">
      <w:start w:val="1"/>
      <w:numFmt w:val="bullet"/>
      <w:lvlText w:val="▪"/>
      <w:lvlJc w:val="left"/>
      <w:pPr>
        <w:ind w:left="4321"/>
      </w:pPr>
      <w:rPr>
        <w:rFonts w:ascii="Calibri" w:eastAsia="Calibri" w:hAnsi="Calibri" w:cs="Calibri"/>
        <w:b w:val="0"/>
        <w:i w:val="0"/>
        <w:strike w:val="0"/>
        <w:dstrike w:val="0"/>
        <w:color w:val="E36C0A"/>
        <w:sz w:val="22"/>
        <w:szCs w:val="22"/>
        <w:u w:val="none" w:color="000000"/>
        <w:bdr w:val="none" w:sz="0" w:space="0" w:color="auto"/>
        <w:shd w:val="clear" w:color="auto" w:fill="auto"/>
        <w:vertAlign w:val="baseline"/>
      </w:rPr>
    </w:lvl>
    <w:lvl w:ilvl="3" w:tplc="669CF7F2">
      <w:start w:val="1"/>
      <w:numFmt w:val="bullet"/>
      <w:lvlText w:val="•"/>
      <w:lvlJc w:val="left"/>
      <w:pPr>
        <w:ind w:left="5041"/>
      </w:pPr>
      <w:rPr>
        <w:rFonts w:ascii="Calibri" w:eastAsia="Calibri" w:hAnsi="Calibri" w:cs="Calibri"/>
        <w:b w:val="0"/>
        <w:i w:val="0"/>
        <w:strike w:val="0"/>
        <w:dstrike w:val="0"/>
        <w:color w:val="E36C0A"/>
        <w:sz w:val="22"/>
        <w:szCs w:val="22"/>
        <w:u w:val="none" w:color="000000"/>
        <w:bdr w:val="none" w:sz="0" w:space="0" w:color="auto"/>
        <w:shd w:val="clear" w:color="auto" w:fill="auto"/>
        <w:vertAlign w:val="baseline"/>
      </w:rPr>
    </w:lvl>
    <w:lvl w:ilvl="4" w:tplc="B4DC0BAC">
      <w:start w:val="1"/>
      <w:numFmt w:val="bullet"/>
      <w:lvlText w:val="o"/>
      <w:lvlJc w:val="left"/>
      <w:pPr>
        <w:ind w:left="5761"/>
      </w:pPr>
      <w:rPr>
        <w:rFonts w:ascii="Calibri" w:eastAsia="Calibri" w:hAnsi="Calibri" w:cs="Calibri"/>
        <w:b w:val="0"/>
        <w:i w:val="0"/>
        <w:strike w:val="0"/>
        <w:dstrike w:val="0"/>
        <w:color w:val="E36C0A"/>
        <w:sz w:val="22"/>
        <w:szCs w:val="22"/>
        <w:u w:val="none" w:color="000000"/>
        <w:bdr w:val="none" w:sz="0" w:space="0" w:color="auto"/>
        <w:shd w:val="clear" w:color="auto" w:fill="auto"/>
        <w:vertAlign w:val="baseline"/>
      </w:rPr>
    </w:lvl>
    <w:lvl w:ilvl="5" w:tplc="187A5C00">
      <w:start w:val="1"/>
      <w:numFmt w:val="bullet"/>
      <w:lvlText w:val="▪"/>
      <w:lvlJc w:val="left"/>
      <w:pPr>
        <w:ind w:left="6481"/>
      </w:pPr>
      <w:rPr>
        <w:rFonts w:ascii="Calibri" w:eastAsia="Calibri" w:hAnsi="Calibri" w:cs="Calibri"/>
        <w:b w:val="0"/>
        <w:i w:val="0"/>
        <w:strike w:val="0"/>
        <w:dstrike w:val="0"/>
        <w:color w:val="E36C0A"/>
        <w:sz w:val="22"/>
        <w:szCs w:val="22"/>
        <w:u w:val="none" w:color="000000"/>
        <w:bdr w:val="none" w:sz="0" w:space="0" w:color="auto"/>
        <w:shd w:val="clear" w:color="auto" w:fill="auto"/>
        <w:vertAlign w:val="baseline"/>
      </w:rPr>
    </w:lvl>
    <w:lvl w:ilvl="6" w:tplc="D4DED986">
      <w:start w:val="1"/>
      <w:numFmt w:val="bullet"/>
      <w:lvlText w:val="•"/>
      <w:lvlJc w:val="left"/>
      <w:pPr>
        <w:ind w:left="7201"/>
      </w:pPr>
      <w:rPr>
        <w:rFonts w:ascii="Calibri" w:eastAsia="Calibri" w:hAnsi="Calibri" w:cs="Calibri"/>
        <w:b w:val="0"/>
        <w:i w:val="0"/>
        <w:strike w:val="0"/>
        <w:dstrike w:val="0"/>
        <w:color w:val="E36C0A"/>
        <w:sz w:val="22"/>
        <w:szCs w:val="22"/>
        <w:u w:val="none" w:color="000000"/>
        <w:bdr w:val="none" w:sz="0" w:space="0" w:color="auto"/>
        <w:shd w:val="clear" w:color="auto" w:fill="auto"/>
        <w:vertAlign w:val="baseline"/>
      </w:rPr>
    </w:lvl>
    <w:lvl w:ilvl="7" w:tplc="8D580376">
      <w:start w:val="1"/>
      <w:numFmt w:val="bullet"/>
      <w:lvlText w:val="o"/>
      <w:lvlJc w:val="left"/>
      <w:pPr>
        <w:ind w:left="7921"/>
      </w:pPr>
      <w:rPr>
        <w:rFonts w:ascii="Calibri" w:eastAsia="Calibri" w:hAnsi="Calibri" w:cs="Calibri"/>
        <w:b w:val="0"/>
        <w:i w:val="0"/>
        <w:strike w:val="0"/>
        <w:dstrike w:val="0"/>
        <w:color w:val="E36C0A"/>
        <w:sz w:val="22"/>
        <w:szCs w:val="22"/>
        <w:u w:val="none" w:color="000000"/>
        <w:bdr w:val="none" w:sz="0" w:space="0" w:color="auto"/>
        <w:shd w:val="clear" w:color="auto" w:fill="auto"/>
        <w:vertAlign w:val="baseline"/>
      </w:rPr>
    </w:lvl>
    <w:lvl w:ilvl="8" w:tplc="05502000">
      <w:start w:val="1"/>
      <w:numFmt w:val="bullet"/>
      <w:lvlText w:val="▪"/>
      <w:lvlJc w:val="left"/>
      <w:pPr>
        <w:ind w:left="8641"/>
      </w:pPr>
      <w:rPr>
        <w:rFonts w:ascii="Calibri" w:eastAsia="Calibri" w:hAnsi="Calibri" w:cs="Calibri"/>
        <w:b w:val="0"/>
        <w:i w:val="0"/>
        <w:strike w:val="0"/>
        <w:dstrike w:val="0"/>
        <w:color w:val="E36C0A"/>
        <w:sz w:val="22"/>
        <w:szCs w:val="22"/>
        <w:u w:val="none" w:color="000000"/>
        <w:bdr w:val="none" w:sz="0" w:space="0" w:color="auto"/>
        <w:shd w:val="clear" w:color="auto" w:fill="auto"/>
        <w:vertAlign w:val="baseline"/>
      </w:rPr>
    </w:lvl>
  </w:abstractNum>
  <w:abstractNum w:abstractNumId="2" w15:restartNumberingAfterBreak="0">
    <w:nsid w:val="1A4D43AA"/>
    <w:multiLevelType w:val="hybridMultilevel"/>
    <w:tmpl w:val="0F88185C"/>
    <w:lvl w:ilvl="0" w:tplc="DC2AFB30">
      <w:start w:val="1"/>
      <w:numFmt w:val="bullet"/>
      <w:lvlText w:val="•"/>
      <w:lvlJc w:val="left"/>
      <w:pPr>
        <w:ind w:left="1428"/>
      </w:pPr>
      <w:rPr>
        <w:rFonts w:ascii="Arial" w:eastAsia="Arial" w:hAnsi="Arial" w:cs="Arial"/>
        <w:b w:val="0"/>
        <w:i w:val="0"/>
        <w:strike w:val="0"/>
        <w:dstrike w:val="0"/>
        <w:color w:val="76923C"/>
        <w:sz w:val="22"/>
        <w:szCs w:val="22"/>
        <w:u w:val="none" w:color="000000"/>
        <w:bdr w:val="none" w:sz="0" w:space="0" w:color="auto"/>
        <w:shd w:val="clear" w:color="auto" w:fill="auto"/>
        <w:vertAlign w:val="baseline"/>
      </w:rPr>
    </w:lvl>
    <w:lvl w:ilvl="1" w:tplc="005ADA36">
      <w:start w:val="1"/>
      <w:numFmt w:val="bullet"/>
      <w:lvlText w:val="o"/>
      <w:lvlJc w:val="left"/>
      <w:pPr>
        <w:ind w:left="2148"/>
      </w:pPr>
      <w:rPr>
        <w:rFonts w:ascii="Segoe UI Symbol" w:eastAsia="Segoe UI Symbol" w:hAnsi="Segoe UI Symbol" w:cs="Segoe UI Symbol"/>
        <w:b w:val="0"/>
        <w:i w:val="0"/>
        <w:strike w:val="0"/>
        <w:dstrike w:val="0"/>
        <w:color w:val="76923C"/>
        <w:sz w:val="22"/>
        <w:szCs w:val="22"/>
        <w:u w:val="none" w:color="000000"/>
        <w:bdr w:val="none" w:sz="0" w:space="0" w:color="auto"/>
        <w:shd w:val="clear" w:color="auto" w:fill="auto"/>
        <w:vertAlign w:val="baseline"/>
      </w:rPr>
    </w:lvl>
    <w:lvl w:ilvl="2" w:tplc="E6F61F96">
      <w:start w:val="1"/>
      <w:numFmt w:val="bullet"/>
      <w:lvlText w:val="▪"/>
      <w:lvlJc w:val="left"/>
      <w:pPr>
        <w:ind w:left="2868"/>
      </w:pPr>
      <w:rPr>
        <w:rFonts w:ascii="Segoe UI Symbol" w:eastAsia="Segoe UI Symbol" w:hAnsi="Segoe UI Symbol" w:cs="Segoe UI Symbol"/>
        <w:b w:val="0"/>
        <w:i w:val="0"/>
        <w:strike w:val="0"/>
        <w:dstrike w:val="0"/>
        <w:color w:val="76923C"/>
        <w:sz w:val="22"/>
        <w:szCs w:val="22"/>
        <w:u w:val="none" w:color="000000"/>
        <w:bdr w:val="none" w:sz="0" w:space="0" w:color="auto"/>
        <w:shd w:val="clear" w:color="auto" w:fill="auto"/>
        <w:vertAlign w:val="baseline"/>
      </w:rPr>
    </w:lvl>
    <w:lvl w:ilvl="3" w:tplc="147E9F6E">
      <w:start w:val="1"/>
      <w:numFmt w:val="bullet"/>
      <w:lvlText w:val="•"/>
      <w:lvlJc w:val="left"/>
      <w:pPr>
        <w:ind w:left="3588"/>
      </w:pPr>
      <w:rPr>
        <w:rFonts w:ascii="Arial" w:eastAsia="Arial" w:hAnsi="Arial" w:cs="Arial"/>
        <w:b w:val="0"/>
        <w:i w:val="0"/>
        <w:strike w:val="0"/>
        <w:dstrike w:val="0"/>
        <w:color w:val="76923C"/>
        <w:sz w:val="22"/>
        <w:szCs w:val="22"/>
        <w:u w:val="none" w:color="000000"/>
        <w:bdr w:val="none" w:sz="0" w:space="0" w:color="auto"/>
        <w:shd w:val="clear" w:color="auto" w:fill="auto"/>
        <w:vertAlign w:val="baseline"/>
      </w:rPr>
    </w:lvl>
    <w:lvl w:ilvl="4" w:tplc="CF56D48C">
      <w:start w:val="1"/>
      <w:numFmt w:val="bullet"/>
      <w:lvlText w:val="o"/>
      <w:lvlJc w:val="left"/>
      <w:pPr>
        <w:ind w:left="4308"/>
      </w:pPr>
      <w:rPr>
        <w:rFonts w:ascii="Segoe UI Symbol" w:eastAsia="Segoe UI Symbol" w:hAnsi="Segoe UI Symbol" w:cs="Segoe UI Symbol"/>
        <w:b w:val="0"/>
        <w:i w:val="0"/>
        <w:strike w:val="0"/>
        <w:dstrike w:val="0"/>
        <w:color w:val="76923C"/>
        <w:sz w:val="22"/>
        <w:szCs w:val="22"/>
        <w:u w:val="none" w:color="000000"/>
        <w:bdr w:val="none" w:sz="0" w:space="0" w:color="auto"/>
        <w:shd w:val="clear" w:color="auto" w:fill="auto"/>
        <w:vertAlign w:val="baseline"/>
      </w:rPr>
    </w:lvl>
    <w:lvl w:ilvl="5" w:tplc="B54CC228">
      <w:start w:val="1"/>
      <w:numFmt w:val="bullet"/>
      <w:lvlText w:val="▪"/>
      <w:lvlJc w:val="left"/>
      <w:pPr>
        <w:ind w:left="5028"/>
      </w:pPr>
      <w:rPr>
        <w:rFonts w:ascii="Segoe UI Symbol" w:eastAsia="Segoe UI Symbol" w:hAnsi="Segoe UI Symbol" w:cs="Segoe UI Symbol"/>
        <w:b w:val="0"/>
        <w:i w:val="0"/>
        <w:strike w:val="0"/>
        <w:dstrike w:val="0"/>
        <w:color w:val="76923C"/>
        <w:sz w:val="22"/>
        <w:szCs w:val="22"/>
        <w:u w:val="none" w:color="000000"/>
        <w:bdr w:val="none" w:sz="0" w:space="0" w:color="auto"/>
        <w:shd w:val="clear" w:color="auto" w:fill="auto"/>
        <w:vertAlign w:val="baseline"/>
      </w:rPr>
    </w:lvl>
    <w:lvl w:ilvl="6" w:tplc="03D8B860">
      <w:start w:val="1"/>
      <w:numFmt w:val="bullet"/>
      <w:lvlText w:val="•"/>
      <w:lvlJc w:val="left"/>
      <w:pPr>
        <w:ind w:left="5748"/>
      </w:pPr>
      <w:rPr>
        <w:rFonts w:ascii="Arial" w:eastAsia="Arial" w:hAnsi="Arial" w:cs="Arial"/>
        <w:b w:val="0"/>
        <w:i w:val="0"/>
        <w:strike w:val="0"/>
        <w:dstrike w:val="0"/>
        <w:color w:val="76923C"/>
        <w:sz w:val="22"/>
        <w:szCs w:val="22"/>
        <w:u w:val="none" w:color="000000"/>
        <w:bdr w:val="none" w:sz="0" w:space="0" w:color="auto"/>
        <w:shd w:val="clear" w:color="auto" w:fill="auto"/>
        <w:vertAlign w:val="baseline"/>
      </w:rPr>
    </w:lvl>
    <w:lvl w:ilvl="7" w:tplc="DBE6AA10">
      <w:start w:val="1"/>
      <w:numFmt w:val="bullet"/>
      <w:lvlText w:val="o"/>
      <w:lvlJc w:val="left"/>
      <w:pPr>
        <w:ind w:left="6468"/>
      </w:pPr>
      <w:rPr>
        <w:rFonts w:ascii="Segoe UI Symbol" w:eastAsia="Segoe UI Symbol" w:hAnsi="Segoe UI Symbol" w:cs="Segoe UI Symbol"/>
        <w:b w:val="0"/>
        <w:i w:val="0"/>
        <w:strike w:val="0"/>
        <w:dstrike w:val="0"/>
        <w:color w:val="76923C"/>
        <w:sz w:val="22"/>
        <w:szCs w:val="22"/>
        <w:u w:val="none" w:color="000000"/>
        <w:bdr w:val="none" w:sz="0" w:space="0" w:color="auto"/>
        <w:shd w:val="clear" w:color="auto" w:fill="auto"/>
        <w:vertAlign w:val="baseline"/>
      </w:rPr>
    </w:lvl>
    <w:lvl w:ilvl="8" w:tplc="D27C93E8">
      <w:start w:val="1"/>
      <w:numFmt w:val="bullet"/>
      <w:lvlText w:val="▪"/>
      <w:lvlJc w:val="left"/>
      <w:pPr>
        <w:ind w:left="7188"/>
      </w:pPr>
      <w:rPr>
        <w:rFonts w:ascii="Segoe UI Symbol" w:eastAsia="Segoe UI Symbol" w:hAnsi="Segoe UI Symbol" w:cs="Segoe UI Symbol"/>
        <w:b w:val="0"/>
        <w:i w:val="0"/>
        <w:strike w:val="0"/>
        <w:dstrike w:val="0"/>
        <w:color w:val="76923C"/>
        <w:sz w:val="22"/>
        <w:szCs w:val="22"/>
        <w:u w:val="none" w:color="000000"/>
        <w:bdr w:val="none" w:sz="0" w:space="0" w:color="auto"/>
        <w:shd w:val="clear" w:color="auto" w:fill="auto"/>
        <w:vertAlign w:val="baseline"/>
      </w:rPr>
    </w:lvl>
  </w:abstractNum>
  <w:abstractNum w:abstractNumId="3" w15:restartNumberingAfterBreak="0">
    <w:nsid w:val="1ECA6581"/>
    <w:multiLevelType w:val="hybridMultilevel"/>
    <w:tmpl w:val="862AA31A"/>
    <w:lvl w:ilvl="0" w:tplc="BA586406">
      <w:start w:val="1"/>
      <w:numFmt w:val="bullet"/>
      <w:lvlText w:val="o"/>
      <w:lvlJc w:val="left"/>
      <w:pPr>
        <w:ind w:left="1082"/>
      </w:pPr>
      <w:rPr>
        <w:rFonts w:ascii="Courier New" w:eastAsia="Courier New" w:hAnsi="Courier New" w:cs="Courier New"/>
        <w:b w:val="0"/>
        <w:i w:val="0"/>
        <w:strike w:val="0"/>
        <w:dstrike w:val="0"/>
        <w:color w:val="76923C"/>
        <w:sz w:val="22"/>
        <w:szCs w:val="22"/>
        <w:u w:val="none" w:color="000000"/>
        <w:bdr w:val="none" w:sz="0" w:space="0" w:color="auto"/>
        <w:shd w:val="clear" w:color="auto" w:fill="auto"/>
        <w:vertAlign w:val="baseline"/>
      </w:rPr>
    </w:lvl>
    <w:lvl w:ilvl="1" w:tplc="BBE27EA0">
      <w:start w:val="1"/>
      <w:numFmt w:val="bullet"/>
      <w:lvlText w:val="o"/>
      <w:lvlJc w:val="left"/>
      <w:pPr>
        <w:ind w:left="1802"/>
      </w:pPr>
      <w:rPr>
        <w:rFonts w:ascii="Courier New" w:eastAsia="Courier New" w:hAnsi="Courier New" w:cs="Courier New"/>
        <w:b w:val="0"/>
        <w:i w:val="0"/>
        <w:strike w:val="0"/>
        <w:dstrike w:val="0"/>
        <w:color w:val="76923C"/>
        <w:sz w:val="22"/>
        <w:szCs w:val="22"/>
        <w:u w:val="none" w:color="000000"/>
        <w:bdr w:val="none" w:sz="0" w:space="0" w:color="auto"/>
        <w:shd w:val="clear" w:color="auto" w:fill="auto"/>
        <w:vertAlign w:val="baseline"/>
      </w:rPr>
    </w:lvl>
    <w:lvl w:ilvl="2" w:tplc="1CF2DD14">
      <w:start w:val="1"/>
      <w:numFmt w:val="bullet"/>
      <w:lvlText w:val="▪"/>
      <w:lvlJc w:val="left"/>
      <w:pPr>
        <w:ind w:left="2522"/>
      </w:pPr>
      <w:rPr>
        <w:rFonts w:ascii="Courier New" w:eastAsia="Courier New" w:hAnsi="Courier New" w:cs="Courier New"/>
        <w:b w:val="0"/>
        <w:i w:val="0"/>
        <w:strike w:val="0"/>
        <w:dstrike w:val="0"/>
        <w:color w:val="76923C"/>
        <w:sz w:val="22"/>
        <w:szCs w:val="22"/>
        <w:u w:val="none" w:color="000000"/>
        <w:bdr w:val="none" w:sz="0" w:space="0" w:color="auto"/>
        <w:shd w:val="clear" w:color="auto" w:fill="auto"/>
        <w:vertAlign w:val="baseline"/>
      </w:rPr>
    </w:lvl>
    <w:lvl w:ilvl="3" w:tplc="DBAC0DEA">
      <w:start w:val="1"/>
      <w:numFmt w:val="bullet"/>
      <w:lvlText w:val="•"/>
      <w:lvlJc w:val="left"/>
      <w:pPr>
        <w:ind w:left="3242"/>
      </w:pPr>
      <w:rPr>
        <w:rFonts w:ascii="Courier New" w:eastAsia="Courier New" w:hAnsi="Courier New" w:cs="Courier New"/>
        <w:b w:val="0"/>
        <w:i w:val="0"/>
        <w:strike w:val="0"/>
        <w:dstrike w:val="0"/>
        <w:color w:val="76923C"/>
        <w:sz w:val="22"/>
        <w:szCs w:val="22"/>
        <w:u w:val="none" w:color="000000"/>
        <w:bdr w:val="none" w:sz="0" w:space="0" w:color="auto"/>
        <w:shd w:val="clear" w:color="auto" w:fill="auto"/>
        <w:vertAlign w:val="baseline"/>
      </w:rPr>
    </w:lvl>
    <w:lvl w:ilvl="4" w:tplc="393AD792">
      <w:start w:val="1"/>
      <w:numFmt w:val="bullet"/>
      <w:lvlText w:val="o"/>
      <w:lvlJc w:val="left"/>
      <w:pPr>
        <w:ind w:left="3962"/>
      </w:pPr>
      <w:rPr>
        <w:rFonts w:ascii="Courier New" w:eastAsia="Courier New" w:hAnsi="Courier New" w:cs="Courier New"/>
        <w:b w:val="0"/>
        <w:i w:val="0"/>
        <w:strike w:val="0"/>
        <w:dstrike w:val="0"/>
        <w:color w:val="76923C"/>
        <w:sz w:val="22"/>
        <w:szCs w:val="22"/>
        <w:u w:val="none" w:color="000000"/>
        <w:bdr w:val="none" w:sz="0" w:space="0" w:color="auto"/>
        <w:shd w:val="clear" w:color="auto" w:fill="auto"/>
        <w:vertAlign w:val="baseline"/>
      </w:rPr>
    </w:lvl>
    <w:lvl w:ilvl="5" w:tplc="A71EA246">
      <w:start w:val="1"/>
      <w:numFmt w:val="bullet"/>
      <w:lvlText w:val="▪"/>
      <w:lvlJc w:val="left"/>
      <w:pPr>
        <w:ind w:left="4682"/>
      </w:pPr>
      <w:rPr>
        <w:rFonts w:ascii="Courier New" w:eastAsia="Courier New" w:hAnsi="Courier New" w:cs="Courier New"/>
        <w:b w:val="0"/>
        <w:i w:val="0"/>
        <w:strike w:val="0"/>
        <w:dstrike w:val="0"/>
        <w:color w:val="76923C"/>
        <w:sz w:val="22"/>
        <w:szCs w:val="22"/>
        <w:u w:val="none" w:color="000000"/>
        <w:bdr w:val="none" w:sz="0" w:space="0" w:color="auto"/>
        <w:shd w:val="clear" w:color="auto" w:fill="auto"/>
        <w:vertAlign w:val="baseline"/>
      </w:rPr>
    </w:lvl>
    <w:lvl w:ilvl="6" w:tplc="04022346">
      <w:start w:val="1"/>
      <w:numFmt w:val="bullet"/>
      <w:lvlText w:val="•"/>
      <w:lvlJc w:val="left"/>
      <w:pPr>
        <w:ind w:left="5402"/>
      </w:pPr>
      <w:rPr>
        <w:rFonts w:ascii="Courier New" w:eastAsia="Courier New" w:hAnsi="Courier New" w:cs="Courier New"/>
        <w:b w:val="0"/>
        <w:i w:val="0"/>
        <w:strike w:val="0"/>
        <w:dstrike w:val="0"/>
        <w:color w:val="76923C"/>
        <w:sz w:val="22"/>
        <w:szCs w:val="22"/>
        <w:u w:val="none" w:color="000000"/>
        <w:bdr w:val="none" w:sz="0" w:space="0" w:color="auto"/>
        <w:shd w:val="clear" w:color="auto" w:fill="auto"/>
        <w:vertAlign w:val="baseline"/>
      </w:rPr>
    </w:lvl>
    <w:lvl w:ilvl="7" w:tplc="A586900A">
      <w:start w:val="1"/>
      <w:numFmt w:val="bullet"/>
      <w:lvlText w:val="o"/>
      <w:lvlJc w:val="left"/>
      <w:pPr>
        <w:ind w:left="6122"/>
      </w:pPr>
      <w:rPr>
        <w:rFonts w:ascii="Courier New" w:eastAsia="Courier New" w:hAnsi="Courier New" w:cs="Courier New"/>
        <w:b w:val="0"/>
        <w:i w:val="0"/>
        <w:strike w:val="0"/>
        <w:dstrike w:val="0"/>
        <w:color w:val="76923C"/>
        <w:sz w:val="22"/>
        <w:szCs w:val="22"/>
        <w:u w:val="none" w:color="000000"/>
        <w:bdr w:val="none" w:sz="0" w:space="0" w:color="auto"/>
        <w:shd w:val="clear" w:color="auto" w:fill="auto"/>
        <w:vertAlign w:val="baseline"/>
      </w:rPr>
    </w:lvl>
    <w:lvl w:ilvl="8" w:tplc="745421C0">
      <w:start w:val="1"/>
      <w:numFmt w:val="bullet"/>
      <w:lvlText w:val="▪"/>
      <w:lvlJc w:val="left"/>
      <w:pPr>
        <w:ind w:left="6842"/>
      </w:pPr>
      <w:rPr>
        <w:rFonts w:ascii="Courier New" w:eastAsia="Courier New" w:hAnsi="Courier New" w:cs="Courier New"/>
        <w:b w:val="0"/>
        <w:i w:val="0"/>
        <w:strike w:val="0"/>
        <w:dstrike w:val="0"/>
        <w:color w:val="76923C"/>
        <w:sz w:val="22"/>
        <w:szCs w:val="22"/>
        <w:u w:val="none" w:color="000000"/>
        <w:bdr w:val="none" w:sz="0" w:space="0" w:color="auto"/>
        <w:shd w:val="clear" w:color="auto" w:fill="auto"/>
        <w:vertAlign w:val="baseline"/>
      </w:rPr>
    </w:lvl>
  </w:abstractNum>
  <w:abstractNum w:abstractNumId="4" w15:restartNumberingAfterBreak="0">
    <w:nsid w:val="3B8A634E"/>
    <w:multiLevelType w:val="hybridMultilevel"/>
    <w:tmpl w:val="F9DC304E"/>
    <w:lvl w:ilvl="0" w:tplc="653AF882">
      <w:start w:val="1"/>
      <w:numFmt w:val="bullet"/>
      <w:lvlText w:val="•"/>
      <w:lvlJc w:val="left"/>
      <w:pPr>
        <w:ind w:left="1428"/>
      </w:pPr>
      <w:rPr>
        <w:rFonts w:ascii="Arial" w:eastAsia="Arial" w:hAnsi="Arial" w:cs="Arial"/>
        <w:b w:val="0"/>
        <w:i w:val="0"/>
        <w:strike w:val="0"/>
        <w:dstrike w:val="0"/>
        <w:color w:val="E36C0A"/>
        <w:sz w:val="22"/>
        <w:szCs w:val="22"/>
        <w:u w:val="none" w:color="000000"/>
        <w:bdr w:val="none" w:sz="0" w:space="0" w:color="auto"/>
        <w:shd w:val="clear" w:color="auto" w:fill="auto"/>
        <w:vertAlign w:val="baseline"/>
      </w:rPr>
    </w:lvl>
    <w:lvl w:ilvl="1" w:tplc="2084ECEE">
      <w:start w:val="1"/>
      <w:numFmt w:val="bullet"/>
      <w:lvlText w:val="o"/>
      <w:lvlJc w:val="left"/>
      <w:pPr>
        <w:ind w:left="2148"/>
      </w:pPr>
      <w:rPr>
        <w:rFonts w:ascii="Segoe UI Symbol" w:eastAsia="Segoe UI Symbol" w:hAnsi="Segoe UI Symbol" w:cs="Segoe UI Symbol"/>
        <w:b w:val="0"/>
        <w:i w:val="0"/>
        <w:strike w:val="0"/>
        <w:dstrike w:val="0"/>
        <w:color w:val="E36C0A"/>
        <w:sz w:val="22"/>
        <w:szCs w:val="22"/>
        <w:u w:val="none" w:color="000000"/>
        <w:bdr w:val="none" w:sz="0" w:space="0" w:color="auto"/>
        <w:shd w:val="clear" w:color="auto" w:fill="auto"/>
        <w:vertAlign w:val="baseline"/>
      </w:rPr>
    </w:lvl>
    <w:lvl w:ilvl="2" w:tplc="0E2E634E">
      <w:start w:val="1"/>
      <w:numFmt w:val="bullet"/>
      <w:lvlText w:val="▪"/>
      <w:lvlJc w:val="left"/>
      <w:pPr>
        <w:ind w:left="2868"/>
      </w:pPr>
      <w:rPr>
        <w:rFonts w:ascii="Segoe UI Symbol" w:eastAsia="Segoe UI Symbol" w:hAnsi="Segoe UI Symbol" w:cs="Segoe UI Symbol"/>
        <w:b w:val="0"/>
        <w:i w:val="0"/>
        <w:strike w:val="0"/>
        <w:dstrike w:val="0"/>
        <w:color w:val="E36C0A"/>
        <w:sz w:val="22"/>
        <w:szCs w:val="22"/>
        <w:u w:val="none" w:color="000000"/>
        <w:bdr w:val="none" w:sz="0" w:space="0" w:color="auto"/>
        <w:shd w:val="clear" w:color="auto" w:fill="auto"/>
        <w:vertAlign w:val="baseline"/>
      </w:rPr>
    </w:lvl>
    <w:lvl w:ilvl="3" w:tplc="39A8392A">
      <w:start w:val="1"/>
      <w:numFmt w:val="bullet"/>
      <w:lvlText w:val="•"/>
      <w:lvlJc w:val="left"/>
      <w:pPr>
        <w:ind w:left="3588"/>
      </w:pPr>
      <w:rPr>
        <w:rFonts w:ascii="Arial" w:eastAsia="Arial" w:hAnsi="Arial" w:cs="Arial"/>
        <w:b w:val="0"/>
        <w:i w:val="0"/>
        <w:strike w:val="0"/>
        <w:dstrike w:val="0"/>
        <w:color w:val="E36C0A"/>
        <w:sz w:val="22"/>
        <w:szCs w:val="22"/>
        <w:u w:val="none" w:color="000000"/>
        <w:bdr w:val="none" w:sz="0" w:space="0" w:color="auto"/>
        <w:shd w:val="clear" w:color="auto" w:fill="auto"/>
        <w:vertAlign w:val="baseline"/>
      </w:rPr>
    </w:lvl>
    <w:lvl w:ilvl="4" w:tplc="7742C010">
      <w:start w:val="1"/>
      <w:numFmt w:val="bullet"/>
      <w:lvlText w:val="o"/>
      <w:lvlJc w:val="left"/>
      <w:pPr>
        <w:ind w:left="4308"/>
      </w:pPr>
      <w:rPr>
        <w:rFonts w:ascii="Segoe UI Symbol" w:eastAsia="Segoe UI Symbol" w:hAnsi="Segoe UI Symbol" w:cs="Segoe UI Symbol"/>
        <w:b w:val="0"/>
        <w:i w:val="0"/>
        <w:strike w:val="0"/>
        <w:dstrike w:val="0"/>
        <w:color w:val="E36C0A"/>
        <w:sz w:val="22"/>
        <w:szCs w:val="22"/>
        <w:u w:val="none" w:color="000000"/>
        <w:bdr w:val="none" w:sz="0" w:space="0" w:color="auto"/>
        <w:shd w:val="clear" w:color="auto" w:fill="auto"/>
        <w:vertAlign w:val="baseline"/>
      </w:rPr>
    </w:lvl>
    <w:lvl w:ilvl="5" w:tplc="E13EA3EE">
      <w:start w:val="1"/>
      <w:numFmt w:val="bullet"/>
      <w:lvlText w:val="▪"/>
      <w:lvlJc w:val="left"/>
      <w:pPr>
        <w:ind w:left="5028"/>
      </w:pPr>
      <w:rPr>
        <w:rFonts w:ascii="Segoe UI Symbol" w:eastAsia="Segoe UI Symbol" w:hAnsi="Segoe UI Symbol" w:cs="Segoe UI Symbol"/>
        <w:b w:val="0"/>
        <w:i w:val="0"/>
        <w:strike w:val="0"/>
        <w:dstrike w:val="0"/>
        <w:color w:val="E36C0A"/>
        <w:sz w:val="22"/>
        <w:szCs w:val="22"/>
        <w:u w:val="none" w:color="000000"/>
        <w:bdr w:val="none" w:sz="0" w:space="0" w:color="auto"/>
        <w:shd w:val="clear" w:color="auto" w:fill="auto"/>
        <w:vertAlign w:val="baseline"/>
      </w:rPr>
    </w:lvl>
    <w:lvl w:ilvl="6" w:tplc="9254321E">
      <w:start w:val="1"/>
      <w:numFmt w:val="bullet"/>
      <w:lvlText w:val="•"/>
      <w:lvlJc w:val="left"/>
      <w:pPr>
        <w:ind w:left="5748"/>
      </w:pPr>
      <w:rPr>
        <w:rFonts w:ascii="Arial" w:eastAsia="Arial" w:hAnsi="Arial" w:cs="Arial"/>
        <w:b w:val="0"/>
        <w:i w:val="0"/>
        <w:strike w:val="0"/>
        <w:dstrike w:val="0"/>
        <w:color w:val="E36C0A"/>
        <w:sz w:val="22"/>
        <w:szCs w:val="22"/>
        <w:u w:val="none" w:color="000000"/>
        <w:bdr w:val="none" w:sz="0" w:space="0" w:color="auto"/>
        <w:shd w:val="clear" w:color="auto" w:fill="auto"/>
        <w:vertAlign w:val="baseline"/>
      </w:rPr>
    </w:lvl>
    <w:lvl w:ilvl="7" w:tplc="2CCCE168">
      <w:start w:val="1"/>
      <w:numFmt w:val="bullet"/>
      <w:lvlText w:val="o"/>
      <w:lvlJc w:val="left"/>
      <w:pPr>
        <w:ind w:left="6468"/>
      </w:pPr>
      <w:rPr>
        <w:rFonts w:ascii="Segoe UI Symbol" w:eastAsia="Segoe UI Symbol" w:hAnsi="Segoe UI Symbol" w:cs="Segoe UI Symbol"/>
        <w:b w:val="0"/>
        <w:i w:val="0"/>
        <w:strike w:val="0"/>
        <w:dstrike w:val="0"/>
        <w:color w:val="E36C0A"/>
        <w:sz w:val="22"/>
        <w:szCs w:val="22"/>
        <w:u w:val="none" w:color="000000"/>
        <w:bdr w:val="none" w:sz="0" w:space="0" w:color="auto"/>
        <w:shd w:val="clear" w:color="auto" w:fill="auto"/>
        <w:vertAlign w:val="baseline"/>
      </w:rPr>
    </w:lvl>
    <w:lvl w:ilvl="8" w:tplc="D530137A">
      <w:start w:val="1"/>
      <w:numFmt w:val="bullet"/>
      <w:lvlText w:val="▪"/>
      <w:lvlJc w:val="left"/>
      <w:pPr>
        <w:ind w:left="7188"/>
      </w:pPr>
      <w:rPr>
        <w:rFonts w:ascii="Segoe UI Symbol" w:eastAsia="Segoe UI Symbol" w:hAnsi="Segoe UI Symbol" w:cs="Segoe UI Symbol"/>
        <w:b w:val="0"/>
        <w:i w:val="0"/>
        <w:strike w:val="0"/>
        <w:dstrike w:val="0"/>
        <w:color w:val="E36C0A"/>
        <w:sz w:val="22"/>
        <w:szCs w:val="22"/>
        <w:u w:val="none" w:color="000000"/>
        <w:bdr w:val="none" w:sz="0" w:space="0" w:color="auto"/>
        <w:shd w:val="clear" w:color="auto" w:fill="auto"/>
        <w:vertAlign w:val="baseline"/>
      </w:rPr>
    </w:lvl>
  </w:abstractNum>
  <w:abstractNum w:abstractNumId="5" w15:restartNumberingAfterBreak="0">
    <w:nsid w:val="40954909"/>
    <w:multiLevelType w:val="hybridMultilevel"/>
    <w:tmpl w:val="4F84ED50"/>
    <w:lvl w:ilvl="0" w:tplc="B5A4D866">
      <w:start w:val="1"/>
      <w:numFmt w:val="bullet"/>
      <w:lvlText w:val="o"/>
      <w:lvlJc w:val="left"/>
      <w:pPr>
        <w:ind w:left="0"/>
      </w:pPr>
      <w:rPr>
        <w:rFonts w:ascii="Courier New" w:eastAsia="Courier New" w:hAnsi="Courier New" w:cs="Courier New"/>
        <w:b w:val="0"/>
        <w:i w:val="0"/>
        <w:strike w:val="0"/>
        <w:dstrike w:val="0"/>
        <w:color w:val="E36C0A"/>
        <w:sz w:val="32"/>
        <w:szCs w:val="32"/>
        <w:u w:val="none" w:color="000000"/>
        <w:bdr w:val="none" w:sz="0" w:space="0" w:color="auto"/>
        <w:shd w:val="clear" w:color="auto" w:fill="auto"/>
        <w:vertAlign w:val="baseline"/>
      </w:rPr>
    </w:lvl>
    <w:lvl w:ilvl="1" w:tplc="79B82F0C">
      <w:start w:val="1"/>
      <w:numFmt w:val="bullet"/>
      <w:lvlText w:val="-"/>
      <w:lvlJc w:val="left"/>
      <w:pPr>
        <w:ind w:left="1462"/>
      </w:pPr>
      <w:rPr>
        <w:rFonts w:ascii="Calibri" w:eastAsia="Calibri" w:hAnsi="Calibri" w:cs="Calibri"/>
        <w:b w:val="0"/>
        <w:i w:val="0"/>
        <w:strike w:val="0"/>
        <w:dstrike w:val="0"/>
        <w:color w:val="E36C0A"/>
        <w:sz w:val="22"/>
        <w:szCs w:val="22"/>
        <w:u w:val="none" w:color="000000"/>
        <w:bdr w:val="none" w:sz="0" w:space="0" w:color="auto"/>
        <w:shd w:val="clear" w:color="auto" w:fill="auto"/>
        <w:vertAlign w:val="baseline"/>
      </w:rPr>
    </w:lvl>
    <w:lvl w:ilvl="2" w:tplc="5778EAE6">
      <w:start w:val="1"/>
      <w:numFmt w:val="bullet"/>
      <w:lvlText w:val="•"/>
      <w:lvlJc w:val="left"/>
      <w:pPr>
        <w:ind w:left="2422"/>
      </w:pPr>
      <w:rPr>
        <w:rFonts w:ascii="Arial" w:eastAsia="Arial" w:hAnsi="Arial" w:cs="Arial"/>
        <w:b w:val="0"/>
        <w:i w:val="0"/>
        <w:strike w:val="0"/>
        <w:dstrike w:val="0"/>
        <w:color w:val="E36C0A"/>
        <w:sz w:val="22"/>
        <w:szCs w:val="22"/>
        <w:u w:val="none" w:color="000000"/>
        <w:bdr w:val="none" w:sz="0" w:space="0" w:color="auto"/>
        <w:shd w:val="clear" w:color="auto" w:fill="auto"/>
        <w:vertAlign w:val="baseline"/>
      </w:rPr>
    </w:lvl>
    <w:lvl w:ilvl="3" w:tplc="05E2F67A">
      <w:start w:val="1"/>
      <w:numFmt w:val="bullet"/>
      <w:lvlText w:val="•"/>
      <w:lvlJc w:val="left"/>
      <w:pPr>
        <w:ind w:left="2669"/>
      </w:pPr>
      <w:rPr>
        <w:rFonts w:ascii="Arial" w:eastAsia="Arial" w:hAnsi="Arial" w:cs="Arial"/>
        <w:b w:val="0"/>
        <w:i w:val="0"/>
        <w:strike w:val="0"/>
        <w:dstrike w:val="0"/>
        <w:color w:val="E36C0A"/>
        <w:sz w:val="22"/>
        <w:szCs w:val="22"/>
        <w:u w:val="none" w:color="000000"/>
        <w:bdr w:val="none" w:sz="0" w:space="0" w:color="auto"/>
        <w:shd w:val="clear" w:color="auto" w:fill="auto"/>
        <w:vertAlign w:val="baseline"/>
      </w:rPr>
    </w:lvl>
    <w:lvl w:ilvl="4" w:tplc="3F4CD9C2">
      <w:start w:val="1"/>
      <w:numFmt w:val="bullet"/>
      <w:lvlText w:val="o"/>
      <w:lvlJc w:val="left"/>
      <w:pPr>
        <w:ind w:left="3389"/>
      </w:pPr>
      <w:rPr>
        <w:rFonts w:ascii="Segoe UI Symbol" w:eastAsia="Segoe UI Symbol" w:hAnsi="Segoe UI Symbol" w:cs="Segoe UI Symbol"/>
        <w:b w:val="0"/>
        <w:i w:val="0"/>
        <w:strike w:val="0"/>
        <w:dstrike w:val="0"/>
        <w:color w:val="E36C0A"/>
        <w:sz w:val="22"/>
        <w:szCs w:val="22"/>
        <w:u w:val="none" w:color="000000"/>
        <w:bdr w:val="none" w:sz="0" w:space="0" w:color="auto"/>
        <w:shd w:val="clear" w:color="auto" w:fill="auto"/>
        <w:vertAlign w:val="baseline"/>
      </w:rPr>
    </w:lvl>
    <w:lvl w:ilvl="5" w:tplc="6D385746">
      <w:start w:val="1"/>
      <w:numFmt w:val="bullet"/>
      <w:lvlText w:val="▪"/>
      <w:lvlJc w:val="left"/>
      <w:pPr>
        <w:ind w:left="4109"/>
      </w:pPr>
      <w:rPr>
        <w:rFonts w:ascii="Segoe UI Symbol" w:eastAsia="Segoe UI Symbol" w:hAnsi="Segoe UI Symbol" w:cs="Segoe UI Symbol"/>
        <w:b w:val="0"/>
        <w:i w:val="0"/>
        <w:strike w:val="0"/>
        <w:dstrike w:val="0"/>
        <w:color w:val="E36C0A"/>
        <w:sz w:val="22"/>
        <w:szCs w:val="22"/>
        <w:u w:val="none" w:color="000000"/>
        <w:bdr w:val="none" w:sz="0" w:space="0" w:color="auto"/>
        <w:shd w:val="clear" w:color="auto" w:fill="auto"/>
        <w:vertAlign w:val="baseline"/>
      </w:rPr>
    </w:lvl>
    <w:lvl w:ilvl="6" w:tplc="92786F18">
      <w:start w:val="1"/>
      <w:numFmt w:val="bullet"/>
      <w:lvlText w:val="•"/>
      <w:lvlJc w:val="left"/>
      <w:pPr>
        <w:ind w:left="4829"/>
      </w:pPr>
      <w:rPr>
        <w:rFonts w:ascii="Arial" w:eastAsia="Arial" w:hAnsi="Arial" w:cs="Arial"/>
        <w:b w:val="0"/>
        <w:i w:val="0"/>
        <w:strike w:val="0"/>
        <w:dstrike w:val="0"/>
        <w:color w:val="E36C0A"/>
        <w:sz w:val="22"/>
        <w:szCs w:val="22"/>
        <w:u w:val="none" w:color="000000"/>
        <w:bdr w:val="none" w:sz="0" w:space="0" w:color="auto"/>
        <w:shd w:val="clear" w:color="auto" w:fill="auto"/>
        <w:vertAlign w:val="baseline"/>
      </w:rPr>
    </w:lvl>
    <w:lvl w:ilvl="7" w:tplc="6136B9CA">
      <w:start w:val="1"/>
      <w:numFmt w:val="bullet"/>
      <w:lvlText w:val="o"/>
      <w:lvlJc w:val="left"/>
      <w:pPr>
        <w:ind w:left="5549"/>
      </w:pPr>
      <w:rPr>
        <w:rFonts w:ascii="Segoe UI Symbol" w:eastAsia="Segoe UI Symbol" w:hAnsi="Segoe UI Symbol" w:cs="Segoe UI Symbol"/>
        <w:b w:val="0"/>
        <w:i w:val="0"/>
        <w:strike w:val="0"/>
        <w:dstrike w:val="0"/>
        <w:color w:val="E36C0A"/>
        <w:sz w:val="22"/>
        <w:szCs w:val="22"/>
        <w:u w:val="none" w:color="000000"/>
        <w:bdr w:val="none" w:sz="0" w:space="0" w:color="auto"/>
        <w:shd w:val="clear" w:color="auto" w:fill="auto"/>
        <w:vertAlign w:val="baseline"/>
      </w:rPr>
    </w:lvl>
    <w:lvl w:ilvl="8" w:tplc="0CC43782">
      <w:start w:val="1"/>
      <w:numFmt w:val="bullet"/>
      <w:lvlText w:val="▪"/>
      <w:lvlJc w:val="left"/>
      <w:pPr>
        <w:ind w:left="6269"/>
      </w:pPr>
      <w:rPr>
        <w:rFonts w:ascii="Segoe UI Symbol" w:eastAsia="Segoe UI Symbol" w:hAnsi="Segoe UI Symbol" w:cs="Segoe UI Symbol"/>
        <w:b w:val="0"/>
        <w:i w:val="0"/>
        <w:strike w:val="0"/>
        <w:dstrike w:val="0"/>
        <w:color w:val="E36C0A"/>
        <w:sz w:val="22"/>
        <w:szCs w:val="22"/>
        <w:u w:val="none" w:color="000000"/>
        <w:bdr w:val="none" w:sz="0" w:space="0" w:color="auto"/>
        <w:shd w:val="clear" w:color="auto" w:fill="auto"/>
        <w:vertAlign w:val="baseline"/>
      </w:rPr>
    </w:lvl>
  </w:abstractNum>
  <w:abstractNum w:abstractNumId="6" w15:restartNumberingAfterBreak="0">
    <w:nsid w:val="5D2652D3"/>
    <w:multiLevelType w:val="hybridMultilevel"/>
    <w:tmpl w:val="64E63F02"/>
    <w:lvl w:ilvl="0" w:tplc="B24A45BC">
      <w:start w:val="1"/>
      <w:numFmt w:val="bullet"/>
      <w:lvlText w:val="•"/>
      <w:lvlJc w:val="left"/>
      <w:pPr>
        <w:ind w:left="1428"/>
      </w:pPr>
      <w:rPr>
        <w:rFonts w:ascii="Arial" w:eastAsia="Arial" w:hAnsi="Arial" w:cs="Arial"/>
        <w:b w:val="0"/>
        <w:i w:val="0"/>
        <w:strike w:val="0"/>
        <w:dstrike w:val="0"/>
        <w:color w:val="76923C"/>
        <w:sz w:val="22"/>
        <w:szCs w:val="22"/>
        <w:u w:val="none" w:color="000000"/>
        <w:bdr w:val="none" w:sz="0" w:space="0" w:color="auto"/>
        <w:shd w:val="clear" w:color="auto" w:fill="auto"/>
        <w:vertAlign w:val="baseline"/>
      </w:rPr>
    </w:lvl>
    <w:lvl w:ilvl="1" w:tplc="C20A7788">
      <w:start w:val="1"/>
      <w:numFmt w:val="bullet"/>
      <w:lvlText w:val="o"/>
      <w:lvlJc w:val="left"/>
      <w:pPr>
        <w:ind w:left="2148"/>
      </w:pPr>
      <w:rPr>
        <w:rFonts w:ascii="Segoe UI Symbol" w:eastAsia="Segoe UI Symbol" w:hAnsi="Segoe UI Symbol" w:cs="Segoe UI Symbol"/>
        <w:b w:val="0"/>
        <w:i w:val="0"/>
        <w:strike w:val="0"/>
        <w:dstrike w:val="0"/>
        <w:color w:val="76923C"/>
        <w:sz w:val="22"/>
        <w:szCs w:val="22"/>
        <w:u w:val="none" w:color="000000"/>
        <w:bdr w:val="none" w:sz="0" w:space="0" w:color="auto"/>
        <w:shd w:val="clear" w:color="auto" w:fill="auto"/>
        <w:vertAlign w:val="baseline"/>
      </w:rPr>
    </w:lvl>
    <w:lvl w:ilvl="2" w:tplc="3C482932">
      <w:start w:val="1"/>
      <w:numFmt w:val="bullet"/>
      <w:lvlText w:val="▪"/>
      <w:lvlJc w:val="left"/>
      <w:pPr>
        <w:ind w:left="2868"/>
      </w:pPr>
      <w:rPr>
        <w:rFonts w:ascii="Segoe UI Symbol" w:eastAsia="Segoe UI Symbol" w:hAnsi="Segoe UI Symbol" w:cs="Segoe UI Symbol"/>
        <w:b w:val="0"/>
        <w:i w:val="0"/>
        <w:strike w:val="0"/>
        <w:dstrike w:val="0"/>
        <w:color w:val="76923C"/>
        <w:sz w:val="22"/>
        <w:szCs w:val="22"/>
        <w:u w:val="none" w:color="000000"/>
        <w:bdr w:val="none" w:sz="0" w:space="0" w:color="auto"/>
        <w:shd w:val="clear" w:color="auto" w:fill="auto"/>
        <w:vertAlign w:val="baseline"/>
      </w:rPr>
    </w:lvl>
    <w:lvl w:ilvl="3" w:tplc="AE186AC6">
      <w:start w:val="1"/>
      <w:numFmt w:val="bullet"/>
      <w:lvlText w:val="•"/>
      <w:lvlJc w:val="left"/>
      <w:pPr>
        <w:ind w:left="3588"/>
      </w:pPr>
      <w:rPr>
        <w:rFonts w:ascii="Arial" w:eastAsia="Arial" w:hAnsi="Arial" w:cs="Arial"/>
        <w:b w:val="0"/>
        <w:i w:val="0"/>
        <w:strike w:val="0"/>
        <w:dstrike w:val="0"/>
        <w:color w:val="76923C"/>
        <w:sz w:val="22"/>
        <w:szCs w:val="22"/>
        <w:u w:val="none" w:color="000000"/>
        <w:bdr w:val="none" w:sz="0" w:space="0" w:color="auto"/>
        <w:shd w:val="clear" w:color="auto" w:fill="auto"/>
        <w:vertAlign w:val="baseline"/>
      </w:rPr>
    </w:lvl>
    <w:lvl w:ilvl="4" w:tplc="8F702D0C">
      <w:start w:val="1"/>
      <w:numFmt w:val="bullet"/>
      <w:lvlText w:val="o"/>
      <w:lvlJc w:val="left"/>
      <w:pPr>
        <w:ind w:left="4308"/>
      </w:pPr>
      <w:rPr>
        <w:rFonts w:ascii="Segoe UI Symbol" w:eastAsia="Segoe UI Symbol" w:hAnsi="Segoe UI Symbol" w:cs="Segoe UI Symbol"/>
        <w:b w:val="0"/>
        <w:i w:val="0"/>
        <w:strike w:val="0"/>
        <w:dstrike w:val="0"/>
        <w:color w:val="76923C"/>
        <w:sz w:val="22"/>
        <w:szCs w:val="22"/>
        <w:u w:val="none" w:color="000000"/>
        <w:bdr w:val="none" w:sz="0" w:space="0" w:color="auto"/>
        <w:shd w:val="clear" w:color="auto" w:fill="auto"/>
        <w:vertAlign w:val="baseline"/>
      </w:rPr>
    </w:lvl>
    <w:lvl w:ilvl="5" w:tplc="B3AA09A6">
      <w:start w:val="1"/>
      <w:numFmt w:val="bullet"/>
      <w:lvlText w:val="▪"/>
      <w:lvlJc w:val="left"/>
      <w:pPr>
        <w:ind w:left="5028"/>
      </w:pPr>
      <w:rPr>
        <w:rFonts w:ascii="Segoe UI Symbol" w:eastAsia="Segoe UI Symbol" w:hAnsi="Segoe UI Symbol" w:cs="Segoe UI Symbol"/>
        <w:b w:val="0"/>
        <w:i w:val="0"/>
        <w:strike w:val="0"/>
        <w:dstrike w:val="0"/>
        <w:color w:val="76923C"/>
        <w:sz w:val="22"/>
        <w:szCs w:val="22"/>
        <w:u w:val="none" w:color="000000"/>
        <w:bdr w:val="none" w:sz="0" w:space="0" w:color="auto"/>
        <w:shd w:val="clear" w:color="auto" w:fill="auto"/>
        <w:vertAlign w:val="baseline"/>
      </w:rPr>
    </w:lvl>
    <w:lvl w:ilvl="6" w:tplc="82C8C716">
      <w:start w:val="1"/>
      <w:numFmt w:val="bullet"/>
      <w:lvlText w:val="•"/>
      <w:lvlJc w:val="left"/>
      <w:pPr>
        <w:ind w:left="5748"/>
      </w:pPr>
      <w:rPr>
        <w:rFonts w:ascii="Arial" w:eastAsia="Arial" w:hAnsi="Arial" w:cs="Arial"/>
        <w:b w:val="0"/>
        <w:i w:val="0"/>
        <w:strike w:val="0"/>
        <w:dstrike w:val="0"/>
        <w:color w:val="76923C"/>
        <w:sz w:val="22"/>
        <w:szCs w:val="22"/>
        <w:u w:val="none" w:color="000000"/>
        <w:bdr w:val="none" w:sz="0" w:space="0" w:color="auto"/>
        <w:shd w:val="clear" w:color="auto" w:fill="auto"/>
        <w:vertAlign w:val="baseline"/>
      </w:rPr>
    </w:lvl>
    <w:lvl w:ilvl="7" w:tplc="3E34D5B0">
      <w:start w:val="1"/>
      <w:numFmt w:val="bullet"/>
      <w:lvlText w:val="o"/>
      <w:lvlJc w:val="left"/>
      <w:pPr>
        <w:ind w:left="6468"/>
      </w:pPr>
      <w:rPr>
        <w:rFonts w:ascii="Segoe UI Symbol" w:eastAsia="Segoe UI Symbol" w:hAnsi="Segoe UI Symbol" w:cs="Segoe UI Symbol"/>
        <w:b w:val="0"/>
        <w:i w:val="0"/>
        <w:strike w:val="0"/>
        <w:dstrike w:val="0"/>
        <w:color w:val="76923C"/>
        <w:sz w:val="22"/>
        <w:szCs w:val="22"/>
        <w:u w:val="none" w:color="000000"/>
        <w:bdr w:val="none" w:sz="0" w:space="0" w:color="auto"/>
        <w:shd w:val="clear" w:color="auto" w:fill="auto"/>
        <w:vertAlign w:val="baseline"/>
      </w:rPr>
    </w:lvl>
    <w:lvl w:ilvl="8" w:tplc="74429BAE">
      <w:start w:val="1"/>
      <w:numFmt w:val="bullet"/>
      <w:lvlText w:val="▪"/>
      <w:lvlJc w:val="left"/>
      <w:pPr>
        <w:ind w:left="7188"/>
      </w:pPr>
      <w:rPr>
        <w:rFonts w:ascii="Segoe UI Symbol" w:eastAsia="Segoe UI Symbol" w:hAnsi="Segoe UI Symbol" w:cs="Segoe UI Symbol"/>
        <w:b w:val="0"/>
        <w:i w:val="0"/>
        <w:strike w:val="0"/>
        <w:dstrike w:val="0"/>
        <w:color w:val="76923C"/>
        <w:sz w:val="22"/>
        <w:szCs w:val="22"/>
        <w:u w:val="none" w:color="000000"/>
        <w:bdr w:val="none" w:sz="0" w:space="0" w:color="auto"/>
        <w:shd w:val="clear" w:color="auto" w:fill="auto"/>
        <w:vertAlign w:val="baseline"/>
      </w:rPr>
    </w:lvl>
  </w:abstractNum>
  <w:num w:numId="1" w16cid:durableId="1537892612">
    <w:abstractNumId w:val="0"/>
  </w:num>
  <w:num w:numId="2" w16cid:durableId="101875608">
    <w:abstractNumId w:val="6"/>
  </w:num>
  <w:num w:numId="3" w16cid:durableId="1057247138">
    <w:abstractNumId w:val="2"/>
  </w:num>
  <w:num w:numId="4" w16cid:durableId="1956790944">
    <w:abstractNumId w:val="4"/>
  </w:num>
  <w:num w:numId="5" w16cid:durableId="1145776100">
    <w:abstractNumId w:val="3"/>
  </w:num>
  <w:num w:numId="6" w16cid:durableId="1414353679">
    <w:abstractNumId w:val="5"/>
  </w:num>
  <w:num w:numId="7" w16cid:durableId="143466729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mirrorMargins/>
  <w:proofState w:spelling="clean" w:grammar="clean"/>
  <w:revisionView w:inkAnnotations="0"/>
  <w:defaultTabStop w:val="708"/>
  <w:hyphenationZone w:val="425"/>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75CFA"/>
    <w:rsid w:val="003E63E5"/>
    <w:rsid w:val="006229D8"/>
    <w:rsid w:val="00F75CFA"/>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B6BA8C"/>
  <w15:docId w15:val="{640FD234-9D46-4AF7-8081-91841529BD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es-ES" w:eastAsia="es-E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4" w:line="365" w:lineRule="auto"/>
      <w:ind w:right="49" w:firstLine="698"/>
      <w:jc w:val="both"/>
    </w:pPr>
    <w:rPr>
      <w:rFonts w:ascii="Calibri" w:eastAsia="Calibri" w:hAnsi="Calibri" w:cs="Calibri"/>
      <w:color w:val="404040"/>
    </w:rPr>
  </w:style>
  <w:style w:type="paragraph" w:styleId="Ttulo1">
    <w:name w:val="heading 1"/>
    <w:next w:val="Normal"/>
    <w:link w:val="Ttulo1Car"/>
    <w:uiPriority w:val="9"/>
    <w:qFormat/>
    <w:pPr>
      <w:keepNext/>
      <w:keepLines/>
      <w:spacing w:after="0"/>
      <w:ind w:left="305"/>
      <w:jc w:val="center"/>
      <w:outlineLvl w:val="0"/>
    </w:pPr>
    <w:rPr>
      <w:rFonts w:ascii="Century Gothic" w:eastAsia="Century Gothic" w:hAnsi="Century Gothic" w:cs="Century Gothic"/>
      <w:color w:val="E36C0A"/>
      <w:sz w:val="48"/>
      <w:u w:val="single" w:color="E36C0A"/>
    </w:rPr>
  </w:style>
  <w:style w:type="paragraph" w:styleId="Ttulo2">
    <w:name w:val="heading 2"/>
    <w:next w:val="Normal"/>
    <w:link w:val="Ttulo2Car"/>
    <w:uiPriority w:val="9"/>
    <w:unhideWhenUsed/>
    <w:qFormat/>
    <w:pPr>
      <w:keepNext/>
      <w:keepLines/>
      <w:spacing w:after="148"/>
      <w:ind w:left="440" w:hanging="10"/>
      <w:jc w:val="center"/>
      <w:outlineLvl w:val="1"/>
    </w:pPr>
    <w:rPr>
      <w:rFonts w:ascii="Calibri" w:eastAsia="Calibri" w:hAnsi="Calibri" w:cs="Calibri"/>
      <w:color w:val="E36C0A"/>
      <w:sz w:val="36"/>
      <w:u w:val="single" w:color="E36C0A"/>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link w:val="Ttulo2"/>
    <w:rPr>
      <w:rFonts w:ascii="Calibri" w:eastAsia="Calibri" w:hAnsi="Calibri" w:cs="Calibri"/>
      <w:color w:val="E36C0A"/>
      <w:sz w:val="36"/>
      <w:u w:val="single" w:color="E36C0A"/>
    </w:rPr>
  </w:style>
  <w:style w:type="character" w:customStyle="1" w:styleId="Ttulo1Car">
    <w:name w:val="Título 1 Car"/>
    <w:link w:val="Ttulo1"/>
    <w:rPr>
      <w:rFonts w:ascii="Century Gothic" w:eastAsia="Century Gothic" w:hAnsi="Century Gothic" w:cs="Century Gothic"/>
      <w:color w:val="E36C0A"/>
      <w:sz w:val="48"/>
      <w:u w:val="single" w:color="E36C0A"/>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eader" Target="header5.xml"/><Relationship Id="rId26" Type="http://schemas.openxmlformats.org/officeDocument/2006/relationships/footer" Target="footer8.xml"/><Relationship Id="rId39" Type="http://schemas.openxmlformats.org/officeDocument/2006/relationships/header" Target="header15.xml"/><Relationship Id="rId21" Type="http://schemas.openxmlformats.org/officeDocument/2006/relationships/header" Target="header6.xml"/><Relationship Id="rId34" Type="http://schemas.openxmlformats.org/officeDocument/2006/relationships/footer" Target="footer12.xml"/><Relationship Id="rId42" Type="http://schemas.openxmlformats.org/officeDocument/2006/relationships/header" Target="header17.xml"/><Relationship Id="rId47" Type="http://schemas.openxmlformats.org/officeDocument/2006/relationships/header" Target="header19.xml"/><Relationship Id="rId50" Type="http://schemas.openxmlformats.org/officeDocument/2006/relationships/footer" Target="footer20.xml"/><Relationship Id="rId55" Type="http://schemas.openxmlformats.org/officeDocument/2006/relationships/footer" Target="footer22.xml"/><Relationship Id="rId63" Type="http://schemas.openxmlformats.org/officeDocument/2006/relationships/header" Target="header27.xml"/><Relationship Id="rId68" Type="http://schemas.openxmlformats.org/officeDocument/2006/relationships/footer" Target="footer29.xml"/><Relationship Id="rId76" Type="http://schemas.openxmlformats.org/officeDocument/2006/relationships/footer" Target="footer32.xml"/><Relationship Id="rId7" Type="http://schemas.openxmlformats.org/officeDocument/2006/relationships/image" Target="media/image1.png"/><Relationship Id="rId71" Type="http://schemas.openxmlformats.org/officeDocument/2006/relationships/image" Target="media/image5.png"/><Relationship Id="rId2" Type="http://schemas.openxmlformats.org/officeDocument/2006/relationships/styles" Target="styles.xml"/><Relationship Id="rId16" Type="http://schemas.openxmlformats.org/officeDocument/2006/relationships/footer" Target="footer3.xml"/><Relationship Id="rId29" Type="http://schemas.openxmlformats.org/officeDocument/2006/relationships/header" Target="header10.xml"/><Relationship Id="rId11" Type="http://schemas.openxmlformats.org/officeDocument/2006/relationships/header" Target="header1.xml"/><Relationship Id="rId24" Type="http://schemas.openxmlformats.org/officeDocument/2006/relationships/header" Target="header8.xml"/><Relationship Id="rId32" Type="http://schemas.openxmlformats.org/officeDocument/2006/relationships/footer" Target="footer11.xml"/><Relationship Id="rId37" Type="http://schemas.openxmlformats.org/officeDocument/2006/relationships/footer" Target="footer13.xml"/><Relationship Id="rId40" Type="http://schemas.openxmlformats.org/officeDocument/2006/relationships/footer" Target="footer15.xml"/><Relationship Id="rId45" Type="http://schemas.openxmlformats.org/officeDocument/2006/relationships/header" Target="header18.xml"/><Relationship Id="rId53" Type="http://schemas.openxmlformats.org/officeDocument/2006/relationships/header" Target="header22.xml"/><Relationship Id="rId58" Type="http://schemas.openxmlformats.org/officeDocument/2006/relationships/footer" Target="footer24.xml"/><Relationship Id="rId66" Type="http://schemas.openxmlformats.org/officeDocument/2006/relationships/header" Target="header29.xml"/><Relationship Id="rId74" Type="http://schemas.openxmlformats.org/officeDocument/2006/relationships/header" Target="header32.xml"/><Relationship Id="rId79"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footer" Target="footer25.xml"/><Relationship Id="rId10" Type="http://schemas.openxmlformats.org/officeDocument/2006/relationships/image" Target="media/image4.png"/><Relationship Id="rId19" Type="http://schemas.openxmlformats.org/officeDocument/2006/relationships/footer" Target="footer4.xml"/><Relationship Id="rId31" Type="http://schemas.openxmlformats.org/officeDocument/2006/relationships/footer" Target="footer10.xml"/><Relationship Id="rId44" Type="http://schemas.openxmlformats.org/officeDocument/2006/relationships/footer" Target="footer17.xml"/><Relationship Id="rId52" Type="http://schemas.openxmlformats.org/officeDocument/2006/relationships/footer" Target="footer21.xml"/><Relationship Id="rId60" Type="http://schemas.openxmlformats.org/officeDocument/2006/relationships/header" Target="header26.xml"/><Relationship Id="rId65" Type="http://schemas.openxmlformats.org/officeDocument/2006/relationships/header" Target="header28.xml"/><Relationship Id="rId73" Type="http://schemas.openxmlformats.org/officeDocument/2006/relationships/header" Target="header31.xml"/><Relationship Id="rId78" Type="http://schemas.openxmlformats.org/officeDocument/2006/relationships/footer" Target="footer33.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footer" Target="footer2.xml"/><Relationship Id="rId22" Type="http://schemas.openxmlformats.org/officeDocument/2006/relationships/footer" Target="footer6.xml"/><Relationship Id="rId27" Type="http://schemas.openxmlformats.org/officeDocument/2006/relationships/header" Target="header9.xml"/><Relationship Id="rId30" Type="http://schemas.openxmlformats.org/officeDocument/2006/relationships/header" Target="header11.xml"/><Relationship Id="rId35" Type="http://schemas.openxmlformats.org/officeDocument/2006/relationships/header" Target="header13.xml"/><Relationship Id="rId43" Type="http://schemas.openxmlformats.org/officeDocument/2006/relationships/footer" Target="footer16.xml"/><Relationship Id="rId48" Type="http://schemas.openxmlformats.org/officeDocument/2006/relationships/header" Target="header20.xml"/><Relationship Id="rId56" Type="http://schemas.openxmlformats.org/officeDocument/2006/relationships/footer" Target="footer23.xml"/><Relationship Id="rId64" Type="http://schemas.openxmlformats.org/officeDocument/2006/relationships/footer" Target="footer27.xml"/><Relationship Id="rId69" Type="http://schemas.openxmlformats.org/officeDocument/2006/relationships/header" Target="header30.xml"/><Relationship Id="rId77" Type="http://schemas.openxmlformats.org/officeDocument/2006/relationships/header" Target="header33.xml"/><Relationship Id="rId8" Type="http://schemas.openxmlformats.org/officeDocument/2006/relationships/image" Target="media/image2.png"/><Relationship Id="rId51" Type="http://schemas.openxmlformats.org/officeDocument/2006/relationships/header" Target="header21.xml"/><Relationship Id="rId72" Type="http://schemas.openxmlformats.org/officeDocument/2006/relationships/image" Target="media/image6.png"/><Relationship Id="rId80"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header" Target="header4.xml"/><Relationship Id="rId25" Type="http://schemas.openxmlformats.org/officeDocument/2006/relationships/footer" Target="footer7.xml"/><Relationship Id="rId33" Type="http://schemas.openxmlformats.org/officeDocument/2006/relationships/header" Target="header12.xml"/><Relationship Id="rId38" Type="http://schemas.openxmlformats.org/officeDocument/2006/relationships/footer" Target="footer14.xml"/><Relationship Id="rId46" Type="http://schemas.openxmlformats.org/officeDocument/2006/relationships/footer" Target="footer18.xml"/><Relationship Id="rId59" Type="http://schemas.openxmlformats.org/officeDocument/2006/relationships/header" Target="header25.xml"/><Relationship Id="rId67" Type="http://schemas.openxmlformats.org/officeDocument/2006/relationships/footer" Target="footer28.xml"/><Relationship Id="rId20" Type="http://schemas.openxmlformats.org/officeDocument/2006/relationships/footer" Target="footer5.xml"/><Relationship Id="rId41" Type="http://schemas.openxmlformats.org/officeDocument/2006/relationships/header" Target="header16.xml"/><Relationship Id="rId54" Type="http://schemas.openxmlformats.org/officeDocument/2006/relationships/header" Target="header23.xml"/><Relationship Id="rId62" Type="http://schemas.openxmlformats.org/officeDocument/2006/relationships/footer" Target="footer26.xml"/><Relationship Id="rId70" Type="http://schemas.openxmlformats.org/officeDocument/2006/relationships/footer" Target="footer30.xml"/><Relationship Id="rId75" Type="http://schemas.openxmlformats.org/officeDocument/2006/relationships/footer" Target="footer3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eader" Target="header3.xml"/><Relationship Id="rId23" Type="http://schemas.openxmlformats.org/officeDocument/2006/relationships/header" Target="header7.xml"/><Relationship Id="rId28" Type="http://schemas.openxmlformats.org/officeDocument/2006/relationships/footer" Target="footer9.xml"/><Relationship Id="rId36" Type="http://schemas.openxmlformats.org/officeDocument/2006/relationships/header" Target="header14.xml"/><Relationship Id="rId49" Type="http://schemas.openxmlformats.org/officeDocument/2006/relationships/footer" Target="footer19.xml"/><Relationship Id="rId57" Type="http://schemas.openxmlformats.org/officeDocument/2006/relationships/header" Target="header24.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47</Pages>
  <Words>13352</Words>
  <Characters>73437</Characters>
  <Application>Microsoft Office Word</Application>
  <DocSecurity>0</DocSecurity>
  <Lines>611</Lines>
  <Paragraphs>173</Paragraphs>
  <ScaleCrop>false</ScaleCrop>
  <Company/>
  <LinksUpToDate>false</LinksUpToDate>
  <CharactersWithSpaces>86616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 Gil Barroso</dc:creator>
  <cp:keywords/>
  <cp:lastModifiedBy>Daniel Gil Barroso</cp:lastModifiedBy>
  <cp:revision>2</cp:revision>
  <dcterms:created xsi:type="dcterms:W3CDTF">2023-10-23T18:30:00Z</dcterms:created>
  <dcterms:modified xsi:type="dcterms:W3CDTF">2023-10-23T18:30:00Z</dcterms:modified>
</cp:coreProperties>
</file>