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D4A5" w14:textId="77777777" w:rsidR="00F52496" w:rsidRPr="00F52496" w:rsidRDefault="00F52496" w:rsidP="00F52496">
      <w:pPr>
        <w:jc w:val="both"/>
        <w:rPr>
          <w:rFonts w:ascii="Raleigh BT" w:hAnsi="Raleigh BT"/>
          <w:b/>
          <w:bCs/>
        </w:rPr>
      </w:pPr>
      <w:r w:rsidRPr="00F52496">
        <w:rPr>
          <w:rFonts w:ascii="Raleigh BT" w:hAnsi="Raleigh BT"/>
          <w:b/>
          <w:bCs/>
        </w:rPr>
        <w:t>Ayudas y subvenciones</w:t>
      </w:r>
    </w:p>
    <w:p w14:paraId="4E6D0F9A" w14:textId="77777777" w:rsidR="00F52496" w:rsidRPr="00F52496" w:rsidRDefault="00F52496" w:rsidP="00F52496">
      <w:pPr>
        <w:numPr>
          <w:ilvl w:val="0"/>
          <w:numId w:val="2"/>
        </w:numPr>
        <w:rPr>
          <w:rFonts w:ascii="Raleigh BT" w:hAnsi="Raleigh BT"/>
        </w:rPr>
      </w:pPr>
      <w:hyperlink r:id="rId7" w:tooltip="PLAN ESTRATÉGICO DE SUBVENCIONES APROBADOS" w:history="1">
        <w:r w:rsidRPr="00F52496">
          <w:rPr>
            <w:rStyle w:val="Hipervnculo"/>
            <w:rFonts w:ascii="Raleigh BT" w:hAnsi="Raleigh BT"/>
          </w:rPr>
          <w:t>PLAN ESTRATÉGICO DE SUBVENCIONES APROBADOS </w:t>
        </w:r>
      </w:hyperlink>
      <w:r w:rsidRPr="00F52496">
        <w:rPr>
          <w:rFonts w:ascii="Raleigh BT" w:hAnsi="Raleigh BT"/>
        </w:rPr>
        <w:t>   </w:t>
      </w:r>
      <w:r w:rsidRPr="00F52496">
        <w:rPr>
          <w:rFonts w:ascii="Raleigh BT" w:hAnsi="Raleigh BT"/>
        </w:rPr>
        <w:br/>
        <w:t>Planes estratégicos de ayudas y subvenciones aprobados</w:t>
      </w:r>
    </w:p>
    <w:p w14:paraId="48FC56D2" w14:textId="77777777" w:rsidR="00F52496" w:rsidRPr="00F52496" w:rsidRDefault="00F52496" w:rsidP="00F52496">
      <w:pPr>
        <w:numPr>
          <w:ilvl w:val="0"/>
          <w:numId w:val="2"/>
        </w:numPr>
        <w:rPr>
          <w:rFonts w:ascii="Raleigh BT" w:hAnsi="Raleigh BT"/>
        </w:rPr>
      </w:pPr>
      <w:hyperlink r:id="rId8" w:history="1">
        <w:r w:rsidRPr="00F52496">
          <w:rPr>
            <w:rStyle w:val="Hipervnculo"/>
            <w:rFonts w:ascii="Raleigh BT" w:hAnsi="Raleigh BT"/>
          </w:rPr>
          <w:t>RELACIÓN DE LÍNEAS DE AYUDA Y SUBVENCIONES QUE SE TENGA PREVISTO CONVOCAR   </w:t>
        </w:r>
      </w:hyperlink>
      <w:r w:rsidRPr="00F52496">
        <w:rPr>
          <w:rFonts w:ascii="Raleigh BT" w:hAnsi="Raleigh BT"/>
        </w:rPr>
        <w:br/>
        <w:t>Importe, objetivo o finalidad, descripción de los posible beneficiarios o beneficiarias y, en su caso, criterios de distribución</w:t>
      </w:r>
    </w:p>
    <w:p w14:paraId="139B81E5" w14:textId="77777777" w:rsidR="00F52496" w:rsidRPr="00F52496" w:rsidRDefault="00F52496" w:rsidP="00F52496">
      <w:pPr>
        <w:numPr>
          <w:ilvl w:val="0"/>
          <w:numId w:val="2"/>
        </w:numPr>
        <w:rPr>
          <w:rFonts w:ascii="Raleigh BT" w:hAnsi="Raleigh BT"/>
        </w:rPr>
      </w:pPr>
      <w:hyperlink r:id="rId9" w:history="1">
        <w:r w:rsidRPr="00F52496">
          <w:rPr>
            <w:rStyle w:val="Hipervnculo"/>
            <w:rFonts w:ascii="Raleigh BT" w:hAnsi="Raleigh BT"/>
          </w:rPr>
          <w:t>RELACIÓN DE AYUDAS Y SUBVENCIONES CONCEDIDAS A LO LARGO DE CADA EJERCICIO </w:t>
        </w:r>
      </w:hyperlink>
      <w:r w:rsidRPr="00F52496">
        <w:rPr>
          <w:rFonts w:ascii="Raleigh BT" w:hAnsi="Raleigh BT"/>
        </w:rPr>
        <w:t> </w:t>
      </w:r>
      <w:r w:rsidRPr="00F52496">
        <w:rPr>
          <w:rFonts w:ascii="Raleigh BT" w:hAnsi="Raleigh BT"/>
        </w:rPr>
        <w:br/>
        <w:t>Importe, Objetivo o finalidad. Beneficiarios o beneficiarias</w:t>
      </w:r>
    </w:p>
    <w:p w14:paraId="4FD2EC3B" w14:textId="77777777" w:rsidR="00F52496" w:rsidRPr="00F52496" w:rsidRDefault="00F52496" w:rsidP="00F52496">
      <w:pPr>
        <w:numPr>
          <w:ilvl w:val="0"/>
          <w:numId w:val="2"/>
        </w:numPr>
        <w:rPr>
          <w:rFonts w:ascii="Raleigh BT" w:hAnsi="Raleigh BT"/>
        </w:rPr>
      </w:pPr>
      <w:hyperlink r:id="rId10" w:history="1">
        <w:r w:rsidRPr="00F52496">
          <w:rPr>
            <w:rStyle w:val="Hipervnculo"/>
            <w:rFonts w:ascii="Raleigh BT" w:hAnsi="Raleigh BT"/>
          </w:rPr>
          <w:t>RELACIÓN DE AYUDAS Y SUBVENCIONES CONCEDIDAS A PARTIDOS POLÍTICOS</w:t>
        </w:r>
      </w:hyperlink>
    </w:p>
    <w:p w14:paraId="2A15CAC9" w14:textId="77777777" w:rsidR="008564DC" w:rsidRPr="00F52496" w:rsidRDefault="008564DC" w:rsidP="00F52496">
      <w:pPr>
        <w:rPr>
          <w:rFonts w:ascii="Raleigh BT" w:hAnsi="Raleigh BT"/>
        </w:rPr>
      </w:pPr>
    </w:p>
    <w:sectPr w:rsidR="008564DC" w:rsidRPr="00F52496">
      <w:headerReference w:type="default" r:id="rId11"/>
      <w:headerReference w:type="first" r:id="rId12"/>
      <w:pgSz w:w="12240" w:h="15840"/>
      <w:pgMar w:top="1701" w:right="1134" w:bottom="1134" w:left="1701" w:header="357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1D74" w14:textId="77777777" w:rsidR="0048705F" w:rsidRDefault="0048705F">
      <w:pPr>
        <w:spacing w:after="0" w:line="240" w:lineRule="auto"/>
      </w:pPr>
      <w:r>
        <w:separator/>
      </w:r>
    </w:p>
  </w:endnote>
  <w:endnote w:type="continuationSeparator" w:id="0">
    <w:p w14:paraId="6B0449D7" w14:textId="77777777" w:rsidR="0048705F" w:rsidRDefault="0048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F988A" w14:textId="77777777" w:rsidR="0048705F" w:rsidRDefault="004870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56A025" w14:textId="77777777" w:rsidR="0048705F" w:rsidRDefault="0048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FEE4C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456"/>
      <w:gridCol w:w="3780"/>
      <w:gridCol w:w="2156"/>
    </w:tblGrid>
    <w:tr w:rsidR="005E5139" w14:paraId="521672BE" w14:textId="77777777">
      <w:tblPrEx>
        <w:tblCellMar>
          <w:top w:w="0" w:type="dxa"/>
          <w:bottom w:w="0" w:type="dxa"/>
        </w:tblCellMar>
      </w:tblPrEx>
      <w:trPr>
        <w:trHeight w:val="1263"/>
      </w:trPr>
      <w:tc>
        <w:tcPr>
          <w:tcW w:w="3456" w:type="dxa"/>
          <w:vMerge w:val="restart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6918FE9B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4C566863" wp14:editId="29EF8930">
                <wp:extent cx="1275716" cy="1187448"/>
                <wp:effectExtent l="0" t="0" r="634" b="0"/>
                <wp:docPr id="1199036726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716" cy="1187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7EEC80CF" w14:textId="77777777" w:rsidR="00000000" w:rsidRDefault="00000000">
          <w:pPr>
            <w:autoSpaceDE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5E5139" w14:paraId="50EACE50" w14:textId="77777777">
      <w:tblPrEx>
        <w:tblCellMar>
          <w:top w:w="0" w:type="dxa"/>
          <w:bottom w:w="0" w:type="dxa"/>
        </w:tblCellMar>
      </w:tblPrEx>
      <w:trPr>
        <w:trHeight w:val="247"/>
      </w:trPr>
      <w:tc>
        <w:tcPr>
          <w:tcW w:w="3456" w:type="dxa"/>
          <w:vMerge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423CD271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</w:tcPr>
        <w:p w14:paraId="326216B6" w14:textId="77777777" w:rsidR="00000000" w:rsidRDefault="0000000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780E1FE7" w14:textId="77777777" w:rsidR="0000000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5AF9B465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128FE"/>
    <w:multiLevelType w:val="multilevel"/>
    <w:tmpl w:val="98C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2D8B"/>
    <w:multiLevelType w:val="multilevel"/>
    <w:tmpl w:val="B17A1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930233539">
    <w:abstractNumId w:val="1"/>
  </w:num>
  <w:num w:numId="2" w16cid:durableId="11563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attachedTemplate r:id="rId1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64DC"/>
    <w:rsid w:val="0048705F"/>
    <w:rsid w:val="008564DC"/>
    <w:rsid w:val="00BE4E40"/>
    <w:rsid w:val="00F5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AA3F"/>
  <w15:docId w15:val="{C05B217A-4808-4FC4-B1F2-1A36D219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rFonts w:ascii="Calibri" w:eastAsia="Calibri" w:hAnsi="Calibri"/>
      <w:b/>
      <w:bCs/>
      <w:lang w:eastAsia="en-US"/>
    </w:rPr>
  </w:style>
  <w:style w:type="character" w:styleId="Hipervnculo">
    <w:name w:val="Hyperlink"/>
    <w:basedOn w:val="Fuentedeprrafopredeter"/>
    <w:rPr>
      <w:color w:val="467886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1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2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0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6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2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8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8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presupuestos-y-finanzas/subvenciones_00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ayuntamiento/presupuestos-y-finanzas/subvenciones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ytolalaguna.es/transparencia/ayudas-y-subvenciones/RELACION-DE-AYUDAS-Y-SUBVENCIONES-CONCEDIDAS-A-PARTIDOS-POLITIC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presupuestos-y-finanzas/subvenciones_0001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Company>Ayto La Laguna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lastModifiedBy>Moisés Marrero Salas</cp:lastModifiedBy>
  <cp:revision>2</cp:revision>
  <cp:lastPrinted>2025-04-09T10:50:00Z</cp:lastPrinted>
  <dcterms:created xsi:type="dcterms:W3CDTF">2025-04-09T16:22:00Z</dcterms:created>
  <dcterms:modified xsi:type="dcterms:W3CDTF">2025-04-09T16:22:00Z</dcterms:modified>
</cp:coreProperties>
</file>