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A657" w14:textId="0550CF5D" w:rsidR="001C79F0" w:rsidRDefault="00000000" w:rsidP="00AC7318">
      <w:pPr>
        <w:tabs>
          <w:tab w:val="left" w:pos="7797"/>
        </w:tabs>
        <w:spacing w:after="0" w:line="257" w:lineRule="auto"/>
      </w:pPr>
      <w:bookmarkStart w:id="0" w:name="Linea_4"/>
      <w:r>
        <w:rPr>
          <w:rFonts w:ascii="Raleigh BT" w:hAnsi="Raleigh BT"/>
          <w:b/>
          <w:u w:val="single"/>
        </w:rPr>
        <w:t>LINEA 4: PROMOCIÓN DEL DEPORTE</w:t>
      </w:r>
      <w:r>
        <w:rPr>
          <w:rFonts w:ascii="Raleigh BT" w:hAnsi="Raleigh BT"/>
          <w:b/>
        </w:rPr>
        <w:t xml:space="preserve">    </w:t>
      </w:r>
      <w:bookmarkEnd w:id="0"/>
      <w:r>
        <w:rPr>
          <w:rFonts w:ascii="Raleigh BT" w:hAnsi="Raleigh BT"/>
          <w:b/>
        </w:rPr>
        <w:tab/>
      </w:r>
    </w:p>
    <w:tbl>
      <w:tblPr>
        <w:tblW w:w="10013" w:type="dxa"/>
        <w:tblInd w:w="-130" w:type="dxa"/>
        <w:tblLayout w:type="fixed"/>
        <w:tblCellMar>
          <w:left w:w="10" w:type="dxa"/>
          <w:right w:w="10" w:type="dxa"/>
        </w:tblCellMar>
        <w:tblLook w:val="04A0" w:firstRow="1" w:lastRow="0" w:firstColumn="1" w:lastColumn="0" w:noHBand="0" w:noVBand="1"/>
      </w:tblPr>
      <w:tblGrid>
        <w:gridCol w:w="2692"/>
        <w:gridCol w:w="425"/>
        <w:gridCol w:w="1181"/>
        <w:gridCol w:w="804"/>
        <w:gridCol w:w="624"/>
        <w:gridCol w:w="4287"/>
      </w:tblGrid>
      <w:tr w:rsidR="001C79F0" w14:paraId="6D089DE2" w14:textId="77777777">
        <w:trPr>
          <w:trHeight w:val="313"/>
        </w:trPr>
        <w:tc>
          <w:tcPr>
            <w:tcW w:w="5102"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30143180" w14:textId="1C758998" w:rsidR="001C79F0" w:rsidRDefault="00000000">
            <w:pPr>
              <w:pStyle w:val="TableParagraph"/>
              <w:spacing w:line="248" w:lineRule="exact"/>
              <w:jc w:val="center"/>
              <w:rPr>
                <w:rFonts w:ascii="Raleigh BT" w:hAnsi="Raleigh BT"/>
                <w:b/>
                <w:spacing w:val="-2"/>
              </w:rPr>
            </w:pPr>
            <w:r>
              <w:rPr>
                <w:rFonts w:ascii="Raleigh BT" w:hAnsi="Raleigh BT"/>
                <w:b/>
              </w:rPr>
              <w:br/>
            </w:r>
            <w:r>
              <w:rPr>
                <w:rFonts w:ascii="Raleigh BT" w:hAnsi="Raleigh BT"/>
                <w:b/>
                <w:spacing w:val="-2"/>
              </w:rPr>
              <w:t>DESCRIPCIÓN</w:t>
            </w:r>
          </w:p>
        </w:tc>
        <w:tc>
          <w:tcPr>
            <w:tcW w:w="491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1BBCF33"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00E86D8A" w14:textId="77777777">
        <w:trPr>
          <w:trHeight w:val="2847"/>
        </w:trPr>
        <w:tc>
          <w:tcPr>
            <w:tcW w:w="510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9DD671" w14:textId="77777777" w:rsidR="001C79F0" w:rsidRDefault="00000000">
            <w:pPr>
              <w:widowControl w:val="0"/>
              <w:autoSpaceDE w:val="0"/>
              <w:ind w:left="152" w:right="142"/>
              <w:jc w:val="both"/>
            </w:pPr>
            <w:r>
              <w:rPr>
                <w:rFonts w:ascii="Raleigh BT" w:hAnsi="Raleigh BT" w:cs="Arial"/>
                <w:color w:val="000000"/>
              </w:rPr>
              <w:t>Establecer las normas que han de regir la concesión, en régimen de concurrencia competitiva, de las subvenciones  destinadas a las entidades deportivas del municipio, sin ánimo de lucro, con la finalidad de mejorar y potenciar el trabajo de las mismas para sus deportistas federados de categorías de base y absolutos no élite, sufragando los gastos de preparación y asistencia a competiciones oficiales federadas de ámbito insular, autonómico, nacional o internacional durante la temporada deportiva que se indique en la correspondiente convocatoria</w:t>
            </w:r>
          </w:p>
        </w:tc>
        <w:tc>
          <w:tcPr>
            <w:tcW w:w="491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38AA42" w14:textId="77777777" w:rsidR="001C79F0" w:rsidRDefault="00000000">
            <w:pPr>
              <w:widowControl w:val="0"/>
              <w:autoSpaceDE w:val="0"/>
              <w:ind w:left="141" w:right="225"/>
              <w:jc w:val="both"/>
            </w:pPr>
            <w:r>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w:t>
            </w:r>
          </w:p>
        </w:tc>
      </w:tr>
      <w:tr w:rsidR="001C79F0" w14:paraId="7F199CD1" w14:textId="77777777">
        <w:trPr>
          <w:trHeight w:val="301"/>
        </w:trPr>
        <w:tc>
          <w:tcPr>
            <w:tcW w:w="2692"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vAlign w:val="center"/>
          </w:tcPr>
          <w:p w14:paraId="6FBEE62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32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9047A8" w14:textId="77777777" w:rsidR="001C79F0" w:rsidRDefault="00000000">
            <w:pPr>
              <w:widowControl w:val="0"/>
              <w:autoSpaceDE w:val="0"/>
              <w:ind w:left="152"/>
              <w:rPr>
                <w:rFonts w:ascii="Raleigh BT" w:hAnsi="Raleigh BT"/>
              </w:rPr>
            </w:pPr>
            <w:r>
              <w:rPr>
                <w:rFonts w:ascii="Raleigh BT" w:hAnsi="Raleigh BT"/>
              </w:rPr>
              <w:t>Art. 12 Ley 1/2019, de 30 de enero, de la actividad física y el deporte de Canarias.</w:t>
            </w:r>
          </w:p>
        </w:tc>
      </w:tr>
      <w:tr w:rsidR="001C79F0" w14:paraId="62F29149" w14:textId="77777777">
        <w:trPr>
          <w:trHeight w:val="988"/>
        </w:trPr>
        <w:tc>
          <w:tcPr>
            <w:tcW w:w="2692"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4A20540" w14:textId="77777777" w:rsidR="001C79F0" w:rsidRDefault="001C79F0">
            <w:pPr>
              <w:pStyle w:val="TableParagraph"/>
              <w:spacing w:line="248" w:lineRule="exact"/>
              <w:jc w:val="center"/>
              <w:rPr>
                <w:rFonts w:ascii="Raleigh BT" w:hAnsi="Raleigh BT"/>
                <w:b/>
                <w:spacing w:val="-2"/>
              </w:rPr>
            </w:pPr>
          </w:p>
          <w:p w14:paraId="26B01D87" w14:textId="77777777" w:rsidR="001C79F0" w:rsidRDefault="00000000">
            <w:pPr>
              <w:pStyle w:val="TableParagraph"/>
              <w:spacing w:before="169" w:line="248" w:lineRule="exact"/>
              <w:ind w:left="152"/>
              <w:jc w:val="center"/>
              <w:rPr>
                <w:rFonts w:ascii="Raleigh BT" w:hAnsi="Raleigh BT"/>
                <w:b/>
                <w:spacing w:val="-2"/>
              </w:rPr>
            </w:pPr>
            <w:r>
              <w:rPr>
                <w:rFonts w:ascii="Raleigh BT" w:hAnsi="Raleigh BT"/>
                <w:b/>
                <w:spacing w:val="-2"/>
              </w:rPr>
              <w:t>OBJETIVOS</w:t>
            </w:r>
          </w:p>
        </w:tc>
        <w:tc>
          <w:tcPr>
            <w:tcW w:w="7321"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697D23" w14:textId="77777777" w:rsidR="001C79F0" w:rsidRDefault="00000000">
            <w:pPr>
              <w:widowControl w:val="0"/>
              <w:autoSpaceDE w:val="0"/>
              <w:ind w:left="152" w:right="225"/>
              <w:jc w:val="both"/>
            </w:pPr>
            <w:r>
              <w:rPr>
                <w:rFonts w:ascii="Raleigh BT" w:eastAsia="Times New Roman" w:hAnsi="Raleigh BT"/>
                <w:bCs/>
                <w:color w:val="000000"/>
                <w:lang w:eastAsia="es-ES"/>
              </w:rPr>
              <w:t>Promoción del deporte base. Incremento de la práctica deportiva. Identificación de los practicantes y aficionados con los valores de sacrificio, trabajo, disciplina, respecto, así como otros valores del deporte. Adopción del deporte y la actividad física como un estilo saludable de vida. Mejora de la calidad de vida de la población. Estímulo al asociacionismo deportivo.</w:t>
            </w:r>
          </w:p>
        </w:tc>
      </w:tr>
      <w:tr w:rsidR="001C79F0" w14:paraId="0F6ECF90" w14:textId="77777777">
        <w:trPr>
          <w:trHeight w:val="260"/>
        </w:trPr>
        <w:tc>
          <w:tcPr>
            <w:tcW w:w="31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EBC9B1A" w14:textId="77777777" w:rsidR="001C79F0" w:rsidRDefault="00000000">
            <w:pPr>
              <w:pStyle w:val="TableParagraph"/>
              <w:spacing w:line="248" w:lineRule="exact"/>
              <w:jc w:val="center"/>
            </w:pPr>
            <w:r>
              <w:rPr>
                <w:rFonts w:ascii="Raleigh BT" w:hAnsi="Raleigh BT"/>
                <w:b/>
                <w:spacing w:val="-2"/>
              </w:rPr>
              <w:t xml:space="preserve">MODALIDAD </w:t>
            </w:r>
            <w:r>
              <w:rPr>
                <w:rFonts w:ascii="Raleigh BT" w:hAnsi="Raleigh BT"/>
                <w:b/>
              </w:rPr>
              <w:t>CONCESIÓN</w:t>
            </w:r>
          </w:p>
        </w:tc>
        <w:tc>
          <w:tcPr>
            <w:tcW w:w="1181"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496F867"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EC47DF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IMPORTE €</w:t>
            </w:r>
          </w:p>
        </w:tc>
        <w:tc>
          <w:tcPr>
            <w:tcW w:w="4287"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3320E14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7EEF2F3C" w14:textId="77777777">
        <w:trPr>
          <w:trHeight w:val="383"/>
        </w:trPr>
        <w:tc>
          <w:tcPr>
            <w:tcW w:w="311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D8355" w14:textId="77777777" w:rsidR="001C79F0" w:rsidRDefault="00000000">
            <w:pPr>
              <w:widowControl w:val="0"/>
              <w:autoSpaceDE w:val="0"/>
              <w:jc w:val="center"/>
              <w:rPr>
                <w:rFonts w:ascii="Raleigh BT" w:hAnsi="Raleigh BT"/>
              </w:rPr>
            </w:pPr>
            <w:r>
              <w:rPr>
                <w:rFonts w:ascii="Raleigh BT" w:hAnsi="Raleigh BT"/>
              </w:rPr>
              <w:t>Concurrencia competitiva</w:t>
            </w: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441A4F" w14:textId="77777777" w:rsidR="001C79F0" w:rsidRDefault="00000000">
            <w:pPr>
              <w:widowControl w:val="0"/>
              <w:autoSpaceDE w:val="0"/>
              <w:spacing w:after="0"/>
              <w:ind w:left="5" w:right="40"/>
              <w:jc w:val="center"/>
              <w:rPr>
                <w:rFonts w:ascii="Raleigh BT" w:hAnsi="Raleigh BT"/>
              </w:rPr>
            </w:pPr>
            <w:r>
              <w:rPr>
                <w:rFonts w:ascii="Raleigh BT" w:hAnsi="Raleigh BT"/>
              </w:rPr>
              <w:t>2024</w:t>
            </w:r>
          </w:p>
          <w:p w14:paraId="0BB23F04" w14:textId="77777777" w:rsidR="001C79F0" w:rsidRDefault="00000000">
            <w:pPr>
              <w:widowControl w:val="0"/>
              <w:autoSpaceDE w:val="0"/>
              <w:ind w:left="5" w:right="40"/>
              <w:jc w:val="center"/>
              <w:rPr>
                <w:rFonts w:ascii="Raleigh BT" w:hAnsi="Raleigh BT"/>
              </w:rPr>
            </w:pPr>
            <w:r>
              <w:rPr>
                <w:rFonts w:ascii="Raleigh BT" w:hAnsi="Raleigh BT"/>
              </w:rPr>
              <w:t>12 meses</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2828BC" w14:textId="77777777" w:rsidR="001C79F0" w:rsidRDefault="00000000">
            <w:pPr>
              <w:widowControl w:val="0"/>
              <w:autoSpaceDE w:val="0"/>
              <w:jc w:val="center"/>
            </w:pPr>
            <w:r>
              <w:rPr>
                <w:rFonts w:ascii="Raleigh BT" w:eastAsia="Times New Roman" w:hAnsi="Raleigh BT"/>
                <w:color w:val="000000"/>
                <w:lang w:eastAsia="es-ES"/>
              </w:rPr>
              <w:t>262.023,52 €</w:t>
            </w:r>
          </w:p>
        </w:tc>
        <w:tc>
          <w:tcPr>
            <w:tcW w:w="428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AF9B8D" w14:textId="77777777" w:rsidR="001C79F0" w:rsidRDefault="00000000">
            <w:pPr>
              <w:widowControl w:val="0"/>
              <w:autoSpaceDE w:val="0"/>
              <w:jc w:val="center"/>
              <w:rPr>
                <w:rFonts w:ascii="Raleigh BT" w:hAnsi="Raleigh BT"/>
              </w:rPr>
            </w:pPr>
            <w:r>
              <w:rPr>
                <w:rFonts w:ascii="Raleigh BT" w:hAnsi="Raleigh BT"/>
              </w:rPr>
              <w:t>Capítulo 4 del Presupuesto de Gastos del OAD</w:t>
            </w:r>
          </w:p>
        </w:tc>
      </w:tr>
      <w:tr w:rsidR="001C79F0" w14:paraId="18AC6C63" w14:textId="77777777">
        <w:trPr>
          <w:trHeight w:val="382"/>
        </w:trPr>
        <w:tc>
          <w:tcPr>
            <w:tcW w:w="3117"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F407C9" w14:textId="77777777" w:rsidR="001C79F0" w:rsidRDefault="001C79F0">
            <w:pPr>
              <w:widowControl w:val="0"/>
              <w:autoSpaceDE w:val="0"/>
              <w:jc w:val="center"/>
              <w:rPr>
                <w:rFonts w:ascii="Raleigh BT" w:hAnsi="Raleigh BT"/>
              </w:rPr>
            </w:pPr>
          </w:p>
        </w:tc>
        <w:tc>
          <w:tcPr>
            <w:tcW w:w="118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DB6E95" w14:textId="77777777" w:rsidR="001C79F0" w:rsidRDefault="00000000">
            <w:pPr>
              <w:widowControl w:val="0"/>
              <w:autoSpaceDE w:val="0"/>
              <w:spacing w:after="0"/>
              <w:ind w:left="5" w:right="40"/>
              <w:jc w:val="center"/>
              <w:rPr>
                <w:rFonts w:ascii="Raleigh BT" w:hAnsi="Raleigh BT"/>
              </w:rPr>
            </w:pPr>
            <w:r>
              <w:rPr>
                <w:rFonts w:ascii="Raleigh BT" w:hAnsi="Raleigh BT"/>
              </w:rPr>
              <w:t>2025</w:t>
            </w:r>
          </w:p>
          <w:p w14:paraId="712E0552" w14:textId="77777777" w:rsidR="001C79F0" w:rsidRDefault="00000000">
            <w:pPr>
              <w:widowControl w:val="0"/>
              <w:autoSpaceDE w:val="0"/>
              <w:spacing w:after="0"/>
              <w:ind w:left="5" w:right="40"/>
              <w:jc w:val="center"/>
              <w:rPr>
                <w:rFonts w:ascii="Raleigh BT" w:hAnsi="Raleigh BT"/>
              </w:rPr>
            </w:pPr>
            <w:r>
              <w:rPr>
                <w:rFonts w:ascii="Raleigh BT" w:hAnsi="Raleigh BT"/>
              </w:rPr>
              <w:t>12 meses</w:t>
            </w:r>
          </w:p>
        </w:tc>
        <w:tc>
          <w:tcPr>
            <w:tcW w:w="142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8F07AA" w14:textId="77777777" w:rsidR="001C79F0" w:rsidRDefault="00000000">
            <w:pPr>
              <w:widowControl w:val="0"/>
              <w:autoSpaceDE w:val="0"/>
              <w:jc w:val="center"/>
              <w:rPr>
                <w:rFonts w:ascii="Raleigh BT" w:eastAsia="Times New Roman" w:hAnsi="Raleigh BT"/>
                <w:color w:val="000000"/>
                <w:lang w:eastAsia="es-ES"/>
              </w:rPr>
            </w:pPr>
            <w:r>
              <w:rPr>
                <w:rFonts w:ascii="Raleigh BT" w:eastAsia="Times New Roman" w:hAnsi="Raleigh BT"/>
                <w:color w:val="000000"/>
                <w:lang w:eastAsia="es-ES"/>
              </w:rPr>
              <w:t>262.023,52 €</w:t>
            </w:r>
          </w:p>
        </w:tc>
        <w:tc>
          <w:tcPr>
            <w:tcW w:w="4287"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5B563" w14:textId="77777777" w:rsidR="001C79F0" w:rsidRDefault="001C79F0">
            <w:pPr>
              <w:widowControl w:val="0"/>
              <w:autoSpaceDE w:val="0"/>
              <w:jc w:val="center"/>
              <w:rPr>
                <w:rFonts w:ascii="Raleigh BT" w:hAnsi="Raleigh BT"/>
              </w:rPr>
            </w:pPr>
          </w:p>
        </w:tc>
      </w:tr>
      <w:tr w:rsidR="001C79F0" w14:paraId="68DFE3A8" w14:textId="77777777">
        <w:trPr>
          <w:trHeight w:val="70"/>
        </w:trPr>
        <w:tc>
          <w:tcPr>
            <w:tcW w:w="31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29C6C82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APLICACIÓN PRESUPUESTARIA</w:t>
            </w:r>
          </w:p>
        </w:tc>
        <w:tc>
          <w:tcPr>
            <w:tcW w:w="6896"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F8CD11" w14:textId="77777777" w:rsidR="001C79F0" w:rsidRDefault="00000000">
            <w:pPr>
              <w:widowControl w:val="0"/>
              <w:autoSpaceDE w:val="0"/>
              <w:ind w:left="152"/>
              <w:rPr>
                <w:rFonts w:ascii="Raleigh BT" w:hAnsi="Raleigh BT"/>
              </w:rPr>
            </w:pPr>
            <w:r>
              <w:rPr>
                <w:rFonts w:ascii="Raleigh BT" w:hAnsi="Raleigh BT"/>
              </w:rPr>
              <w:t>154 34100 48002</w:t>
            </w:r>
          </w:p>
        </w:tc>
      </w:tr>
    </w:tbl>
    <w:p w14:paraId="702DA61B" w14:textId="65CD7C34" w:rsidR="00AC7318" w:rsidRDefault="00AC7318">
      <w:pPr>
        <w:spacing w:line="240" w:lineRule="auto"/>
        <w:ind w:firstLine="360"/>
        <w:jc w:val="right"/>
        <w:rPr>
          <w:rFonts w:ascii="Raleigh BT" w:hAnsi="Raleigh BT"/>
        </w:rPr>
      </w:pPr>
    </w:p>
    <w:p w14:paraId="1722D719" w14:textId="77777777" w:rsidR="00AC7318" w:rsidRDefault="00AC7318">
      <w:pPr>
        <w:suppressAutoHyphens w:val="0"/>
        <w:rPr>
          <w:rFonts w:ascii="Raleigh BT" w:hAnsi="Raleigh BT"/>
        </w:rPr>
      </w:pPr>
      <w:r>
        <w:rPr>
          <w:rFonts w:ascii="Raleigh BT" w:hAnsi="Raleigh BT"/>
        </w:rPr>
        <w:br w:type="page"/>
      </w:r>
    </w:p>
    <w:p w14:paraId="7E001FB6" w14:textId="77777777" w:rsidR="001C79F0" w:rsidRDefault="001C79F0">
      <w:pPr>
        <w:spacing w:line="240" w:lineRule="auto"/>
        <w:ind w:firstLine="360"/>
        <w:jc w:val="right"/>
        <w:rPr>
          <w:rFonts w:ascii="Raleigh BT" w:hAnsi="Raleigh BT"/>
        </w:rPr>
      </w:pPr>
    </w:p>
    <w:tbl>
      <w:tblPr>
        <w:tblW w:w="10009" w:type="dxa"/>
        <w:tblInd w:w="-130" w:type="dxa"/>
        <w:tblLayout w:type="fixed"/>
        <w:tblCellMar>
          <w:left w:w="10" w:type="dxa"/>
          <w:right w:w="10" w:type="dxa"/>
        </w:tblCellMar>
        <w:tblLook w:val="04A0" w:firstRow="1" w:lastRow="0" w:firstColumn="1" w:lastColumn="0" w:noHBand="0" w:noVBand="1"/>
      </w:tblPr>
      <w:tblGrid>
        <w:gridCol w:w="2125"/>
        <w:gridCol w:w="1276"/>
        <w:gridCol w:w="1559"/>
        <w:gridCol w:w="142"/>
        <w:gridCol w:w="1559"/>
        <w:gridCol w:w="3348"/>
      </w:tblGrid>
      <w:tr w:rsidR="001C79F0" w14:paraId="2F4B05B7" w14:textId="77777777">
        <w:trPr>
          <w:trHeight w:val="315"/>
        </w:trPr>
        <w:tc>
          <w:tcPr>
            <w:tcW w:w="4960"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224A403D"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DESCRIPCIÓN</w:t>
            </w:r>
          </w:p>
        </w:tc>
        <w:tc>
          <w:tcPr>
            <w:tcW w:w="5049"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58F2354"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DESTINATARIO</w:t>
            </w:r>
          </w:p>
        </w:tc>
      </w:tr>
      <w:tr w:rsidR="001C79F0" w14:paraId="648C6D55" w14:textId="77777777">
        <w:trPr>
          <w:trHeight w:val="1654"/>
        </w:trPr>
        <w:tc>
          <w:tcPr>
            <w:tcW w:w="49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26F9CC" w14:textId="77777777" w:rsidR="001C79F0" w:rsidRDefault="00000000">
            <w:pPr>
              <w:widowControl w:val="0"/>
              <w:autoSpaceDE w:val="0"/>
              <w:ind w:left="152" w:right="123"/>
              <w:jc w:val="both"/>
            </w:pPr>
            <w:r>
              <w:rPr>
                <w:rFonts w:ascii="Raleigh BT" w:eastAsia="Times New Roman" w:hAnsi="Raleigh BT"/>
                <w:color w:val="000000"/>
                <w:lang w:eastAsia="es-ES"/>
              </w:rPr>
              <w:t>Destinadas a sufragar los gastos de preparación y participación en las competiciones oficiales por equipos de ámbito nacional, consideradas de élite y la participación de los equipos de la disciplina deportiva de Lucha Canaria en la competición de máxima categoría, durante la temporada que se indique en la correspondiente convocatoria.</w:t>
            </w:r>
          </w:p>
        </w:tc>
        <w:tc>
          <w:tcPr>
            <w:tcW w:w="504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49E96B" w14:textId="77777777" w:rsidR="001C79F0" w:rsidRDefault="00000000">
            <w:pPr>
              <w:widowControl w:val="0"/>
              <w:autoSpaceDE w:val="0"/>
              <w:ind w:left="160" w:right="142"/>
              <w:jc w:val="both"/>
            </w:pPr>
            <w:r>
              <w:rPr>
                <w:rFonts w:ascii="Raleigh BT" w:eastAsia="Times New Roman" w:hAnsi="Raleigh BT"/>
                <w:color w:val="000000"/>
                <w:lang w:eastAsia="es-ES"/>
              </w:rPr>
              <w:t>Las entidades deportivas con domicilio social en el Municipio de San Cristóbal de La Laguna, que realicen la actividad objeto de subvención durante la temporada deportiva indicada en la correspondiente convocatoria, y consideradas de élite a nivel municipal</w:t>
            </w:r>
          </w:p>
        </w:tc>
      </w:tr>
      <w:tr w:rsidR="001C79F0" w14:paraId="7105CADA" w14:textId="77777777">
        <w:trPr>
          <w:trHeight w:val="461"/>
        </w:trPr>
        <w:tc>
          <w:tcPr>
            <w:tcW w:w="2125" w:type="dxa"/>
            <w:tcBorders>
              <w:top w:val="single" w:sz="8" w:space="0" w:color="000000"/>
              <w:left w:val="single" w:sz="8" w:space="0" w:color="000000"/>
              <w:bottom w:val="single" w:sz="4" w:space="0" w:color="000000"/>
              <w:right w:val="single" w:sz="8" w:space="0" w:color="000000"/>
            </w:tcBorders>
            <w:shd w:val="clear" w:color="auto" w:fill="CCC0D9"/>
            <w:tcMar>
              <w:top w:w="0" w:type="dxa"/>
              <w:left w:w="0" w:type="dxa"/>
              <w:bottom w:w="0" w:type="dxa"/>
              <w:right w:w="0" w:type="dxa"/>
            </w:tcMar>
          </w:tcPr>
          <w:p w14:paraId="7A4B504F"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TÍTULO COMPETENCIAL</w:t>
            </w:r>
          </w:p>
        </w:tc>
        <w:tc>
          <w:tcPr>
            <w:tcW w:w="7884"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54DF42" w14:textId="77777777" w:rsidR="001C79F0" w:rsidRDefault="00000000">
            <w:pPr>
              <w:widowControl w:val="0"/>
              <w:autoSpaceDE w:val="0"/>
              <w:ind w:left="157"/>
              <w:jc w:val="center"/>
              <w:rPr>
                <w:rFonts w:ascii="Raleigh BT" w:hAnsi="Raleigh BT"/>
              </w:rPr>
            </w:pPr>
            <w:r>
              <w:rPr>
                <w:rFonts w:ascii="Raleigh BT" w:hAnsi="Raleigh BT"/>
              </w:rPr>
              <w:t>Art. 12 Ley 1/2019, de 30 de enero, de la actividad física y el deporte de Canarias.</w:t>
            </w:r>
          </w:p>
        </w:tc>
      </w:tr>
      <w:tr w:rsidR="001C79F0" w14:paraId="640DF501" w14:textId="77777777">
        <w:trPr>
          <w:trHeight w:val="1770"/>
        </w:trPr>
        <w:tc>
          <w:tcPr>
            <w:tcW w:w="2125"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06441246" w14:textId="77777777" w:rsidR="001C79F0" w:rsidRDefault="001C79F0">
            <w:pPr>
              <w:pStyle w:val="TableParagraph"/>
              <w:spacing w:line="248" w:lineRule="exact"/>
              <w:jc w:val="center"/>
              <w:rPr>
                <w:rFonts w:ascii="Raleigh BT" w:hAnsi="Raleigh BT"/>
                <w:b/>
                <w:spacing w:val="-2"/>
              </w:rPr>
            </w:pPr>
          </w:p>
          <w:p w14:paraId="7C7DAB51" w14:textId="77777777" w:rsidR="001C79F0" w:rsidRDefault="001C79F0">
            <w:pPr>
              <w:pStyle w:val="TableParagraph"/>
              <w:spacing w:line="248" w:lineRule="exact"/>
              <w:jc w:val="center"/>
              <w:rPr>
                <w:rFonts w:ascii="Raleigh BT" w:hAnsi="Raleigh BT"/>
                <w:b/>
                <w:spacing w:val="-2"/>
              </w:rPr>
            </w:pPr>
          </w:p>
          <w:p w14:paraId="7C2242D9" w14:textId="77777777" w:rsidR="001C79F0" w:rsidRDefault="001C79F0">
            <w:pPr>
              <w:pStyle w:val="TableParagraph"/>
              <w:spacing w:line="248" w:lineRule="exact"/>
              <w:jc w:val="center"/>
              <w:rPr>
                <w:rFonts w:ascii="Raleigh BT" w:hAnsi="Raleigh BT"/>
                <w:b/>
                <w:spacing w:val="-2"/>
              </w:rPr>
            </w:pPr>
          </w:p>
          <w:p w14:paraId="496B8BEC" w14:textId="77777777" w:rsidR="001C79F0" w:rsidRDefault="00000000">
            <w:pPr>
              <w:pStyle w:val="TableParagraph"/>
              <w:spacing w:line="248" w:lineRule="exact"/>
              <w:ind w:left="152"/>
              <w:jc w:val="center"/>
              <w:rPr>
                <w:rFonts w:ascii="Raleigh BT" w:hAnsi="Raleigh BT"/>
                <w:b/>
                <w:spacing w:val="-2"/>
              </w:rPr>
            </w:pPr>
            <w:r>
              <w:rPr>
                <w:rFonts w:ascii="Raleigh BT" w:hAnsi="Raleigh BT"/>
                <w:b/>
                <w:spacing w:val="-2"/>
              </w:rPr>
              <w:t>OBJETIVOS</w:t>
            </w:r>
          </w:p>
        </w:tc>
        <w:tc>
          <w:tcPr>
            <w:tcW w:w="7884" w:type="dxa"/>
            <w:gridSpan w:val="5"/>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DE3B7C6" w14:textId="77777777" w:rsidR="001C79F0" w:rsidRDefault="00000000">
            <w:pPr>
              <w:widowControl w:val="0"/>
              <w:autoSpaceDE w:val="0"/>
              <w:ind w:left="142" w:right="142"/>
              <w:jc w:val="both"/>
            </w:pPr>
            <w:r>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1C79F0" w14:paraId="6B124F12" w14:textId="77777777">
        <w:trPr>
          <w:trHeight w:val="97"/>
        </w:trPr>
        <w:tc>
          <w:tcPr>
            <w:tcW w:w="3401" w:type="dxa"/>
            <w:gridSpan w:val="2"/>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67D0B8C" w14:textId="77777777" w:rsidR="001C79F0" w:rsidRDefault="00000000">
            <w:pPr>
              <w:pStyle w:val="TableParagraph"/>
              <w:spacing w:line="248" w:lineRule="exact"/>
              <w:jc w:val="center"/>
            </w:pPr>
            <w:r>
              <w:rPr>
                <w:rFonts w:ascii="Raleigh BT" w:hAnsi="Raleigh BT"/>
                <w:b/>
                <w:spacing w:val="-2"/>
              </w:rPr>
              <w:t xml:space="preserve">MODALIDAD </w:t>
            </w:r>
            <w:r>
              <w:rPr>
                <w:rFonts w:ascii="Raleigh BT" w:hAnsi="Raleigh BT"/>
                <w:b/>
              </w:rPr>
              <w:t>CONCESIÓN</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0630A7B8"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PLAZO</w:t>
            </w:r>
          </w:p>
        </w:tc>
        <w:tc>
          <w:tcPr>
            <w:tcW w:w="1559"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39EF79E" w14:textId="77777777" w:rsidR="001C79F0" w:rsidRDefault="00000000">
            <w:pPr>
              <w:pStyle w:val="TableParagraph"/>
              <w:spacing w:line="248" w:lineRule="exact"/>
              <w:ind w:left="224" w:right="121"/>
              <w:jc w:val="center"/>
              <w:rPr>
                <w:rFonts w:ascii="Raleigh BT" w:hAnsi="Raleigh BT"/>
                <w:b/>
                <w:spacing w:val="-2"/>
              </w:rPr>
            </w:pPr>
            <w:r>
              <w:rPr>
                <w:rFonts w:ascii="Raleigh BT" w:hAnsi="Raleigh BT"/>
                <w:b/>
                <w:spacing w:val="-2"/>
              </w:rPr>
              <w:t>IMPORTE €</w:t>
            </w:r>
          </w:p>
        </w:tc>
        <w:tc>
          <w:tcPr>
            <w:tcW w:w="3348" w:type="dxa"/>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48E1D99" w14:textId="77777777" w:rsidR="001C79F0" w:rsidRDefault="00000000">
            <w:pPr>
              <w:pStyle w:val="TableParagraph"/>
              <w:spacing w:line="248" w:lineRule="exact"/>
              <w:jc w:val="center"/>
              <w:rPr>
                <w:rFonts w:ascii="Raleigh BT" w:hAnsi="Raleigh BT"/>
                <w:b/>
                <w:spacing w:val="-2"/>
              </w:rPr>
            </w:pPr>
            <w:r>
              <w:rPr>
                <w:rFonts w:ascii="Raleigh BT" w:hAnsi="Raleigh BT"/>
                <w:b/>
                <w:spacing w:val="-2"/>
              </w:rPr>
              <w:t>FUENTE</w:t>
            </w:r>
          </w:p>
        </w:tc>
      </w:tr>
      <w:tr w:rsidR="001C79F0" w14:paraId="329B2003" w14:textId="77777777">
        <w:trPr>
          <w:trHeight w:val="383"/>
        </w:trPr>
        <w:tc>
          <w:tcPr>
            <w:tcW w:w="34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70533C" w14:textId="77777777" w:rsidR="001C79F0" w:rsidRDefault="00000000">
            <w:pPr>
              <w:widowControl w:val="0"/>
              <w:autoSpaceDE w:val="0"/>
              <w:ind w:left="152" w:right="142"/>
              <w:jc w:val="center"/>
              <w:rPr>
                <w:rFonts w:ascii="Raleigh BT" w:hAnsi="Raleigh BT"/>
              </w:rPr>
            </w:pPr>
            <w:r>
              <w:rPr>
                <w:rFonts w:ascii="Raleigh BT" w:hAnsi="Raleigh BT"/>
              </w:rPr>
              <w:t>Concurrencia competitiva</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35FBA3" w14:textId="77777777" w:rsidR="001C79F0" w:rsidRDefault="00000000">
            <w:pPr>
              <w:widowControl w:val="0"/>
              <w:autoSpaceDE w:val="0"/>
              <w:spacing w:after="0"/>
              <w:ind w:left="142" w:right="62"/>
              <w:jc w:val="center"/>
              <w:rPr>
                <w:rFonts w:ascii="Raleigh BT" w:hAnsi="Raleigh BT"/>
              </w:rPr>
            </w:pPr>
            <w:r>
              <w:rPr>
                <w:rFonts w:ascii="Raleigh BT" w:hAnsi="Raleigh BT"/>
              </w:rPr>
              <w:t>2024</w:t>
            </w:r>
          </w:p>
          <w:p w14:paraId="5A038A0F" w14:textId="77777777" w:rsidR="001C79F0" w:rsidRDefault="00000000">
            <w:pPr>
              <w:widowControl w:val="0"/>
              <w:autoSpaceDE w:val="0"/>
              <w:ind w:left="142" w:right="60"/>
              <w:jc w:val="center"/>
              <w:rPr>
                <w:rFonts w:ascii="Raleigh BT" w:hAnsi="Raleigh BT"/>
              </w:rPr>
            </w:pPr>
            <w:r>
              <w:rPr>
                <w:rFonts w:ascii="Raleigh BT" w:hAnsi="Raleigh BT"/>
              </w:rPr>
              <w:t>12 meses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D4463A" w14:textId="77777777" w:rsidR="001C79F0" w:rsidRDefault="00000000">
            <w:pPr>
              <w:widowControl w:val="0"/>
              <w:autoSpaceDE w:val="0"/>
              <w:ind w:left="82" w:right="121"/>
              <w:jc w:val="center"/>
            </w:pPr>
            <w:r>
              <w:rPr>
                <w:rFonts w:ascii="Raleigh BT" w:eastAsia="Times New Roman" w:hAnsi="Raleigh BT"/>
                <w:color w:val="000000"/>
                <w:lang w:eastAsia="es-ES"/>
              </w:rPr>
              <w:t>231.533,51 €</w:t>
            </w:r>
          </w:p>
        </w:tc>
        <w:tc>
          <w:tcPr>
            <w:tcW w:w="334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9704AC" w14:textId="77777777" w:rsidR="001C79F0" w:rsidRDefault="00000000">
            <w:pPr>
              <w:widowControl w:val="0"/>
              <w:autoSpaceDE w:val="0"/>
              <w:ind w:left="142" w:right="142"/>
              <w:rPr>
                <w:rFonts w:ascii="Raleigh BT" w:hAnsi="Raleigh BT"/>
              </w:rPr>
            </w:pPr>
            <w:r>
              <w:rPr>
                <w:rFonts w:ascii="Raleigh BT" w:hAnsi="Raleigh BT"/>
              </w:rPr>
              <w:t>Capítulo 4 del Presupuesto de Gastos del OAD</w:t>
            </w:r>
          </w:p>
        </w:tc>
      </w:tr>
      <w:tr w:rsidR="001C79F0" w14:paraId="19A5CF5B" w14:textId="77777777">
        <w:trPr>
          <w:trHeight w:val="382"/>
        </w:trPr>
        <w:tc>
          <w:tcPr>
            <w:tcW w:w="340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7F1BA" w14:textId="77777777" w:rsidR="001C79F0" w:rsidRDefault="001C79F0">
            <w:pPr>
              <w:widowControl w:val="0"/>
              <w:autoSpaceDE w:val="0"/>
              <w:ind w:left="152" w:right="142"/>
              <w:jc w:val="center"/>
              <w:rPr>
                <w:rFonts w:ascii="Raleigh BT" w:hAnsi="Raleigh BT"/>
              </w:rPr>
            </w:pP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12FDC" w14:textId="77777777" w:rsidR="001C79F0" w:rsidRDefault="00000000">
            <w:pPr>
              <w:widowControl w:val="0"/>
              <w:autoSpaceDE w:val="0"/>
              <w:spacing w:after="0"/>
              <w:ind w:left="142" w:right="62"/>
              <w:jc w:val="center"/>
              <w:rPr>
                <w:rFonts w:ascii="Raleigh BT" w:hAnsi="Raleigh BT"/>
              </w:rPr>
            </w:pPr>
            <w:r>
              <w:rPr>
                <w:rFonts w:ascii="Raleigh BT" w:hAnsi="Raleigh BT"/>
              </w:rPr>
              <w:t>2025</w:t>
            </w:r>
          </w:p>
          <w:p w14:paraId="1045C2BF" w14:textId="77777777" w:rsidR="001C79F0" w:rsidRDefault="00000000">
            <w:pPr>
              <w:widowControl w:val="0"/>
              <w:autoSpaceDE w:val="0"/>
              <w:spacing w:after="0"/>
              <w:ind w:left="142" w:right="62"/>
              <w:jc w:val="center"/>
              <w:rPr>
                <w:rFonts w:ascii="Raleigh BT" w:hAnsi="Raleigh BT"/>
              </w:rPr>
            </w:pPr>
            <w:r>
              <w:rPr>
                <w:rFonts w:ascii="Raleigh BT" w:hAnsi="Raleigh BT"/>
              </w:rPr>
              <w:t>12 meses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4CD939" w14:textId="77777777" w:rsidR="001C79F0" w:rsidRDefault="00000000">
            <w:pPr>
              <w:widowControl w:val="0"/>
              <w:autoSpaceDE w:val="0"/>
              <w:ind w:left="82" w:right="121"/>
              <w:jc w:val="center"/>
              <w:rPr>
                <w:rFonts w:ascii="Raleigh BT" w:eastAsia="Times New Roman" w:hAnsi="Raleigh BT"/>
                <w:color w:val="000000"/>
                <w:lang w:eastAsia="es-ES"/>
              </w:rPr>
            </w:pPr>
            <w:r>
              <w:rPr>
                <w:rFonts w:ascii="Raleigh BT" w:eastAsia="Times New Roman" w:hAnsi="Raleigh BT"/>
                <w:color w:val="000000"/>
                <w:lang w:eastAsia="es-ES"/>
              </w:rPr>
              <w:t>231.533,51 €</w:t>
            </w:r>
          </w:p>
        </w:tc>
        <w:tc>
          <w:tcPr>
            <w:tcW w:w="3348"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6569F" w14:textId="77777777" w:rsidR="001C79F0" w:rsidRDefault="001C79F0">
            <w:pPr>
              <w:widowControl w:val="0"/>
              <w:autoSpaceDE w:val="0"/>
              <w:ind w:left="142" w:right="142"/>
              <w:rPr>
                <w:rFonts w:ascii="Raleigh BT" w:hAnsi="Raleigh BT"/>
              </w:rPr>
            </w:pPr>
          </w:p>
        </w:tc>
      </w:tr>
      <w:tr w:rsidR="001C79F0" w14:paraId="0307092B" w14:textId="77777777">
        <w:trPr>
          <w:trHeight w:val="48"/>
        </w:trPr>
        <w:tc>
          <w:tcPr>
            <w:tcW w:w="3401"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vAlign w:val="center"/>
          </w:tcPr>
          <w:p w14:paraId="09109560" w14:textId="77777777" w:rsidR="001C79F0" w:rsidRDefault="00000000">
            <w:pPr>
              <w:pStyle w:val="TableParagraph"/>
              <w:spacing w:before="29"/>
              <w:ind w:left="69"/>
              <w:jc w:val="center"/>
            </w:pPr>
            <w:r>
              <w:rPr>
                <w:rFonts w:ascii="Raleigh BT" w:hAnsi="Raleigh BT"/>
                <w:b/>
                <w:spacing w:val="-2"/>
              </w:rPr>
              <w:t>APLICACIÓN PRESUPUESTARIA</w:t>
            </w:r>
          </w:p>
        </w:tc>
        <w:tc>
          <w:tcPr>
            <w:tcW w:w="6608"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3F4A02" w14:textId="77777777" w:rsidR="001C79F0" w:rsidRDefault="00000000">
            <w:pPr>
              <w:widowControl w:val="0"/>
              <w:autoSpaceDE w:val="0"/>
              <w:ind w:left="91" w:right="142"/>
              <w:rPr>
                <w:rFonts w:ascii="Raleigh BT" w:hAnsi="Raleigh BT"/>
              </w:rPr>
            </w:pPr>
            <w:r>
              <w:rPr>
                <w:rFonts w:ascii="Raleigh BT" w:hAnsi="Raleigh BT"/>
              </w:rPr>
              <w:t>154 34100 48003</w:t>
            </w:r>
          </w:p>
        </w:tc>
      </w:tr>
    </w:tbl>
    <w:p w14:paraId="3FF77350" w14:textId="77777777" w:rsidR="001C79F0" w:rsidRDefault="001C79F0">
      <w:pPr>
        <w:spacing w:line="240" w:lineRule="auto"/>
        <w:ind w:firstLine="360"/>
        <w:jc w:val="right"/>
        <w:rPr>
          <w:rFonts w:ascii="Raleigh BT" w:hAnsi="Raleigh BT"/>
        </w:rPr>
      </w:pPr>
    </w:p>
    <w:tbl>
      <w:tblPr>
        <w:tblW w:w="10063" w:type="dxa"/>
        <w:tblInd w:w="-130" w:type="dxa"/>
        <w:tblLayout w:type="fixed"/>
        <w:tblCellMar>
          <w:left w:w="10" w:type="dxa"/>
          <w:right w:w="10" w:type="dxa"/>
        </w:tblCellMar>
        <w:tblLook w:val="04A0" w:firstRow="1" w:lastRow="0" w:firstColumn="1" w:lastColumn="0" w:noHBand="0" w:noVBand="1"/>
      </w:tblPr>
      <w:tblGrid>
        <w:gridCol w:w="1983"/>
        <w:gridCol w:w="992"/>
        <w:gridCol w:w="63"/>
        <w:gridCol w:w="873"/>
        <w:gridCol w:w="198"/>
        <w:gridCol w:w="1418"/>
        <w:gridCol w:w="4536"/>
      </w:tblGrid>
      <w:tr w:rsidR="001C79F0" w14:paraId="189DD754" w14:textId="77777777">
        <w:trPr>
          <w:trHeight w:val="315"/>
        </w:trPr>
        <w:tc>
          <w:tcPr>
            <w:tcW w:w="3911"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130FA2D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DESCRIPCIÓN</w:t>
            </w:r>
          </w:p>
        </w:tc>
        <w:tc>
          <w:tcPr>
            <w:tcW w:w="6152"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59E7470E"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DESTINATARIO</w:t>
            </w:r>
          </w:p>
        </w:tc>
      </w:tr>
      <w:tr w:rsidR="001C79F0" w14:paraId="12084DF8" w14:textId="77777777">
        <w:trPr>
          <w:trHeight w:val="2469"/>
        </w:trPr>
        <w:tc>
          <w:tcPr>
            <w:tcW w:w="391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5A72ED" w14:textId="77777777" w:rsidR="001C79F0" w:rsidRDefault="00000000">
            <w:pPr>
              <w:widowControl w:val="0"/>
              <w:autoSpaceDE w:val="0"/>
              <w:ind w:left="152" w:right="123"/>
              <w:jc w:val="both"/>
            </w:pPr>
            <w:r>
              <w:rPr>
                <w:rFonts w:ascii="Raleigh BT" w:eastAsia="Times New Roman" w:hAnsi="Raleigh BT" w:cs="Arial"/>
                <w:color w:val="000000"/>
                <w:lang w:eastAsia="es-ES"/>
              </w:rPr>
              <w:t>Financiar la preparación y participación de los deportistas individuales residentes en el municipio de La Laguna, considerados de élite a nivel individual, en competiciones oficiales de ámbito regional, nacional e internacional, durante el periodo establecido en la convocatoria correspondiente y que al mismo tiempo hayan logrado alcanzar algunos de los méritos deportivos que se establecen en las presentes bases</w:t>
            </w:r>
          </w:p>
        </w:tc>
        <w:tc>
          <w:tcPr>
            <w:tcW w:w="615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F7DDE3" w14:textId="77777777" w:rsidR="001C79F0" w:rsidRDefault="00000000">
            <w:pPr>
              <w:widowControl w:val="0"/>
              <w:autoSpaceDE w:val="0"/>
              <w:ind w:left="152" w:right="123"/>
              <w:jc w:val="both"/>
            </w:pPr>
            <w:r>
              <w:rPr>
                <w:rFonts w:ascii="Raleigh BT" w:eastAsia="Times New Roman" w:hAnsi="Raleigh BT"/>
                <w:color w:val="000000"/>
                <w:lang w:eastAsia="es-ES"/>
              </w:rPr>
              <w:t>Deportistas individuales que posean licencia expedida u homologada por la federación deportiva correspondiente, que se consideren deportistas de élite a nivel municipal (ver punto 3.2), que hayan realizado la actividad objeto de subvención dentro del periodo indicado en la convocatoria correspondiente y que cumpla los requisitos para poder ser seleccionado por la selección española de su modalidad deportiva. Y que, además, acrediten estar empadronados en San Cristóbal de La Laguna, con una antelación al menos de tres años anteriores al año subvencionado (indicado en la correspondiente convocatoria).</w:t>
            </w:r>
          </w:p>
        </w:tc>
      </w:tr>
      <w:tr w:rsidR="001C79F0" w14:paraId="306D02A5" w14:textId="77777777">
        <w:trPr>
          <w:trHeight w:val="584"/>
        </w:trPr>
        <w:tc>
          <w:tcPr>
            <w:tcW w:w="1983" w:type="dxa"/>
            <w:tcBorders>
              <w:top w:val="single" w:sz="8" w:space="0" w:color="000000"/>
              <w:left w:val="single" w:sz="8" w:space="0" w:color="000000"/>
              <w:bottom w:val="single" w:sz="4" w:space="0" w:color="000000"/>
              <w:right w:val="single" w:sz="8" w:space="0" w:color="000000"/>
            </w:tcBorders>
            <w:shd w:val="clear" w:color="auto" w:fill="CCC0D9"/>
            <w:tcMar>
              <w:top w:w="0" w:type="dxa"/>
              <w:left w:w="0" w:type="dxa"/>
              <w:bottom w:w="0" w:type="dxa"/>
              <w:right w:w="0" w:type="dxa"/>
            </w:tcMar>
          </w:tcPr>
          <w:p w14:paraId="63A3EA59"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TÍTULO COMPETENCIAL</w:t>
            </w:r>
          </w:p>
        </w:tc>
        <w:tc>
          <w:tcPr>
            <w:tcW w:w="8080" w:type="dxa"/>
            <w:gridSpan w:val="6"/>
            <w:tcBorders>
              <w:top w:val="single" w:sz="8" w:space="0" w:color="000000"/>
              <w:left w:val="single" w:sz="8" w:space="0" w:color="000000"/>
              <w:bottom w:val="single" w:sz="4" w:space="0" w:color="000000"/>
              <w:right w:val="single" w:sz="8" w:space="0" w:color="000000"/>
            </w:tcBorders>
            <w:shd w:val="clear" w:color="auto" w:fill="auto"/>
            <w:tcMar>
              <w:top w:w="0" w:type="dxa"/>
              <w:left w:w="0" w:type="dxa"/>
              <w:bottom w:w="0" w:type="dxa"/>
              <w:right w:w="0" w:type="dxa"/>
            </w:tcMar>
            <w:vAlign w:val="center"/>
          </w:tcPr>
          <w:p w14:paraId="22624E92" w14:textId="77777777" w:rsidR="001C79F0" w:rsidRDefault="00000000">
            <w:pPr>
              <w:widowControl w:val="0"/>
              <w:autoSpaceDE w:val="0"/>
              <w:spacing w:after="0"/>
              <w:ind w:left="159"/>
              <w:rPr>
                <w:rFonts w:ascii="Raleigh BT" w:hAnsi="Raleigh BT"/>
              </w:rPr>
            </w:pPr>
            <w:r>
              <w:rPr>
                <w:rFonts w:ascii="Raleigh BT" w:hAnsi="Raleigh BT"/>
              </w:rPr>
              <w:t>Art. 12 Ley 1/2019, de 30 de enero, de la actividad física y el deporte de Canarias.</w:t>
            </w:r>
          </w:p>
        </w:tc>
      </w:tr>
      <w:tr w:rsidR="001C79F0" w14:paraId="3BAEEF42" w14:textId="77777777">
        <w:trPr>
          <w:trHeight w:val="1105"/>
        </w:trPr>
        <w:tc>
          <w:tcPr>
            <w:tcW w:w="1983" w:type="dxa"/>
            <w:tcBorders>
              <w:top w:val="single" w:sz="4" w:space="0" w:color="000000"/>
              <w:left w:val="single" w:sz="4" w:space="0" w:color="000000"/>
              <w:bottom w:val="single" w:sz="4" w:space="0" w:color="000000"/>
              <w:right w:val="single" w:sz="4" w:space="0" w:color="000000"/>
            </w:tcBorders>
            <w:shd w:val="clear" w:color="auto" w:fill="CCC0D9"/>
            <w:tcMar>
              <w:top w:w="0" w:type="dxa"/>
              <w:left w:w="0" w:type="dxa"/>
              <w:bottom w:w="0" w:type="dxa"/>
              <w:right w:w="0" w:type="dxa"/>
            </w:tcMar>
          </w:tcPr>
          <w:p w14:paraId="610B31FB" w14:textId="77777777" w:rsidR="001C79F0" w:rsidRDefault="001C79F0">
            <w:pPr>
              <w:pStyle w:val="TableParagraph"/>
              <w:spacing w:before="29"/>
              <w:ind w:left="69"/>
              <w:jc w:val="center"/>
              <w:rPr>
                <w:rFonts w:ascii="Raleigh BT" w:hAnsi="Raleigh BT"/>
                <w:b/>
                <w:spacing w:val="-2"/>
              </w:rPr>
            </w:pPr>
          </w:p>
          <w:p w14:paraId="05895350" w14:textId="77777777" w:rsidR="001C79F0" w:rsidRDefault="001C79F0">
            <w:pPr>
              <w:pStyle w:val="TableParagraph"/>
              <w:spacing w:before="29"/>
              <w:ind w:left="69"/>
              <w:jc w:val="center"/>
              <w:rPr>
                <w:rFonts w:ascii="Raleigh BT" w:hAnsi="Raleigh BT"/>
                <w:b/>
                <w:spacing w:val="-2"/>
              </w:rPr>
            </w:pPr>
          </w:p>
          <w:p w14:paraId="004DD179" w14:textId="77777777" w:rsidR="001C79F0" w:rsidRDefault="001C79F0">
            <w:pPr>
              <w:pStyle w:val="TableParagraph"/>
              <w:spacing w:before="29"/>
              <w:ind w:left="69"/>
              <w:jc w:val="center"/>
              <w:rPr>
                <w:rFonts w:ascii="Raleigh BT" w:hAnsi="Raleigh BT"/>
                <w:b/>
                <w:spacing w:val="-2"/>
              </w:rPr>
            </w:pPr>
          </w:p>
          <w:p w14:paraId="4469C548"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OBJETIVOS</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C22916" w14:textId="77777777" w:rsidR="001C79F0" w:rsidRDefault="00000000">
            <w:pPr>
              <w:widowControl w:val="0"/>
              <w:autoSpaceDE w:val="0"/>
              <w:spacing w:after="0"/>
              <w:ind w:left="142" w:right="142"/>
              <w:jc w:val="both"/>
            </w:pPr>
            <w:r>
              <w:rPr>
                <w:rFonts w:ascii="Raleigh BT" w:eastAsia="Times New Roman" w:hAnsi="Raleigh BT"/>
                <w:bCs/>
                <w:color w:val="000000"/>
                <w:lang w:eastAsia="es-ES"/>
              </w:rPr>
              <w:t>Resultados deportivos en categorías de élite. Promoción del deporte base mediante el deporte de élite. Incremento de la práctica deportiva. Identificación de los practicantes y aficionados con los valores de sacrificio, trabajo, disciplina, respecto, así como otros valores del deporte. Facilitación del rendimiento deportivo. Promoción del municipio en el ámbito del turismo. Mayor sentimiento e identidad municipal, a través de los logros y éxitos deportivos.</w:t>
            </w:r>
          </w:p>
        </w:tc>
      </w:tr>
      <w:tr w:rsidR="001C79F0" w14:paraId="09233AB4" w14:textId="77777777">
        <w:trPr>
          <w:trHeight w:val="58"/>
        </w:trPr>
        <w:tc>
          <w:tcPr>
            <w:tcW w:w="2975" w:type="dxa"/>
            <w:gridSpan w:val="2"/>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411D8EA5" w14:textId="77777777" w:rsidR="001C79F0" w:rsidRDefault="00000000">
            <w:pPr>
              <w:pStyle w:val="TableParagraph"/>
              <w:spacing w:before="29"/>
              <w:ind w:left="69"/>
              <w:jc w:val="center"/>
            </w:pPr>
            <w:r>
              <w:rPr>
                <w:rFonts w:ascii="Raleigh BT" w:hAnsi="Raleigh BT"/>
                <w:b/>
                <w:spacing w:val="-2"/>
              </w:rPr>
              <w:t xml:space="preserve">MODALIDAD </w:t>
            </w:r>
            <w:r>
              <w:rPr>
                <w:rFonts w:ascii="Raleigh BT" w:hAnsi="Raleigh BT"/>
                <w:b/>
              </w:rPr>
              <w:t>CONCESIÓN</w:t>
            </w:r>
          </w:p>
        </w:tc>
        <w:tc>
          <w:tcPr>
            <w:tcW w:w="1134" w:type="dxa"/>
            <w:gridSpan w:val="3"/>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25F6175A"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PLAZO</w:t>
            </w:r>
          </w:p>
        </w:tc>
        <w:tc>
          <w:tcPr>
            <w:tcW w:w="1418" w:type="dxa"/>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6CEA8F24"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IMPORTE €</w:t>
            </w:r>
          </w:p>
        </w:tc>
        <w:tc>
          <w:tcPr>
            <w:tcW w:w="4536" w:type="dxa"/>
            <w:tcBorders>
              <w:top w:val="single" w:sz="4"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7D8241CC"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FUENTE</w:t>
            </w:r>
          </w:p>
        </w:tc>
      </w:tr>
      <w:tr w:rsidR="001C79F0" w14:paraId="57FC0171" w14:textId="77777777">
        <w:trPr>
          <w:trHeight w:val="383"/>
        </w:trPr>
        <w:tc>
          <w:tcPr>
            <w:tcW w:w="297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8FCE27" w14:textId="77777777" w:rsidR="001C79F0" w:rsidRDefault="00000000">
            <w:pPr>
              <w:widowControl w:val="0"/>
              <w:autoSpaceDE w:val="0"/>
              <w:ind w:left="152" w:right="142"/>
              <w:jc w:val="center"/>
              <w:rPr>
                <w:rFonts w:ascii="Raleigh BT" w:hAnsi="Raleigh BT"/>
              </w:rPr>
            </w:pPr>
            <w:r>
              <w:rPr>
                <w:rFonts w:ascii="Raleigh BT" w:hAnsi="Raleigh BT"/>
              </w:rPr>
              <w:t>Concurrencia competitiva</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481F0" w14:textId="77777777" w:rsidR="001C79F0" w:rsidRDefault="00000000">
            <w:pPr>
              <w:widowControl w:val="0"/>
              <w:autoSpaceDE w:val="0"/>
              <w:spacing w:after="0"/>
              <w:ind w:left="142" w:right="62"/>
              <w:jc w:val="center"/>
              <w:rPr>
                <w:rFonts w:ascii="Raleigh BT" w:hAnsi="Raleigh BT"/>
              </w:rPr>
            </w:pPr>
            <w:r>
              <w:rPr>
                <w:rFonts w:ascii="Raleigh BT" w:hAnsi="Raleigh BT"/>
              </w:rPr>
              <w:t>2024</w:t>
            </w:r>
          </w:p>
          <w:p w14:paraId="2359B0E0" w14:textId="77777777" w:rsidR="001C79F0" w:rsidRDefault="00000000">
            <w:pPr>
              <w:widowControl w:val="0"/>
              <w:autoSpaceDE w:val="0"/>
              <w:spacing w:after="0"/>
              <w:ind w:left="142" w:right="62"/>
              <w:jc w:val="center"/>
              <w:rPr>
                <w:rFonts w:ascii="Raleigh BT" w:hAnsi="Raleigh BT"/>
              </w:rPr>
            </w:pPr>
            <w:r>
              <w:rPr>
                <w:rFonts w:ascii="Raleigh BT" w:hAnsi="Raleigh BT"/>
              </w:rPr>
              <w:t>12 meses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E34F4D" w14:textId="77777777" w:rsidR="001C79F0" w:rsidRDefault="00000000">
            <w:pPr>
              <w:widowControl w:val="0"/>
              <w:autoSpaceDE w:val="0"/>
              <w:spacing w:after="0"/>
              <w:ind w:left="142" w:right="62"/>
              <w:jc w:val="center"/>
            </w:pPr>
            <w:r>
              <w:rPr>
                <w:rFonts w:ascii="Raleigh BT" w:eastAsia="Times New Roman" w:hAnsi="Raleigh BT"/>
                <w:color w:val="000000"/>
                <w:lang w:eastAsia="es-ES"/>
              </w:rPr>
              <w:t>28.298,31 €</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661338" w14:textId="77777777" w:rsidR="001C79F0" w:rsidRDefault="00000000">
            <w:pPr>
              <w:widowControl w:val="0"/>
              <w:autoSpaceDE w:val="0"/>
              <w:spacing w:after="0"/>
              <w:ind w:left="142" w:right="62"/>
              <w:rPr>
                <w:rFonts w:ascii="Raleigh BT" w:hAnsi="Raleigh BT"/>
              </w:rPr>
            </w:pPr>
            <w:r>
              <w:rPr>
                <w:rFonts w:ascii="Raleigh BT" w:hAnsi="Raleigh BT"/>
              </w:rPr>
              <w:t>Capítulo 4 del Presupuesto de Gastos del OAD</w:t>
            </w:r>
          </w:p>
        </w:tc>
      </w:tr>
      <w:tr w:rsidR="001C79F0" w14:paraId="1169D02A" w14:textId="77777777">
        <w:trPr>
          <w:trHeight w:val="382"/>
        </w:trPr>
        <w:tc>
          <w:tcPr>
            <w:tcW w:w="2975"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D02B6E" w14:textId="77777777" w:rsidR="001C79F0" w:rsidRDefault="001C79F0">
            <w:pPr>
              <w:widowControl w:val="0"/>
              <w:autoSpaceDE w:val="0"/>
              <w:ind w:left="152" w:right="142"/>
              <w:jc w:val="center"/>
              <w:rPr>
                <w:rFonts w:ascii="Raleigh BT" w:hAnsi="Raleigh BT"/>
              </w:rPr>
            </w:pP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1F23EE" w14:textId="77777777" w:rsidR="001C79F0" w:rsidRDefault="00000000">
            <w:pPr>
              <w:widowControl w:val="0"/>
              <w:autoSpaceDE w:val="0"/>
              <w:spacing w:after="0"/>
              <w:ind w:left="142" w:right="62"/>
              <w:jc w:val="center"/>
              <w:rPr>
                <w:rFonts w:ascii="Raleigh BT" w:hAnsi="Raleigh BT"/>
              </w:rPr>
            </w:pPr>
            <w:r>
              <w:rPr>
                <w:rFonts w:ascii="Raleigh BT" w:hAnsi="Raleigh BT"/>
              </w:rPr>
              <w:t>2025</w:t>
            </w:r>
          </w:p>
          <w:p w14:paraId="3FB23CCD" w14:textId="77777777" w:rsidR="001C79F0" w:rsidRDefault="00000000">
            <w:pPr>
              <w:widowControl w:val="0"/>
              <w:autoSpaceDE w:val="0"/>
              <w:spacing w:after="0"/>
              <w:ind w:left="142" w:right="62"/>
              <w:jc w:val="center"/>
              <w:rPr>
                <w:rFonts w:ascii="Raleigh BT" w:hAnsi="Raleigh BT"/>
              </w:rPr>
            </w:pPr>
            <w:r>
              <w:rPr>
                <w:rFonts w:ascii="Raleigh BT" w:hAnsi="Raleigh BT"/>
              </w:rPr>
              <w:t>12 meses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D3480F" w14:textId="77777777" w:rsidR="001C79F0" w:rsidRDefault="00000000">
            <w:pPr>
              <w:widowControl w:val="0"/>
              <w:autoSpaceDE w:val="0"/>
              <w:spacing w:after="0"/>
              <w:ind w:left="142" w:right="62"/>
              <w:jc w:val="center"/>
              <w:rPr>
                <w:rFonts w:ascii="Raleigh BT" w:eastAsia="Times New Roman" w:hAnsi="Raleigh BT"/>
                <w:color w:val="000000"/>
                <w:lang w:eastAsia="es-ES"/>
              </w:rPr>
            </w:pPr>
            <w:r>
              <w:rPr>
                <w:rFonts w:ascii="Raleigh BT" w:eastAsia="Times New Roman" w:hAnsi="Raleigh BT"/>
                <w:color w:val="000000"/>
                <w:lang w:eastAsia="es-ES"/>
              </w:rPr>
              <w:t>28.298,31 €</w:t>
            </w:r>
          </w:p>
        </w:tc>
        <w:tc>
          <w:tcPr>
            <w:tcW w:w="453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803B25" w14:textId="77777777" w:rsidR="001C79F0" w:rsidRDefault="001C79F0">
            <w:pPr>
              <w:widowControl w:val="0"/>
              <w:autoSpaceDE w:val="0"/>
              <w:spacing w:after="0"/>
              <w:ind w:left="142" w:right="62"/>
              <w:jc w:val="center"/>
              <w:rPr>
                <w:rFonts w:ascii="Raleigh BT" w:hAnsi="Raleigh BT"/>
              </w:rPr>
            </w:pPr>
          </w:p>
        </w:tc>
      </w:tr>
      <w:tr w:rsidR="001C79F0" w14:paraId="7D0965DA" w14:textId="77777777">
        <w:trPr>
          <w:trHeight w:val="48"/>
        </w:trPr>
        <w:tc>
          <w:tcPr>
            <w:tcW w:w="3038"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0" w:type="dxa"/>
              <w:bottom w:w="0" w:type="dxa"/>
              <w:right w:w="0" w:type="dxa"/>
            </w:tcMar>
          </w:tcPr>
          <w:p w14:paraId="236386F1" w14:textId="77777777" w:rsidR="001C79F0" w:rsidRDefault="00000000">
            <w:pPr>
              <w:pStyle w:val="TableParagraph"/>
              <w:spacing w:before="29"/>
              <w:ind w:left="69"/>
              <w:jc w:val="center"/>
              <w:rPr>
                <w:rFonts w:ascii="Raleigh BT" w:hAnsi="Raleigh BT"/>
                <w:b/>
                <w:spacing w:val="-2"/>
              </w:rPr>
            </w:pPr>
            <w:r>
              <w:rPr>
                <w:rFonts w:ascii="Raleigh BT" w:hAnsi="Raleigh BT"/>
                <w:b/>
                <w:spacing w:val="-2"/>
              </w:rPr>
              <w:t>APLICACIÓN PRESUPUESTARIA</w:t>
            </w:r>
          </w:p>
        </w:tc>
        <w:tc>
          <w:tcPr>
            <w:tcW w:w="70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C3CA16B" w14:textId="77777777" w:rsidR="001C79F0" w:rsidRDefault="00000000">
            <w:pPr>
              <w:widowControl w:val="0"/>
              <w:autoSpaceDE w:val="0"/>
              <w:ind w:left="91" w:right="142"/>
              <w:rPr>
                <w:rFonts w:ascii="Raleigh BT" w:hAnsi="Raleigh BT"/>
              </w:rPr>
            </w:pPr>
            <w:r>
              <w:rPr>
                <w:rFonts w:ascii="Raleigh BT" w:hAnsi="Raleigh BT"/>
              </w:rPr>
              <w:t>154 34100 48004</w:t>
            </w:r>
          </w:p>
        </w:tc>
      </w:tr>
    </w:tbl>
    <w:p w14:paraId="6C95502F" w14:textId="77777777" w:rsidR="001C79F0" w:rsidRDefault="001C79F0">
      <w:pPr>
        <w:spacing w:line="240" w:lineRule="auto"/>
        <w:ind w:firstLine="360"/>
        <w:jc w:val="right"/>
        <w:rPr>
          <w:rFonts w:ascii="Raleigh BT" w:hAnsi="Raleigh BT"/>
        </w:rPr>
      </w:pPr>
    </w:p>
    <w:tbl>
      <w:tblPr>
        <w:tblW w:w="10108" w:type="dxa"/>
        <w:tblInd w:w="-117" w:type="dxa"/>
        <w:tblLayout w:type="fixed"/>
        <w:tblCellMar>
          <w:left w:w="10" w:type="dxa"/>
          <w:right w:w="10" w:type="dxa"/>
        </w:tblCellMar>
        <w:tblLook w:val="04A0" w:firstRow="1" w:lastRow="0" w:firstColumn="1" w:lastColumn="0" w:noHBand="0" w:noVBand="1"/>
      </w:tblPr>
      <w:tblGrid>
        <w:gridCol w:w="2068"/>
        <w:gridCol w:w="999"/>
        <w:gridCol w:w="378"/>
        <w:gridCol w:w="784"/>
        <w:gridCol w:w="1442"/>
        <w:gridCol w:w="979"/>
        <w:gridCol w:w="3458"/>
      </w:tblGrid>
      <w:tr w:rsidR="001C79F0" w14:paraId="7BC58869" w14:textId="77777777" w:rsidTr="00AC7318">
        <w:tc>
          <w:tcPr>
            <w:tcW w:w="6650" w:type="dxa"/>
            <w:gridSpan w:val="6"/>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3731FBCF" w14:textId="77777777" w:rsidR="001C79F0" w:rsidRDefault="00000000">
            <w:pPr>
              <w:jc w:val="center"/>
              <w:rPr>
                <w:rFonts w:ascii="Raleigh BT" w:hAnsi="Raleigh BT"/>
                <w:b/>
              </w:rPr>
            </w:pPr>
            <w:r>
              <w:rPr>
                <w:rFonts w:ascii="Raleigh BT" w:hAnsi="Raleigh BT"/>
                <w:b/>
              </w:rPr>
              <w:tab/>
            </w:r>
            <w:r>
              <w:rPr>
                <w:rFonts w:ascii="Raleigh BT" w:hAnsi="Raleigh BT"/>
                <w:b/>
              </w:rPr>
              <w:br/>
              <w:t>DESCRIPCIÓN</w:t>
            </w:r>
          </w:p>
        </w:tc>
        <w:tc>
          <w:tcPr>
            <w:tcW w:w="345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1395FADC" w14:textId="77777777" w:rsidR="001C79F0" w:rsidRDefault="00000000">
            <w:pPr>
              <w:jc w:val="center"/>
              <w:rPr>
                <w:rFonts w:ascii="Raleigh BT" w:hAnsi="Raleigh BT"/>
                <w:b/>
              </w:rPr>
            </w:pPr>
            <w:r>
              <w:rPr>
                <w:rFonts w:ascii="Raleigh BT" w:hAnsi="Raleigh BT"/>
                <w:b/>
              </w:rPr>
              <w:t>DESTINATARIO</w:t>
            </w:r>
          </w:p>
        </w:tc>
      </w:tr>
      <w:tr w:rsidR="001C79F0" w14:paraId="12E74C46" w14:textId="77777777" w:rsidTr="00AC7318">
        <w:tc>
          <w:tcPr>
            <w:tcW w:w="665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F10B7" w14:textId="77777777" w:rsidR="001C79F0" w:rsidRDefault="00000000">
            <w:pPr>
              <w:tabs>
                <w:tab w:val="left" w:pos="3255"/>
              </w:tabs>
              <w:jc w:val="both"/>
              <w:rPr>
                <w:rFonts w:ascii="Raleigh BT" w:hAnsi="Raleigh BT"/>
              </w:rPr>
            </w:pPr>
            <w:r>
              <w:rPr>
                <w:rFonts w:ascii="Raleigh BT" w:hAnsi="Raleigh BT"/>
              </w:rPr>
              <w:t>Colaborar con la gestión del Programa Especializado de Alta Tecnificación Deportiva que se desarrolla en el Centro de Tecnificación de Halterofilia, situado en el Estadio Municipal Anexo Francisco Peraza, avalado por el Consejo Superior de Deportes</w:t>
            </w:r>
          </w:p>
        </w:tc>
        <w:tc>
          <w:tcPr>
            <w:tcW w:w="3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11DF7" w14:textId="77777777" w:rsidR="001C79F0" w:rsidRDefault="00000000">
            <w:pPr>
              <w:jc w:val="center"/>
              <w:rPr>
                <w:rFonts w:ascii="Raleigh BT" w:hAnsi="Raleigh BT"/>
              </w:rPr>
            </w:pPr>
            <w:r>
              <w:rPr>
                <w:rFonts w:ascii="Raleigh BT" w:hAnsi="Raleigh BT"/>
              </w:rPr>
              <w:t>Federación Canaria de Halterofilia</w:t>
            </w:r>
          </w:p>
        </w:tc>
      </w:tr>
      <w:tr w:rsidR="001C79F0" w14:paraId="59885548" w14:textId="77777777" w:rsidTr="00AC7318">
        <w:tc>
          <w:tcPr>
            <w:tcW w:w="206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E65CE1B" w14:textId="77777777" w:rsidR="001C79F0" w:rsidRDefault="00000000">
            <w:pPr>
              <w:jc w:val="center"/>
            </w:pPr>
            <w:r>
              <w:rPr>
                <w:rFonts w:ascii="Raleigh BT" w:hAnsi="Raleigh BT"/>
                <w:b/>
              </w:rPr>
              <w:t>TÍTULO COMPETENCIAL</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0AFE3" w14:textId="77777777" w:rsidR="001C79F0" w:rsidRDefault="00000000">
            <w:pPr>
              <w:jc w:val="center"/>
              <w:rPr>
                <w:rFonts w:ascii="Raleigh BT" w:hAnsi="Raleigh BT"/>
              </w:rPr>
            </w:pPr>
            <w:r>
              <w:rPr>
                <w:rFonts w:ascii="Raleigh BT" w:hAnsi="Raleigh BT"/>
              </w:rPr>
              <w:t>Art. 12 Ley 1/2019, de 30 de enero, de la actividad física y el deporte de Canarias.</w:t>
            </w:r>
          </w:p>
        </w:tc>
      </w:tr>
      <w:tr w:rsidR="001C79F0" w14:paraId="68293649" w14:textId="77777777" w:rsidTr="00AC7318">
        <w:trPr>
          <w:trHeight w:val="254"/>
        </w:trPr>
        <w:tc>
          <w:tcPr>
            <w:tcW w:w="2068"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vAlign w:val="center"/>
          </w:tcPr>
          <w:p w14:paraId="5E3C7F60" w14:textId="77777777" w:rsidR="001C79F0" w:rsidRDefault="00000000">
            <w:pPr>
              <w:jc w:val="center"/>
              <w:rPr>
                <w:rFonts w:ascii="Raleigh BT" w:hAnsi="Raleigh BT"/>
                <w:b/>
              </w:rPr>
            </w:pPr>
            <w:r>
              <w:rPr>
                <w:rFonts w:ascii="Raleigh BT" w:hAnsi="Raleigh BT"/>
                <w:b/>
              </w:rPr>
              <w:t>OBJETIVOS</w:t>
            </w:r>
          </w:p>
        </w:tc>
        <w:tc>
          <w:tcPr>
            <w:tcW w:w="804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6602" w14:textId="77777777" w:rsidR="001C79F0" w:rsidRDefault="00000000">
            <w:pPr>
              <w:jc w:val="both"/>
              <w:rPr>
                <w:rFonts w:ascii="Raleigh BT" w:hAnsi="Raleigh BT"/>
                <w:bCs/>
              </w:rPr>
            </w:pPr>
            <w:r>
              <w:rPr>
                <w:rFonts w:ascii="Raleigh BT" w:hAnsi="Raleigh BT"/>
                <w:bCs/>
              </w:rPr>
              <w:t>Tecnificación Deportiva. Formación integral de deportistas para la alta competición. Rendimiento deportivo de los deportistas laguneros. Alto rendimiento deportivo</w:t>
            </w:r>
          </w:p>
        </w:tc>
      </w:tr>
      <w:tr w:rsidR="001C79F0" w14:paraId="1ADCFE0A" w14:textId="77777777" w:rsidTr="00AC7318">
        <w:trPr>
          <w:trHeight w:val="164"/>
        </w:trPr>
        <w:tc>
          <w:tcPr>
            <w:tcW w:w="306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0148D60" w14:textId="77777777" w:rsidR="001C79F0" w:rsidRDefault="00000000">
            <w:pPr>
              <w:jc w:val="center"/>
              <w:rPr>
                <w:rFonts w:ascii="Raleigh BT" w:hAnsi="Raleigh BT"/>
                <w:b/>
              </w:rPr>
            </w:pPr>
            <w:r>
              <w:rPr>
                <w:rFonts w:ascii="Raleigh BT" w:hAnsi="Raleigh BT"/>
                <w:b/>
              </w:rPr>
              <w:t>MODALIDAD CONCESIÓN</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7F806334" w14:textId="77777777" w:rsidR="001C79F0" w:rsidRDefault="00000000">
            <w:pPr>
              <w:jc w:val="center"/>
              <w:rPr>
                <w:rFonts w:ascii="Raleigh BT" w:hAnsi="Raleigh BT"/>
                <w:b/>
              </w:rPr>
            </w:pPr>
            <w:r>
              <w:rPr>
                <w:rFonts w:ascii="Raleigh BT" w:hAnsi="Raleigh BT"/>
                <w:b/>
              </w:rPr>
              <w:t>PLAZO</w:t>
            </w:r>
          </w:p>
        </w:tc>
        <w:tc>
          <w:tcPr>
            <w:tcW w:w="1442" w:type="dxa"/>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7B6ABF18" w14:textId="77777777" w:rsidR="001C79F0" w:rsidRDefault="00000000">
            <w:pPr>
              <w:jc w:val="center"/>
              <w:rPr>
                <w:rFonts w:ascii="Raleigh BT" w:hAnsi="Raleigh BT"/>
                <w:b/>
              </w:rPr>
            </w:pPr>
            <w:r>
              <w:rPr>
                <w:rFonts w:ascii="Raleigh BT" w:hAnsi="Raleigh BT"/>
                <w:b/>
              </w:rPr>
              <w:t>IMPORTE €</w:t>
            </w:r>
          </w:p>
        </w:tc>
        <w:tc>
          <w:tcPr>
            <w:tcW w:w="4437" w:type="dxa"/>
            <w:gridSpan w:val="2"/>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4931E9A3" w14:textId="77777777" w:rsidR="001C79F0" w:rsidRDefault="00000000">
            <w:pPr>
              <w:jc w:val="center"/>
              <w:rPr>
                <w:rFonts w:ascii="Raleigh BT" w:hAnsi="Raleigh BT"/>
                <w:b/>
              </w:rPr>
            </w:pPr>
            <w:r>
              <w:rPr>
                <w:rFonts w:ascii="Raleigh BT" w:hAnsi="Raleigh BT"/>
                <w:b/>
              </w:rPr>
              <w:t>FUENTE</w:t>
            </w:r>
          </w:p>
        </w:tc>
      </w:tr>
      <w:tr w:rsidR="001C79F0" w14:paraId="79EB9AAE" w14:textId="77777777" w:rsidTr="00AC7318">
        <w:trPr>
          <w:trHeight w:val="188"/>
        </w:trPr>
        <w:tc>
          <w:tcPr>
            <w:tcW w:w="30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A87B9" w14:textId="77777777" w:rsidR="001C79F0" w:rsidRDefault="00000000">
            <w:pPr>
              <w:jc w:val="center"/>
              <w:rPr>
                <w:rFonts w:ascii="Raleigh BT" w:hAnsi="Raleigh BT"/>
              </w:rPr>
            </w:pPr>
            <w:r>
              <w:rPr>
                <w:rFonts w:ascii="Raleigh BT" w:hAnsi="Raleigh BT"/>
              </w:rPr>
              <w:t>Directa nominada</w:t>
            </w: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57FA0" w14:textId="77777777" w:rsidR="001C79F0" w:rsidRDefault="00000000">
            <w:pPr>
              <w:spacing w:after="0"/>
              <w:jc w:val="center"/>
              <w:rPr>
                <w:rFonts w:ascii="Raleigh BT" w:hAnsi="Raleigh BT"/>
              </w:rPr>
            </w:pPr>
            <w:r>
              <w:rPr>
                <w:rFonts w:ascii="Raleigh BT" w:hAnsi="Raleigh BT"/>
              </w:rPr>
              <w:t>2024</w:t>
            </w:r>
          </w:p>
          <w:p w14:paraId="43FDF88A" w14:textId="77777777" w:rsidR="001C79F0" w:rsidRDefault="00000000">
            <w:pPr>
              <w:spacing w:after="0"/>
              <w:jc w:val="center"/>
              <w:rPr>
                <w:rFonts w:ascii="Raleigh BT" w:hAnsi="Raleigh BT"/>
              </w:rPr>
            </w:pPr>
            <w:r>
              <w:rPr>
                <w:rFonts w:ascii="Raleigh BT" w:hAnsi="Raleigh BT"/>
              </w:rPr>
              <w:t>12 meses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490B1" w14:textId="77777777" w:rsidR="001C79F0" w:rsidRDefault="00000000">
            <w:pPr>
              <w:jc w:val="center"/>
              <w:rPr>
                <w:rFonts w:ascii="Raleigh BT" w:hAnsi="Raleigh BT"/>
              </w:rPr>
            </w:pPr>
            <w:r>
              <w:rPr>
                <w:rFonts w:ascii="Raleigh BT" w:hAnsi="Raleigh BT"/>
              </w:rPr>
              <w:t>7.860, 00</w:t>
            </w:r>
          </w:p>
        </w:tc>
        <w:tc>
          <w:tcPr>
            <w:tcW w:w="44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F7F83" w14:textId="77777777" w:rsidR="001C79F0" w:rsidRDefault="00000000">
            <w:pPr>
              <w:jc w:val="center"/>
            </w:pPr>
            <w:r>
              <w:rPr>
                <w:rFonts w:ascii="Raleigh BT" w:eastAsia="Times New Roman" w:hAnsi="Raleigh BT"/>
                <w:color w:val="000000"/>
                <w:lang w:eastAsia="es-ES"/>
              </w:rPr>
              <w:t>Capítulo 4 del Presupuesto de Gastos del OAD</w:t>
            </w:r>
          </w:p>
        </w:tc>
      </w:tr>
      <w:tr w:rsidR="001C79F0" w14:paraId="3D662D52" w14:textId="77777777" w:rsidTr="00AC7318">
        <w:trPr>
          <w:trHeight w:val="188"/>
        </w:trPr>
        <w:tc>
          <w:tcPr>
            <w:tcW w:w="306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A0590" w14:textId="77777777" w:rsidR="001C79F0" w:rsidRDefault="001C79F0">
            <w:pPr>
              <w:jc w:val="center"/>
              <w:rPr>
                <w:rFonts w:ascii="Raleigh BT" w:hAnsi="Raleigh BT"/>
              </w:rPr>
            </w:pPr>
          </w:p>
        </w:tc>
        <w:tc>
          <w:tcPr>
            <w:tcW w:w="1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44FF" w14:textId="77777777" w:rsidR="001C79F0" w:rsidRDefault="00000000">
            <w:pPr>
              <w:spacing w:after="0"/>
              <w:jc w:val="center"/>
              <w:rPr>
                <w:rFonts w:ascii="Raleigh BT" w:hAnsi="Raleigh BT"/>
              </w:rPr>
            </w:pPr>
            <w:r>
              <w:rPr>
                <w:rFonts w:ascii="Raleigh BT" w:hAnsi="Raleigh BT"/>
              </w:rPr>
              <w:t>2025</w:t>
            </w:r>
          </w:p>
          <w:p w14:paraId="4B67C2C1" w14:textId="77777777" w:rsidR="001C79F0" w:rsidRDefault="00000000">
            <w:pPr>
              <w:spacing w:after="0"/>
              <w:jc w:val="center"/>
              <w:rPr>
                <w:rFonts w:ascii="Raleigh BT" w:hAnsi="Raleigh BT"/>
              </w:rPr>
            </w:pPr>
            <w:r>
              <w:rPr>
                <w:rFonts w:ascii="Raleigh BT" w:hAnsi="Raleigh BT"/>
              </w:rPr>
              <w:t>12 mess</w:t>
            </w:r>
          </w:p>
        </w:tc>
        <w:tc>
          <w:tcPr>
            <w:tcW w:w="14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730F7" w14:textId="77777777" w:rsidR="001C79F0" w:rsidRDefault="00000000">
            <w:pPr>
              <w:jc w:val="center"/>
              <w:rPr>
                <w:rFonts w:ascii="Raleigh BT" w:hAnsi="Raleigh BT"/>
              </w:rPr>
            </w:pPr>
            <w:r>
              <w:rPr>
                <w:rFonts w:ascii="Raleigh BT" w:hAnsi="Raleigh BT"/>
              </w:rPr>
              <w:t>7.860, 00</w:t>
            </w:r>
          </w:p>
        </w:tc>
        <w:tc>
          <w:tcPr>
            <w:tcW w:w="443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E5F2E" w14:textId="77777777" w:rsidR="001C79F0" w:rsidRDefault="001C79F0">
            <w:pPr>
              <w:rPr>
                <w:rFonts w:ascii="Raleigh BT" w:hAnsi="Raleigh BT"/>
              </w:rPr>
            </w:pPr>
          </w:p>
        </w:tc>
      </w:tr>
      <w:tr w:rsidR="001C79F0" w14:paraId="151D149C" w14:textId="77777777" w:rsidTr="00AC7318">
        <w:trPr>
          <w:trHeight w:val="134"/>
        </w:trPr>
        <w:tc>
          <w:tcPr>
            <w:tcW w:w="3445" w:type="dxa"/>
            <w:gridSpan w:val="3"/>
            <w:tcBorders>
              <w:top w:val="single" w:sz="4" w:space="0" w:color="000000"/>
              <w:left w:val="single" w:sz="4" w:space="0" w:color="000000"/>
              <w:bottom w:val="single" w:sz="4" w:space="0" w:color="000000"/>
              <w:right w:val="single" w:sz="4" w:space="0" w:color="000000"/>
            </w:tcBorders>
            <w:shd w:val="clear" w:color="auto" w:fill="CCC0D9"/>
            <w:tcMar>
              <w:top w:w="0" w:type="dxa"/>
              <w:left w:w="108" w:type="dxa"/>
              <w:bottom w:w="0" w:type="dxa"/>
              <w:right w:w="108" w:type="dxa"/>
            </w:tcMar>
          </w:tcPr>
          <w:p w14:paraId="13E572D1" w14:textId="77777777" w:rsidR="001C79F0" w:rsidRDefault="00000000">
            <w:r>
              <w:rPr>
                <w:rFonts w:ascii="Raleigh BT" w:hAnsi="Raleigh BT"/>
                <w:b/>
              </w:rPr>
              <w:t>APLICACIÓN PRESUPUESTARIA</w:t>
            </w:r>
          </w:p>
        </w:tc>
        <w:tc>
          <w:tcPr>
            <w:tcW w:w="66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6F1A" w14:textId="77777777" w:rsidR="001C79F0" w:rsidRDefault="00000000">
            <w:pPr>
              <w:rPr>
                <w:rFonts w:ascii="Raleigh BT" w:hAnsi="Raleigh BT"/>
              </w:rPr>
            </w:pPr>
            <w:r>
              <w:rPr>
                <w:rFonts w:ascii="Raleigh BT" w:hAnsi="Raleigh BT"/>
              </w:rPr>
              <w:t>154 34100 48010</w:t>
            </w:r>
          </w:p>
        </w:tc>
      </w:tr>
    </w:tbl>
    <w:p w14:paraId="17AC682F" w14:textId="77777777" w:rsidR="001C79F0" w:rsidRDefault="001C79F0">
      <w:pPr>
        <w:spacing w:line="240" w:lineRule="auto"/>
        <w:ind w:firstLine="360"/>
        <w:jc w:val="right"/>
        <w:rPr>
          <w:rFonts w:ascii="Raleigh BT" w:hAnsi="Raleigh BT"/>
        </w:rPr>
      </w:pPr>
    </w:p>
    <w:tbl>
      <w:tblPr>
        <w:tblW w:w="5406" w:type="pct"/>
        <w:tblInd w:w="-122" w:type="dxa"/>
        <w:tblCellMar>
          <w:left w:w="10" w:type="dxa"/>
          <w:right w:w="10" w:type="dxa"/>
        </w:tblCellMar>
        <w:tblLook w:val="04A0" w:firstRow="1" w:lastRow="0" w:firstColumn="1" w:lastColumn="0" w:noHBand="0" w:noVBand="1"/>
      </w:tblPr>
      <w:tblGrid>
        <w:gridCol w:w="1445"/>
        <w:gridCol w:w="1028"/>
        <w:gridCol w:w="634"/>
        <w:gridCol w:w="10"/>
        <w:gridCol w:w="1245"/>
        <w:gridCol w:w="1263"/>
        <w:gridCol w:w="594"/>
        <w:gridCol w:w="3928"/>
      </w:tblGrid>
      <w:tr w:rsidR="001C79F0" w14:paraId="2285AFBD" w14:textId="77777777" w:rsidTr="00AC7318">
        <w:trPr>
          <w:trHeight w:val="310"/>
        </w:trPr>
        <w:tc>
          <w:tcPr>
            <w:tcW w:w="6219" w:type="dxa"/>
            <w:gridSpan w:val="7"/>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C259FCD" w14:textId="77777777" w:rsidR="001C79F0" w:rsidRDefault="00000000">
            <w:pPr>
              <w:spacing w:after="0" w:line="240" w:lineRule="auto"/>
              <w:jc w:val="center"/>
            </w:pPr>
            <w:r>
              <w:rPr>
                <w:rFonts w:ascii="Raleigh BT" w:eastAsia="Times New Roman" w:hAnsi="Raleigh BT"/>
                <w:b/>
                <w:bCs/>
                <w:lang w:eastAsia="es-ES"/>
              </w:rPr>
              <w:t>DESCRIPCIÓN</w:t>
            </w:r>
          </w:p>
        </w:tc>
        <w:tc>
          <w:tcPr>
            <w:tcW w:w="3928"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A70554F"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7A5D2502" w14:textId="77777777" w:rsidTr="00AC7318">
        <w:trPr>
          <w:trHeight w:val="916"/>
        </w:trPr>
        <w:tc>
          <w:tcPr>
            <w:tcW w:w="6219" w:type="dxa"/>
            <w:gridSpan w:val="7"/>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DB398AF" w14:textId="77777777" w:rsidR="001C79F0" w:rsidRDefault="00000000">
            <w:pPr>
              <w:spacing w:after="0" w:line="240" w:lineRule="auto"/>
              <w:ind w:left="142"/>
              <w:rPr>
                <w:rFonts w:ascii="Raleigh BT" w:eastAsia="Times New Roman" w:hAnsi="Raleigh BT"/>
                <w:color w:val="000000"/>
                <w:lang w:eastAsia="es-ES"/>
              </w:rPr>
            </w:pPr>
            <w:r>
              <w:rPr>
                <w:rFonts w:ascii="Raleigh BT" w:eastAsia="Times New Roman" w:hAnsi="Raleigh BT"/>
                <w:color w:val="000000"/>
                <w:lang w:eastAsia="es-ES"/>
              </w:rPr>
              <w:t>Colaborar con proyectos deportivos de deportes tradicionales canarios.</w:t>
            </w:r>
          </w:p>
        </w:tc>
        <w:tc>
          <w:tcPr>
            <w:tcW w:w="392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DF56629"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 familias e inst. sin fines de lucro (Subv. a proyectos deportivos)</w:t>
            </w:r>
          </w:p>
        </w:tc>
      </w:tr>
      <w:tr w:rsidR="001C79F0" w14:paraId="55C426BB" w14:textId="77777777" w:rsidTr="00AC7318">
        <w:trPr>
          <w:trHeight w:val="633"/>
        </w:trPr>
        <w:tc>
          <w:tcPr>
            <w:tcW w:w="2473"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261B024"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674"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AF3D01"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3C3852ED" w14:textId="77777777" w:rsidTr="00AC7318">
        <w:trPr>
          <w:trHeight w:val="585"/>
        </w:trPr>
        <w:tc>
          <w:tcPr>
            <w:tcW w:w="1445"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10EA5D4" w14:textId="77777777" w:rsidR="001C79F0" w:rsidRDefault="00000000">
            <w:pPr>
              <w:spacing w:after="0" w:line="240" w:lineRule="auto"/>
              <w:jc w:val="center"/>
            </w:pPr>
            <w:r>
              <w:rPr>
                <w:rFonts w:ascii="Raleigh BT" w:eastAsia="Times New Roman" w:hAnsi="Raleigh BT"/>
                <w:b/>
                <w:bCs/>
                <w:lang w:eastAsia="es-ES"/>
              </w:rPr>
              <w:lastRenderedPageBreak/>
              <w:t>OBJETIVOS</w:t>
            </w:r>
          </w:p>
        </w:tc>
        <w:tc>
          <w:tcPr>
            <w:tcW w:w="8702" w:type="dxa"/>
            <w:gridSpan w:val="7"/>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FCA450" w14:textId="77777777" w:rsidR="001C79F0" w:rsidRDefault="00000000">
            <w:pPr>
              <w:spacing w:after="0" w:line="240" w:lineRule="auto"/>
            </w:pPr>
            <w:r>
              <w:rPr>
                <w:rFonts w:ascii="Raleigh BT" w:eastAsia="Times New Roman" w:hAnsi="Raleigh BT"/>
                <w:bCs/>
                <w:color w:val="000000"/>
                <w:lang w:eastAsia="es-ES"/>
              </w:rPr>
              <w:t>Fomento de los deportes tradicionales canarios como el juego del palo, el arrastre canario y la lucha canaria a través de formaciones, exhibiciones, eventos y competiciones.</w:t>
            </w:r>
          </w:p>
        </w:tc>
      </w:tr>
      <w:tr w:rsidR="001C79F0" w14:paraId="5C46EECC" w14:textId="77777777" w:rsidTr="00AC7318">
        <w:trPr>
          <w:trHeight w:val="615"/>
        </w:trPr>
        <w:tc>
          <w:tcPr>
            <w:tcW w:w="3117"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7D21AF9"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245"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261AA3C" w14:textId="77777777" w:rsidR="001C79F0" w:rsidRDefault="00000000">
            <w:pPr>
              <w:spacing w:after="0" w:line="240" w:lineRule="auto"/>
              <w:jc w:val="center"/>
            </w:pPr>
            <w:r>
              <w:rPr>
                <w:rFonts w:ascii="Raleigh BT" w:eastAsia="Times New Roman" w:hAnsi="Raleigh BT"/>
                <w:b/>
                <w:bCs/>
                <w:lang w:eastAsia="es-ES"/>
              </w:rPr>
              <w:t>PLAZO</w:t>
            </w:r>
          </w:p>
        </w:tc>
        <w:tc>
          <w:tcPr>
            <w:tcW w:w="1263"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7CC8939" w14:textId="77777777" w:rsidR="001C79F0" w:rsidRDefault="00000000">
            <w:pPr>
              <w:spacing w:after="0" w:line="240" w:lineRule="auto"/>
              <w:jc w:val="center"/>
            </w:pPr>
            <w:r>
              <w:rPr>
                <w:rFonts w:ascii="Raleigh BT" w:eastAsia="Times New Roman" w:hAnsi="Raleigh BT"/>
                <w:b/>
                <w:bCs/>
                <w:lang w:eastAsia="es-ES"/>
              </w:rPr>
              <w:t>IMPORTE €</w:t>
            </w:r>
          </w:p>
        </w:tc>
        <w:tc>
          <w:tcPr>
            <w:tcW w:w="4522"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2CB95036"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268B564A" w14:textId="77777777" w:rsidTr="00AC7318">
        <w:trPr>
          <w:trHeight w:val="590"/>
        </w:trPr>
        <w:tc>
          <w:tcPr>
            <w:tcW w:w="31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43F761"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245"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27613F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2024</w:t>
            </w:r>
          </w:p>
          <w:p w14:paraId="16E8A86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6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91175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40.000,00 €</w:t>
            </w:r>
          </w:p>
        </w:tc>
        <w:tc>
          <w:tcPr>
            <w:tcW w:w="4522"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39269E"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3CF0F0A1" w14:textId="77777777" w:rsidTr="00AC7318">
        <w:trPr>
          <w:trHeight w:val="570"/>
        </w:trPr>
        <w:tc>
          <w:tcPr>
            <w:tcW w:w="3107"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A7A1505"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7040" w:type="dxa"/>
            <w:gridSpan w:val="5"/>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854D3D"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154 34100 48017</w:t>
            </w:r>
          </w:p>
        </w:tc>
      </w:tr>
    </w:tbl>
    <w:p w14:paraId="024C37AB" w14:textId="77777777" w:rsidR="001C79F0" w:rsidRDefault="001C79F0">
      <w:pPr>
        <w:spacing w:line="240" w:lineRule="auto"/>
        <w:ind w:firstLine="360"/>
        <w:jc w:val="right"/>
        <w:rPr>
          <w:rFonts w:ascii="Raleigh BT" w:hAnsi="Raleigh BT"/>
        </w:rPr>
      </w:pPr>
    </w:p>
    <w:tbl>
      <w:tblPr>
        <w:tblW w:w="10075" w:type="dxa"/>
        <w:tblInd w:w="-136" w:type="dxa"/>
        <w:tblLayout w:type="fixed"/>
        <w:tblCellMar>
          <w:left w:w="10" w:type="dxa"/>
          <w:right w:w="10" w:type="dxa"/>
        </w:tblCellMar>
        <w:tblLook w:val="04A0" w:firstRow="1" w:lastRow="0" w:firstColumn="1" w:lastColumn="0" w:noHBand="0" w:noVBand="1"/>
      </w:tblPr>
      <w:tblGrid>
        <w:gridCol w:w="2294"/>
        <w:gridCol w:w="586"/>
        <w:gridCol w:w="445"/>
        <w:gridCol w:w="992"/>
        <w:gridCol w:w="1276"/>
        <w:gridCol w:w="1286"/>
        <w:gridCol w:w="3196"/>
      </w:tblGrid>
      <w:tr w:rsidR="001C79F0" w14:paraId="3E3D3FB1" w14:textId="77777777" w:rsidTr="00AC7318">
        <w:trPr>
          <w:trHeight w:val="292"/>
        </w:trPr>
        <w:tc>
          <w:tcPr>
            <w:tcW w:w="6879"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952E142"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ESCRIPCIÓN</w:t>
            </w:r>
          </w:p>
        </w:tc>
        <w:tc>
          <w:tcPr>
            <w:tcW w:w="319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B98568E"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0E0702CC" w14:textId="77777777" w:rsidTr="00AC7318">
        <w:trPr>
          <w:trHeight w:val="581"/>
        </w:trPr>
        <w:tc>
          <w:tcPr>
            <w:tcW w:w="6879"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EC1510A"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el juego del palo.</w:t>
            </w:r>
          </w:p>
        </w:tc>
        <w:tc>
          <w:tcPr>
            <w:tcW w:w="319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94EC5C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Colectivo Universitario de Palo Canario CUPC</w:t>
            </w:r>
          </w:p>
        </w:tc>
      </w:tr>
      <w:tr w:rsidR="001C79F0" w14:paraId="73777429" w14:textId="77777777" w:rsidTr="00AC7318">
        <w:trPr>
          <w:trHeight w:val="646"/>
        </w:trPr>
        <w:tc>
          <w:tcPr>
            <w:tcW w:w="2294"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E02FDDD"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81"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3D1D224"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469B97E5" w14:textId="77777777" w:rsidTr="00AC7318">
        <w:trPr>
          <w:trHeight w:val="615"/>
        </w:trPr>
        <w:tc>
          <w:tcPr>
            <w:tcW w:w="2294"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8B034DE" w14:textId="77777777" w:rsidR="001C79F0" w:rsidRDefault="00000000">
            <w:pPr>
              <w:spacing w:after="0" w:line="240" w:lineRule="auto"/>
              <w:jc w:val="center"/>
            </w:pPr>
            <w:r>
              <w:rPr>
                <w:rFonts w:ascii="Raleigh BT" w:eastAsia="Times New Roman" w:hAnsi="Raleigh BT"/>
                <w:b/>
                <w:bCs/>
                <w:lang w:eastAsia="es-ES"/>
              </w:rPr>
              <w:t>OBJETIVOS</w:t>
            </w:r>
          </w:p>
        </w:tc>
        <w:tc>
          <w:tcPr>
            <w:tcW w:w="7781"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E8F8C0" w14:textId="77777777" w:rsidR="001C79F0" w:rsidRDefault="00000000">
            <w:pPr>
              <w:spacing w:after="0" w:line="240" w:lineRule="auto"/>
            </w:pPr>
            <w:r>
              <w:rPr>
                <w:rFonts w:ascii="Raleigh BT" w:eastAsia="Times New Roman" w:hAnsi="Raleigh BT"/>
                <w:bCs/>
                <w:color w:val="000000"/>
                <w:lang w:eastAsia="es-ES"/>
              </w:rPr>
              <w:t>Fomento del juego del palo en edad escolar en distintos centros educativos garantizándose la educación en valores de tolerancia, igualdad y solidaridad</w:t>
            </w:r>
          </w:p>
        </w:tc>
      </w:tr>
      <w:tr w:rsidR="001C79F0" w14:paraId="1504223F" w14:textId="77777777" w:rsidTr="00AC7318">
        <w:trPr>
          <w:trHeight w:val="615"/>
        </w:trPr>
        <w:tc>
          <w:tcPr>
            <w:tcW w:w="2880"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A1F043B"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43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2F235AE" w14:textId="77777777" w:rsidR="001C79F0" w:rsidRDefault="00000000">
            <w:pPr>
              <w:spacing w:after="0" w:line="240" w:lineRule="auto"/>
              <w:jc w:val="center"/>
            </w:pPr>
            <w:r>
              <w:rPr>
                <w:rFonts w:ascii="Raleigh BT" w:eastAsia="Times New Roman" w:hAnsi="Raleigh BT"/>
                <w:b/>
                <w:bCs/>
                <w:lang w:eastAsia="es-ES"/>
              </w:rPr>
              <w:t>PLAZO</w:t>
            </w:r>
          </w:p>
        </w:tc>
        <w:tc>
          <w:tcPr>
            <w:tcW w:w="127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10243C7" w14:textId="77777777" w:rsidR="001C79F0" w:rsidRDefault="00000000">
            <w:pPr>
              <w:spacing w:after="0" w:line="240" w:lineRule="auto"/>
              <w:jc w:val="center"/>
            </w:pPr>
            <w:r>
              <w:rPr>
                <w:rFonts w:ascii="Raleigh BT" w:eastAsia="Times New Roman" w:hAnsi="Raleigh BT"/>
                <w:b/>
                <w:bCs/>
                <w:lang w:eastAsia="es-ES"/>
              </w:rPr>
              <w:t>IMPORTE €</w:t>
            </w:r>
          </w:p>
        </w:tc>
        <w:tc>
          <w:tcPr>
            <w:tcW w:w="4482"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5EEF14F7"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3115B0E5" w14:textId="77777777" w:rsidTr="00AC7318">
        <w:trPr>
          <w:trHeight w:val="615"/>
        </w:trPr>
        <w:tc>
          <w:tcPr>
            <w:tcW w:w="288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A28E8C"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3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9436B8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A80C547"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1D073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25.000,00 €</w:t>
            </w:r>
          </w:p>
        </w:tc>
        <w:tc>
          <w:tcPr>
            <w:tcW w:w="4482" w:type="dxa"/>
            <w:gridSpan w:val="2"/>
            <w:tcBorders>
              <w:right w:val="single" w:sz="8" w:space="0" w:color="000000"/>
            </w:tcBorders>
            <w:shd w:val="clear" w:color="auto" w:fill="auto"/>
            <w:tcMar>
              <w:top w:w="0" w:type="dxa"/>
              <w:left w:w="70" w:type="dxa"/>
              <w:bottom w:w="0" w:type="dxa"/>
              <w:right w:w="70" w:type="dxa"/>
            </w:tcMar>
            <w:vAlign w:val="center"/>
          </w:tcPr>
          <w:p w14:paraId="49AA9B54"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4891993E" w14:textId="77777777" w:rsidTr="00AC7318">
        <w:trPr>
          <w:trHeight w:val="570"/>
        </w:trPr>
        <w:tc>
          <w:tcPr>
            <w:tcW w:w="3325" w:type="dxa"/>
            <w:gridSpan w:val="3"/>
            <w:tcBorders>
              <w:top w:val="single" w:sz="8" w:space="0" w:color="000000"/>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283010B1"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50"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6FD256D"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154 34100 48020</w:t>
            </w:r>
          </w:p>
        </w:tc>
      </w:tr>
    </w:tbl>
    <w:p w14:paraId="14B0C6C7" w14:textId="77777777" w:rsidR="001C79F0" w:rsidRDefault="001C79F0">
      <w:pPr>
        <w:spacing w:line="240" w:lineRule="auto"/>
        <w:ind w:firstLine="360"/>
        <w:jc w:val="right"/>
        <w:rPr>
          <w:rFonts w:ascii="Raleigh BT" w:hAnsi="Raleigh BT"/>
        </w:rPr>
      </w:pPr>
    </w:p>
    <w:tbl>
      <w:tblPr>
        <w:tblW w:w="9925" w:type="dxa"/>
        <w:tblLayout w:type="fixed"/>
        <w:tblCellMar>
          <w:left w:w="10" w:type="dxa"/>
          <w:right w:w="10" w:type="dxa"/>
        </w:tblCellMar>
        <w:tblLook w:val="04A0" w:firstRow="1" w:lastRow="0" w:firstColumn="1" w:lastColumn="0" w:noHBand="0" w:noVBand="1"/>
      </w:tblPr>
      <w:tblGrid>
        <w:gridCol w:w="2157"/>
        <w:gridCol w:w="601"/>
        <w:gridCol w:w="431"/>
        <w:gridCol w:w="983"/>
        <w:gridCol w:w="1316"/>
        <w:gridCol w:w="1386"/>
        <w:gridCol w:w="3051"/>
      </w:tblGrid>
      <w:tr w:rsidR="001C79F0" w14:paraId="407496B6" w14:textId="77777777">
        <w:trPr>
          <w:trHeight w:val="315"/>
        </w:trPr>
        <w:tc>
          <w:tcPr>
            <w:tcW w:w="6874"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CC67F4E"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305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60ECA52"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40840DFA" w14:textId="77777777">
        <w:trPr>
          <w:trHeight w:val="607"/>
        </w:trPr>
        <w:tc>
          <w:tcPr>
            <w:tcW w:w="6874"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3C6A5A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el arrastre canario.</w:t>
            </w:r>
          </w:p>
        </w:tc>
        <w:tc>
          <w:tcPr>
            <w:tcW w:w="305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6CEA45C"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Federación de Arrastre Canario</w:t>
            </w:r>
          </w:p>
        </w:tc>
      </w:tr>
      <w:tr w:rsidR="001C79F0" w14:paraId="7AE7082E" w14:textId="77777777">
        <w:trPr>
          <w:trHeight w:val="403"/>
        </w:trPr>
        <w:tc>
          <w:tcPr>
            <w:tcW w:w="215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518FE46"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ADF7DB9"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15C848B0" w14:textId="77777777">
        <w:trPr>
          <w:trHeight w:val="595"/>
        </w:trPr>
        <w:tc>
          <w:tcPr>
            <w:tcW w:w="215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C31D515" w14:textId="77777777" w:rsidR="001C79F0" w:rsidRDefault="00000000">
            <w:pPr>
              <w:spacing w:after="0" w:line="240" w:lineRule="auto"/>
              <w:jc w:val="center"/>
            </w:pPr>
            <w:r>
              <w:rPr>
                <w:rFonts w:ascii="Raleigh BT" w:eastAsia="Times New Roman" w:hAnsi="Raleigh BT"/>
                <w:b/>
                <w:bCs/>
                <w:lang w:eastAsia="es-ES"/>
              </w:rPr>
              <w:t>OBJETIVOS</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C85095" w14:textId="77777777" w:rsidR="001C79F0" w:rsidRDefault="00000000">
            <w:pPr>
              <w:spacing w:after="0" w:line="240" w:lineRule="auto"/>
            </w:pPr>
            <w:r>
              <w:rPr>
                <w:rFonts w:ascii="Raleigh BT" w:eastAsia="Times New Roman" w:hAnsi="Raleigh BT"/>
                <w:bCs/>
                <w:color w:val="000000"/>
                <w:lang w:eastAsia="es-ES"/>
              </w:rPr>
              <w:t>Fomento del arrastre canario a través de formaciones, exhibiciones, eventos y competiciones</w:t>
            </w:r>
          </w:p>
        </w:tc>
      </w:tr>
      <w:tr w:rsidR="001C79F0" w14:paraId="2A3361D4" w14:textId="77777777">
        <w:trPr>
          <w:trHeight w:val="600"/>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F99326C"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414"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33032B2" w14:textId="77777777" w:rsidR="001C79F0" w:rsidRDefault="00000000">
            <w:pPr>
              <w:spacing w:after="0" w:line="240" w:lineRule="auto"/>
              <w:jc w:val="center"/>
            </w:pPr>
            <w:r>
              <w:rPr>
                <w:rFonts w:ascii="Raleigh BT" w:eastAsia="Times New Roman" w:hAnsi="Raleigh BT"/>
                <w:b/>
                <w:bCs/>
                <w:lang w:eastAsia="es-ES"/>
              </w:rPr>
              <w:t>PLAZO</w:t>
            </w:r>
          </w:p>
        </w:tc>
        <w:tc>
          <w:tcPr>
            <w:tcW w:w="131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B15D239" w14:textId="77777777" w:rsidR="001C79F0" w:rsidRDefault="00000000">
            <w:pPr>
              <w:spacing w:after="0" w:line="240" w:lineRule="auto"/>
              <w:jc w:val="center"/>
            </w:pPr>
            <w:r>
              <w:rPr>
                <w:rFonts w:ascii="Raleigh BT" w:eastAsia="Times New Roman" w:hAnsi="Raleigh BT"/>
                <w:b/>
                <w:bCs/>
                <w:lang w:eastAsia="es-ES"/>
              </w:rPr>
              <w:t>IMPORTE €</w:t>
            </w:r>
          </w:p>
        </w:tc>
        <w:tc>
          <w:tcPr>
            <w:tcW w:w="4437"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2F2E9C6A"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5DD03B7F" w14:textId="77777777">
        <w:trPr>
          <w:trHeight w:val="615"/>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03CDB42"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1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B43345"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611F8BB2"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31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3F1D42"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18.000,00 €</w:t>
            </w:r>
          </w:p>
        </w:tc>
        <w:tc>
          <w:tcPr>
            <w:tcW w:w="4437" w:type="dxa"/>
            <w:gridSpan w:val="2"/>
            <w:tcBorders>
              <w:right w:val="single" w:sz="8" w:space="0" w:color="000000"/>
            </w:tcBorders>
            <w:shd w:val="clear" w:color="auto" w:fill="auto"/>
            <w:tcMar>
              <w:top w:w="0" w:type="dxa"/>
              <w:left w:w="70" w:type="dxa"/>
              <w:bottom w:w="0" w:type="dxa"/>
              <w:right w:w="70" w:type="dxa"/>
            </w:tcMar>
            <w:vAlign w:val="center"/>
          </w:tcPr>
          <w:p w14:paraId="1A522E8B"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2F0DA2C6" w14:textId="77777777">
        <w:trPr>
          <w:trHeight w:val="630"/>
        </w:trPr>
        <w:tc>
          <w:tcPr>
            <w:tcW w:w="3189"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18876F66"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36"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C963FD"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154 34100 48013</w:t>
            </w:r>
          </w:p>
        </w:tc>
      </w:tr>
    </w:tbl>
    <w:p w14:paraId="392A52CF" w14:textId="77777777" w:rsidR="001C79F0" w:rsidRDefault="001C79F0">
      <w:pPr>
        <w:spacing w:line="240" w:lineRule="auto"/>
        <w:ind w:firstLine="360"/>
        <w:rPr>
          <w:rFonts w:ascii="Raleigh BT" w:hAnsi="Raleigh BT"/>
        </w:rPr>
      </w:pPr>
    </w:p>
    <w:tbl>
      <w:tblPr>
        <w:tblW w:w="9925" w:type="dxa"/>
        <w:tblLayout w:type="fixed"/>
        <w:tblCellMar>
          <w:left w:w="10" w:type="dxa"/>
          <w:right w:w="10" w:type="dxa"/>
        </w:tblCellMar>
        <w:tblLook w:val="04A0" w:firstRow="1" w:lastRow="0" w:firstColumn="1" w:lastColumn="0" w:noHBand="0" w:noVBand="1"/>
      </w:tblPr>
      <w:tblGrid>
        <w:gridCol w:w="2157"/>
        <w:gridCol w:w="601"/>
        <w:gridCol w:w="431"/>
        <w:gridCol w:w="1053"/>
        <w:gridCol w:w="1274"/>
        <w:gridCol w:w="1610"/>
        <w:gridCol w:w="2799"/>
      </w:tblGrid>
      <w:tr w:rsidR="001C79F0" w14:paraId="7F9FCF5E" w14:textId="77777777">
        <w:trPr>
          <w:trHeight w:val="315"/>
        </w:trPr>
        <w:tc>
          <w:tcPr>
            <w:tcW w:w="7126"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7B7909D"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lastRenderedPageBreak/>
              <w:t>DESCRIPCIÓN</w:t>
            </w:r>
          </w:p>
        </w:tc>
        <w:tc>
          <w:tcPr>
            <w:tcW w:w="279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833A077"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3F1F5781" w14:textId="77777777">
        <w:trPr>
          <w:trHeight w:val="607"/>
        </w:trPr>
        <w:tc>
          <w:tcPr>
            <w:tcW w:w="7126"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0E336B2"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9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7B613B9"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Club de Luchas Rosario</w:t>
            </w:r>
          </w:p>
        </w:tc>
      </w:tr>
      <w:tr w:rsidR="001C79F0" w14:paraId="609B905C" w14:textId="77777777">
        <w:trPr>
          <w:trHeight w:val="403"/>
        </w:trPr>
        <w:tc>
          <w:tcPr>
            <w:tcW w:w="215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06CCBA7"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CD8CB3"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3CEDAC37" w14:textId="77777777">
        <w:trPr>
          <w:trHeight w:val="595"/>
        </w:trPr>
        <w:tc>
          <w:tcPr>
            <w:tcW w:w="215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AFDF163" w14:textId="77777777" w:rsidR="001C79F0" w:rsidRDefault="00000000">
            <w:pPr>
              <w:spacing w:after="0" w:line="240" w:lineRule="auto"/>
              <w:jc w:val="center"/>
            </w:pPr>
            <w:r>
              <w:rPr>
                <w:rFonts w:ascii="Raleigh BT" w:eastAsia="Times New Roman" w:hAnsi="Raleigh BT"/>
                <w:b/>
                <w:bCs/>
                <w:lang w:eastAsia="es-ES"/>
              </w:rPr>
              <w:t>OBJETIVOS</w:t>
            </w:r>
          </w:p>
        </w:tc>
        <w:tc>
          <w:tcPr>
            <w:tcW w:w="7768"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224640"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1C79F0" w14:paraId="2B39D89E" w14:textId="77777777">
        <w:trPr>
          <w:trHeight w:val="600"/>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2B2D52C"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484"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1A8D560" w14:textId="77777777" w:rsidR="001C79F0" w:rsidRDefault="00000000">
            <w:pPr>
              <w:spacing w:after="0" w:line="240" w:lineRule="auto"/>
              <w:jc w:val="center"/>
            </w:pPr>
            <w:r>
              <w:rPr>
                <w:rFonts w:ascii="Raleigh BT" w:eastAsia="Times New Roman" w:hAnsi="Raleigh BT"/>
                <w:b/>
                <w:bCs/>
                <w:lang w:eastAsia="es-ES"/>
              </w:rPr>
              <w:t>PLAZO</w:t>
            </w:r>
          </w:p>
        </w:tc>
        <w:tc>
          <w:tcPr>
            <w:tcW w:w="127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50E75EE" w14:textId="77777777" w:rsidR="001C79F0" w:rsidRDefault="00000000">
            <w:pPr>
              <w:spacing w:after="0" w:line="240" w:lineRule="auto"/>
              <w:jc w:val="center"/>
            </w:pPr>
            <w:r>
              <w:rPr>
                <w:rFonts w:ascii="Raleigh BT" w:eastAsia="Times New Roman" w:hAnsi="Raleigh BT"/>
                <w:b/>
                <w:bCs/>
                <w:lang w:eastAsia="es-ES"/>
              </w:rPr>
              <w:t>IMPORTE €</w:t>
            </w:r>
          </w:p>
        </w:tc>
        <w:tc>
          <w:tcPr>
            <w:tcW w:w="4409" w:type="dxa"/>
            <w:gridSpan w:val="2"/>
            <w:tcBorders>
              <w:top w:val="single" w:sz="4"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6CEEBD3"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763CB5DD" w14:textId="77777777">
        <w:trPr>
          <w:trHeight w:val="615"/>
        </w:trPr>
        <w:tc>
          <w:tcPr>
            <w:tcW w:w="275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37EC81"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84"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D78F92A"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4FB941B"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6D8D1A"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10.000,00 €</w:t>
            </w:r>
          </w:p>
        </w:tc>
        <w:tc>
          <w:tcPr>
            <w:tcW w:w="4409" w:type="dxa"/>
            <w:gridSpan w:val="2"/>
            <w:tcBorders>
              <w:right w:val="single" w:sz="8" w:space="0" w:color="000000"/>
            </w:tcBorders>
            <w:shd w:val="clear" w:color="auto" w:fill="auto"/>
            <w:tcMar>
              <w:top w:w="0" w:type="dxa"/>
              <w:left w:w="70" w:type="dxa"/>
              <w:bottom w:w="0" w:type="dxa"/>
              <w:right w:w="70" w:type="dxa"/>
            </w:tcMar>
            <w:vAlign w:val="center"/>
          </w:tcPr>
          <w:p w14:paraId="0FCAE841"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2A1D3834" w14:textId="77777777">
        <w:trPr>
          <w:trHeight w:val="630"/>
        </w:trPr>
        <w:tc>
          <w:tcPr>
            <w:tcW w:w="3189" w:type="dxa"/>
            <w:gridSpan w:val="3"/>
            <w:tcBorders>
              <w:top w:val="single" w:sz="8" w:space="0" w:color="000000"/>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1219DE97"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36"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57D11B6"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154 34100 48014</w:t>
            </w:r>
          </w:p>
        </w:tc>
      </w:tr>
    </w:tbl>
    <w:p w14:paraId="3E01E880" w14:textId="77777777" w:rsidR="001C79F0" w:rsidRDefault="001C79F0">
      <w:pPr>
        <w:spacing w:line="240" w:lineRule="auto"/>
        <w:ind w:firstLine="360"/>
        <w:rPr>
          <w:rFonts w:ascii="Raleigh BT" w:hAnsi="Raleigh BT"/>
        </w:rPr>
      </w:pPr>
    </w:p>
    <w:tbl>
      <w:tblPr>
        <w:tblW w:w="5281" w:type="pct"/>
        <w:tblCellMar>
          <w:left w:w="10" w:type="dxa"/>
          <w:right w:w="10" w:type="dxa"/>
        </w:tblCellMar>
        <w:tblLook w:val="04A0" w:firstRow="1" w:lastRow="0" w:firstColumn="1" w:lastColumn="0" w:noHBand="0" w:noVBand="1"/>
      </w:tblPr>
      <w:tblGrid>
        <w:gridCol w:w="2122"/>
        <w:gridCol w:w="595"/>
        <w:gridCol w:w="406"/>
        <w:gridCol w:w="964"/>
        <w:gridCol w:w="1334"/>
        <w:gridCol w:w="1585"/>
        <w:gridCol w:w="2906"/>
      </w:tblGrid>
      <w:tr w:rsidR="001C79F0" w14:paraId="314DAC82" w14:textId="77777777">
        <w:trPr>
          <w:trHeight w:val="315"/>
        </w:trPr>
        <w:tc>
          <w:tcPr>
            <w:tcW w:w="7007"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A414685"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907"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53B5C38"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58A0FCCD" w14:textId="77777777">
        <w:trPr>
          <w:trHeight w:val="607"/>
        </w:trPr>
        <w:tc>
          <w:tcPr>
            <w:tcW w:w="7007"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BDFBABE"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907"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0BB164"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Club Deportivo de Luchas Luguama-Guamasa</w:t>
            </w:r>
          </w:p>
        </w:tc>
      </w:tr>
      <w:tr w:rsidR="001C79F0" w14:paraId="5C9D1B9F" w14:textId="77777777">
        <w:trPr>
          <w:trHeight w:val="403"/>
        </w:trPr>
        <w:tc>
          <w:tcPr>
            <w:tcW w:w="2122"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30F3C82"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92"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A91209D"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1FF9185D" w14:textId="77777777">
        <w:trPr>
          <w:trHeight w:val="595"/>
        </w:trPr>
        <w:tc>
          <w:tcPr>
            <w:tcW w:w="2122"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23994E1" w14:textId="77777777" w:rsidR="001C79F0" w:rsidRDefault="00000000">
            <w:pPr>
              <w:spacing w:after="0" w:line="240" w:lineRule="auto"/>
              <w:jc w:val="center"/>
            </w:pPr>
            <w:r>
              <w:rPr>
                <w:rFonts w:ascii="Raleigh BT" w:eastAsia="Times New Roman" w:hAnsi="Raleigh BT"/>
                <w:b/>
                <w:bCs/>
                <w:lang w:eastAsia="es-ES"/>
              </w:rPr>
              <w:t>OBJETIVOS</w:t>
            </w:r>
          </w:p>
        </w:tc>
        <w:tc>
          <w:tcPr>
            <w:tcW w:w="7792"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61147B7"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1C79F0" w14:paraId="0CF1C721" w14:textId="77777777">
        <w:trPr>
          <w:trHeight w:val="600"/>
        </w:trPr>
        <w:tc>
          <w:tcPr>
            <w:tcW w:w="2717"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2287C4E"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1370"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63591FA" w14:textId="77777777" w:rsidR="001C79F0" w:rsidRDefault="00000000">
            <w:pPr>
              <w:spacing w:after="0" w:line="240" w:lineRule="auto"/>
              <w:jc w:val="center"/>
            </w:pPr>
            <w:r>
              <w:rPr>
                <w:rFonts w:ascii="Raleigh BT" w:eastAsia="Times New Roman" w:hAnsi="Raleigh BT"/>
                <w:b/>
                <w:bCs/>
                <w:lang w:eastAsia="es-ES"/>
              </w:rPr>
              <w:t>PLAZO</w:t>
            </w:r>
          </w:p>
        </w:tc>
        <w:tc>
          <w:tcPr>
            <w:tcW w:w="1334"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02E1543" w14:textId="77777777" w:rsidR="001C79F0" w:rsidRDefault="00000000">
            <w:pPr>
              <w:spacing w:after="0" w:line="240" w:lineRule="auto"/>
              <w:jc w:val="center"/>
            </w:pPr>
            <w:r>
              <w:rPr>
                <w:rFonts w:ascii="Raleigh BT" w:eastAsia="Times New Roman" w:hAnsi="Raleigh BT"/>
                <w:b/>
                <w:bCs/>
                <w:lang w:eastAsia="es-ES"/>
              </w:rPr>
              <w:t>IMPORTE €</w:t>
            </w:r>
          </w:p>
        </w:tc>
        <w:tc>
          <w:tcPr>
            <w:tcW w:w="4493" w:type="dxa"/>
            <w:gridSpan w:val="2"/>
            <w:tcBorders>
              <w:top w:val="single" w:sz="4"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2F28554"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5A0DA606" w14:textId="77777777">
        <w:trPr>
          <w:trHeight w:val="615"/>
        </w:trPr>
        <w:tc>
          <w:tcPr>
            <w:tcW w:w="271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270E7C6"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370"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07865E8"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15EA39FE"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334"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BF8E67"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10.000,00 €</w:t>
            </w:r>
          </w:p>
        </w:tc>
        <w:tc>
          <w:tcPr>
            <w:tcW w:w="4493" w:type="dxa"/>
            <w:gridSpan w:val="2"/>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0C6EA0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6A3D46B7" w14:textId="77777777">
        <w:trPr>
          <w:trHeight w:val="630"/>
        </w:trPr>
        <w:tc>
          <w:tcPr>
            <w:tcW w:w="3123"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58A721F3"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91"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CE4517"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154 34100 48015</w:t>
            </w:r>
          </w:p>
        </w:tc>
      </w:tr>
    </w:tbl>
    <w:p w14:paraId="4BCEBFA2" w14:textId="77777777" w:rsidR="001C79F0" w:rsidRDefault="001C79F0">
      <w:pPr>
        <w:spacing w:line="240" w:lineRule="auto"/>
        <w:ind w:firstLine="360"/>
        <w:rPr>
          <w:rFonts w:ascii="Raleigh BT" w:hAnsi="Raleigh BT"/>
        </w:rPr>
      </w:pPr>
    </w:p>
    <w:tbl>
      <w:tblPr>
        <w:tblW w:w="9897" w:type="dxa"/>
        <w:tblLayout w:type="fixed"/>
        <w:tblCellMar>
          <w:left w:w="10" w:type="dxa"/>
          <w:right w:w="10" w:type="dxa"/>
        </w:tblCellMar>
        <w:tblLook w:val="04A0" w:firstRow="1" w:lastRow="0" w:firstColumn="1" w:lastColumn="0" w:noHBand="0" w:noVBand="1"/>
      </w:tblPr>
      <w:tblGrid>
        <w:gridCol w:w="2197"/>
        <w:gridCol w:w="4929"/>
        <w:gridCol w:w="2771"/>
      </w:tblGrid>
      <w:tr w:rsidR="001C79F0" w14:paraId="37B01FD2" w14:textId="77777777">
        <w:trPr>
          <w:trHeight w:val="315"/>
        </w:trPr>
        <w:tc>
          <w:tcPr>
            <w:tcW w:w="7126"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59A8BEF"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2771"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4F720C0"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255C9BA7" w14:textId="77777777">
        <w:trPr>
          <w:trHeight w:val="607"/>
        </w:trPr>
        <w:tc>
          <w:tcPr>
            <w:tcW w:w="712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C18C5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2771"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3293CA"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Unión Deportiva Tacuense Club de Lucha</w:t>
            </w:r>
          </w:p>
        </w:tc>
      </w:tr>
      <w:tr w:rsidR="001C79F0" w14:paraId="445B6698" w14:textId="77777777">
        <w:trPr>
          <w:trHeight w:val="403"/>
        </w:trPr>
        <w:tc>
          <w:tcPr>
            <w:tcW w:w="2197"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CCC2577"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700"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C6313A"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5E62CCC9" w14:textId="77777777">
        <w:trPr>
          <w:trHeight w:val="595"/>
        </w:trPr>
        <w:tc>
          <w:tcPr>
            <w:tcW w:w="2197"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17BBE0C" w14:textId="77777777" w:rsidR="001C79F0" w:rsidRDefault="00000000">
            <w:pPr>
              <w:spacing w:after="0" w:line="240" w:lineRule="auto"/>
              <w:jc w:val="center"/>
            </w:pPr>
            <w:r>
              <w:rPr>
                <w:rFonts w:ascii="Raleigh BT" w:eastAsia="Times New Roman" w:hAnsi="Raleigh BT"/>
                <w:b/>
                <w:bCs/>
                <w:lang w:eastAsia="es-ES"/>
              </w:rPr>
              <w:t>OBJETIVOS</w:t>
            </w:r>
          </w:p>
        </w:tc>
        <w:tc>
          <w:tcPr>
            <w:tcW w:w="7700"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368A43"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bl>
    <w:p w14:paraId="6B659482" w14:textId="77777777" w:rsidR="00AC7318" w:rsidRDefault="00AC7318">
      <w:r>
        <w:br w:type="page"/>
      </w:r>
    </w:p>
    <w:tbl>
      <w:tblPr>
        <w:tblW w:w="9897" w:type="dxa"/>
        <w:tblLayout w:type="fixed"/>
        <w:tblCellMar>
          <w:left w:w="10" w:type="dxa"/>
          <w:right w:w="10" w:type="dxa"/>
        </w:tblCellMar>
        <w:tblLook w:val="04A0" w:firstRow="1" w:lastRow="0" w:firstColumn="1" w:lastColumn="0" w:noHBand="0" w:noVBand="1"/>
      </w:tblPr>
      <w:tblGrid>
        <w:gridCol w:w="2744"/>
        <w:gridCol w:w="448"/>
        <w:gridCol w:w="1050"/>
        <w:gridCol w:w="1274"/>
        <w:gridCol w:w="4381"/>
      </w:tblGrid>
      <w:tr w:rsidR="001C79F0" w14:paraId="7D6D603F" w14:textId="77777777" w:rsidTr="00AC7318">
        <w:trPr>
          <w:trHeight w:val="600"/>
        </w:trPr>
        <w:tc>
          <w:tcPr>
            <w:tcW w:w="2744" w:type="dxa"/>
            <w:tcBorders>
              <w:top w:val="single" w:sz="4" w:space="0" w:color="auto"/>
              <w:left w:val="single" w:sz="4" w:space="0" w:color="auto"/>
              <w:bottom w:val="single" w:sz="4" w:space="0" w:color="auto"/>
              <w:right w:val="single" w:sz="4" w:space="0" w:color="auto"/>
            </w:tcBorders>
            <w:shd w:val="clear" w:color="auto" w:fill="CCC0D9"/>
            <w:tcMar>
              <w:top w:w="0" w:type="dxa"/>
              <w:left w:w="70" w:type="dxa"/>
              <w:bottom w:w="0" w:type="dxa"/>
              <w:right w:w="70" w:type="dxa"/>
            </w:tcMar>
            <w:vAlign w:val="center"/>
          </w:tcPr>
          <w:p w14:paraId="0F5712F3" w14:textId="4EE612A1" w:rsidR="001C79F0" w:rsidRDefault="00000000">
            <w:pPr>
              <w:spacing w:after="0" w:line="240" w:lineRule="auto"/>
              <w:jc w:val="center"/>
            </w:pPr>
            <w:r>
              <w:rPr>
                <w:rFonts w:ascii="Raleigh BT" w:eastAsia="Times New Roman" w:hAnsi="Raleigh BT"/>
                <w:b/>
                <w:bCs/>
                <w:lang w:eastAsia="es-ES"/>
              </w:rPr>
              <w:lastRenderedPageBreak/>
              <w:t>MODALIDAD CONCESIÓN</w:t>
            </w:r>
          </w:p>
        </w:tc>
        <w:tc>
          <w:tcPr>
            <w:tcW w:w="1498" w:type="dxa"/>
            <w:gridSpan w:val="2"/>
            <w:tcBorders>
              <w:top w:val="single" w:sz="4" w:space="0" w:color="auto"/>
              <w:left w:val="single" w:sz="4" w:space="0" w:color="auto"/>
              <w:bottom w:val="single" w:sz="4" w:space="0" w:color="auto"/>
              <w:right w:val="single" w:sz="4" w:space="0" w:color="auto"/>
            </w:tcBorders>
            <w:shd w:val="clear" w:color="auto" w:fill="CCC0D9"/>
            <w:tcMar>
              <w:top w:w="0" w:type="dxa"/>
              <w:left w:w="70" w:type="dxa"/>
              <w:bottom w:w="0" w:type="dxa"/>
              <w:right w:w="70" w:type="dxa"/>
            </w:tcMar>
            <w:vAlign w:val="center"/>
          </w:tcPr>
          <w:p w14:paraId="1A7EA9EE" w14:textId="77777777" w:rsidR="001C79F0" w:rsidRDefault="00000000">
            <w:pPr>
              <w:spacing w:after="0" w:line="240" w:lineRule="auto"/>
              <w:jc w:val="center"/>
            </w:pPr>
            <w:r>
              <w:rPr>
                <w:rFonts w:ascii="Raleigh BT" w:eastAsia="Times New Roman" w:hAnsi="Raleigh BT"/>
                <w:b/>
                <w:bCs/>
                <w:lang w:eastAsia="es-ES"/>
              </w:rPr>
              <w:t>PLAZO</w:t>
            </w:r>
          </w:p>
        </w:tc>
        <w:tc>
          <w:tcPr>
            <w:tcW w:w="1274" w:type="dxa"/>
            <w:tcBorders>
              <w:top w:val="single" w:sz="4" w:space="0" w:color="auto"/>
              <w:left w:val="single" w:sz="4" w:space="0" w:color="auto"/>
              <w:bottom w:val="single" w:sz="4" w:space="0" w:color="auto"/>
              <w:right w:val="single" w:sz="4" w:space="0" w:color="auto"/>
            </w:tcBorders>
            <w:shd w:val="clear" w:color="auto" w:fill="CCC0D9"/>
            <w:tcMar>
              <w:top w:w="0" w:type="dxa"/>
              <w:left w:w="70" w:type="dxa"/>
              <w:bottom w:w="0" w:type="dxa"/>
              <w:right w:w="70" w:type="dxa"/>
            </w:tcMar>
            <w:vAlign w:val="center"/>
          </w:tcPr>
          <w:p w14:paraId="0849C50A" w14:textId="77777777" w:rsidR="001C79F0" w:rsidRDefault="00000000">
            <w:pPr>
              <w:spacing w:after="0" w:line="240" w:lineRule="auto"/>
              <w:jc w:val="center"/>
            </w:pPr>
            <w:r>
              <w:rPr>
                <w:rFonts w:ascii="Raleigh BT" w:eastAsia="Times New Roman" w:hAnsi="Raleigh BT"/>
                <w:b/>
                <w:bCs/>
                <w:lang w:eastAsia="es-ES"/>
              </w:rPr>
              <w:t>IMPORTE €</w:t>
            </w:r>
          </w:p>
        </w:tc>
        <w:tc>
          <w:tcPr>
            <w:tcW w:w="4381" w:type="dxa"/>
            <w:tcBorders>
              <w:top w:val="single" w:sz="4" w:space="0" w:color="auto"/>
              <w:left w:val="single" w:sz="4" w:space="0" w:color="auto"/>
              <w:bottom w:val="single" w:sz="4" w:space="0" w:color="auto"/>
              <w:right w:val="single" w:sz="4" w:space="0" w:color="auto"/>
            </w:tcBorders>
            <w:shd w:val="clear" w:color="auto" w:fill="CCC0D9"/>
            <w:tcMar>
              <w:top w:w="0" w:type="dxa"/>
              <w:left w:w="70" w:type="dxa"/>
              <w:bottom w:w="0" w:type="dxa"/>
              <w:right w:w="70" w:type="dxa"/>
            </w:tcMar>
            <w:vAlign w:val="center"/>
          </w:tcPr>
          <w:p w14:paraId="1118BF3E"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6081FFB3" w14:textId="77777777" w:rsidTr="00AC7318">
        <w:trPr>
          <w:trHeight w:val="615"/>
        </w:trPr>
        <w:tc>
          <w:tcPr>
            <w:tcW w:w="2744" w:type="dxa"/>
            <w:tcBorders>
              <w:top w:val="single" w:sz="4" w:space="0" w:color="auto"/>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8124FF7"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1498" w:type="dxa"/>
            <w:gridSpan w:val="2"/>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219292F8"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0F1CFE93"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274" w:type="dxa"/>
            <w:tcBorders>
              <w:top w:val="single" w:sz="4" w:space="0" w:color="auto"/>
              <w:bottom w:val="single" w:sz="8" w:space="0" w:color="000000"/>
              <w:right w:val="single" w:sz="8" w:space="0" w:color="000000"/>
            </w:tcBorders>
            <w:shd w:val="clear" w:color="auto" w:fill="auto"/>
            <w:tcMar>
              <w:top w:w="0" w:type="dxa"/>
              <w:left w:w="70" w:type="dxa"/>
              <w:bottom w:w="0" w:type="dxa"/>
              <w:right w:w="70" w:type="dxa"/>
            </w:tcMar>
            <w:vAlign w:val="center"/>
          </w:tcPr>
          <w:p w14:paraId="665F1601"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5.000,00 €</w:t>
            </w:r>
          </w:p>
        </w:tc>
        <w:tc>
          <w:tcPr>
            <w:tcW w:w="4381" w:type="dxa"/>
            <w:tcBorders>
              <w:top w:val="single" w:sz="4" w:space="0" w:color="auto"/>
              <w:right w:val="single" w:sz="8" w:space="0" w:color="000000"/>
            </w:tcBorders>
            <w:shd w:val="clear" w:color="auto" w:fill="auto"/>
            <w:tcMar>
              <w:top w:w="0" w:type="dxa"/>
              <w:left w:w="70" w:type="dxa"/>
              <w:bottom w:w="0" w:type="dxa"/>
              <w:right w:w="70" w:type="dxa"/>
            </w:tcMar>
            <w:vAlign w:val="center"/>
          </w:tcPr>
          <w:p w14:paraId="68DC24F0"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6288B4FF" w14:textId="77777777">
        <w:trPr>
          <w:trHeight w:val="630"/>
        </w:trPr>
        <w:tc>
          <w:tcPr>
            <w:tcW w:w="3192"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63B612C"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705" w:type="dxa"/>
            <w:gridSpan w:val="3"/>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0BCB72"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154 34100 48021</w:t>
            </w:r>
          </w:p>
        </w:tc>
      </w:tr>
    </w:tbl>
    <w:p w14:paraId="5F629D1E" w14:textId="77777777" w:rsidR="001C79F0" w:rsidRDefault="001C79F0">
      <w:pPr>
        <w:spacing w:line="240" w:lineRule="auto"/>
        <w:ind w:firstLine="360"/>
        <w:rPr>
          <w:rFonts w:ascii="Raleigh BT" w:hAnsi="Raleigh BT"/>
        </w:rPr>
      </w:pPr>
    </w:p>
    <w:tbl>
      <w:tblPr>
        <w:tblW w:w="5177" w:type="pct"/>
        <w:tblCellMar>
          <w:left w:w="10" w:type="dxa"/>
          <w:right w:w="10" w:type="dxa"/>
        </w:tblCellMar>
        <w:tblLook w:val="04A0" w:firstRow="1" w:lastRow="0" w:firstColumn="1" w:lastColumn="0" w:noHBand="0" w:noVBand="1"/>
      </w:tblPr>
      <w:tblGrid>
        <w:gridCol w:w="2120"/>
        <w:gridCol w:w="770"/>
        <w:gridCol w:w="303"/>
        <w:gridCol w:w="674"/>
        <w:gridCol w:w="1430"/>
        <w:gridCol w:w="1184"/>
        <w:gridCol w:w="3236"/>
      </w:tblGrid>
      <w:tr w:rsidR="001C79F0" w14:paraId="71D16A7E" w14:textId="77777777">
        <w:trPr>
          <w:trHeight w:val="315"/>
        </w:trPr>
        <w:tc>
          <w:tcPr>
            <w:tcW w:w="6481" w:type="dxa"/>
            <w:gridSpan w:val="6"/>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5326FF9" w14:textId="77777777" w:rsidR="001C79F0" w:rsidRDefault="00000000">
            <w:pPr>
              <w:spacing w:after="0" w:line="240" w:lineRule="auto"/>
              <w:jc w:val="center"/>
              <w:rPr>
                <w:rFonts w:ascii="Raleigh BT" w:eastAsia="Times New Roman" w:hAnsi="Raleigh BT"/>
                <w:b/>
                <w:bCs/>
                <w:color w:val="000000"/>
                <w:lang w:eastAsia="es-ES"/>
              </w:rPr>
            </w:pPr>
            <w:r>
              <w:rPr>
                <w:rFonts w:ascii="Raleigh BT" w:eastAsia="Times New Roman" w:hAnsi="Raleigh BT"/>
                <w:b/>
                <w:bCs/>
                <w:color w:val="000000"/>
                <w:lang w:eastAsia="es-ES"/>
              </w:rPr>
              <w:t>DESCRIPCIÓN</w:t>
            </w:r>
          </w:p>
        </w:tc>
        <w:tc>
          <w:tcPr>
            <w:tcW w:w="3236"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AFE88C2" w14:textId="77777777" w:rsidR="001C79F0" w:rsidRDefault="00000000">
            <w:pPr>
              <w:spacing w:after="0" w:line="240" w:lineRule="auto"/>
              <w:jc w:val="center"/>
            </w:pPr>
            <w:r>
              <w:rPr>
                <w:rFonts w:ascii="Raleigh BT" w:eastAsia="Times New Roman" w:hAnsi="Raleigh BT"/>
                <w:b/>
                <w:bCs/>
                <w:lang w:eastAsia="es-ES"/>
              </w:rPr>
              <w:t>DESTINATARIO</w:t>
            </w:r>
          </w:p>
        </w:tc>
      </w:tr>
      <w:tr w:rsidR="001C79F0" w14:paraId="3428A4F2" w14:textId="77777777">
        <w:trPr>
          <w:trHeight w:val="607"/>
        </w:trPr>
        <w:tc>
          <w:tcPr>
            <w:tcW w:w="6481" w:type="dxa"/>
            <w:gridSpan w:val="6"/>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EF52D2"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Fomento y promoción de la recuperación, mantenimiento y desarrollo de los juegos y deportes autóctonos y tradicionales de Canarias, como es la Lucha Canaria.</w:t>
            </w:r>
          </w:p>
        </w:tc>
        <w:tc>
          <w:tcPr>
            <w:tcW w:w="323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D48FD42"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Club de Lucha Canaria Achi-Tejina</w:t>
            </w:r>
          </w:p>
        </w:tc>
      </w:tr>
      <w:tr w:rsidR="001C79F0" w14:paraId="151AF09E" w14:textId="77777777">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64C94D5" w14:textId="77777777" w:rsidR="001C79F0" w:rsidRDefault="00000000">
            <w:pPr>
              <w:spacing w:after="0" w:line="240" w:lineRule="auto"/>
              <w:jc w:val="center"/>
            </w:pPr>
            <w:r>
              <w:rPr>
                <w:rFonts w:ascii="Raleigh BT" w:eastAsia="Times New Roman" w:hAnsi="Raleigh BT"/>
                <w:b/>
                <w:bCs/>
                <w:lang w:eastAsia="es-ES"/>
              </w:rPr>
              <w:t>TÍTULO COMPETENCIAL</w:t>
            </w:r>
          </w:p>
        </w:tc>
        <w:tc>
          <w:tcPr>
            <w:tcW w:w="7597"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2F67CB5"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Art. 12 Ley 1/2019, de 30 de enero, de la actividad física y el deporte de Canarias.</w:t>
            </w:r>
          </w:p>
        </w:tc>
      </w:tr>
      <w:tr w:rsidR="001C79F0" w14:paraId="7CE35ECA" w14:textId="77777777">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58D8E1A" w14:textId="77777777" w:rsidR="001C79F0" w:rsidRDefault="00000000">
            <w:pPr>
              <w:spacing w:after="0" w:line="240" w:lineRule="auto"/>
              <w:jc w:val="center"/>
            </w:pPr>
            <w:r>
              <w:rPr>
                <w:rFonts w:ascii="Raleigh BT" w:eastAsia="Times New Roman" w:hAnsi="Raleigh BT"/>
                <w:b/>
                <w:bCs/>
                <w:lang w:eastAsia="es-ES"/>
              </w:rPr>
              <w:t>OBJETIVOS</w:t>
            </w:r>
          </w:p>
        </w:tc>
        <w:tc>
          <w:tcPr>
            <w:tcW w:w="7597"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29157D5" w14:textId="77777777" w:rsidR="001C79F0" w:rsidRDefault="00000000">
            <w:pPr>
              <w:spacing w:after="0" w:line="240" w:lineRule="auto"/>
            </w:pPr>
            <w:r>
              <w:rPr>
                <w:rFonts w:ascii="Raleigh BT" w:eastAsia="Times New Roman" w:hAnsi="Raleigh BT"/>
                <w:bCs/>
                <w:color w:val="000000"/>
                <w:lang w:eastAsia="es-ES"/>
              </w:rPr>
              <w:t>Fomento de la Lucha Canaria en toda sus categorías, sobre todo en edad escolar y en colectivos especiales a través de formaciones, exhibiciones y competiciones.</w:t>
            </w:r>
          </w:p>
        </w:tc>
      </w:tr>
      <w:tr w:rsidR="001C79F0" w14:paraId="38504192" w14:textId="77777777">
        <w:trPr>
          <w:trHeight w:val="600"/>
        </w:trPr>
        <w:tc>
          <w:tcPr>
            <w:tcW w:w="2890" w:type="dxa"/>
            <w:gridSpan w:val="2"/>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9B87879" w14:textId="77777777" w:rsidR="001C79F0" w:rsidRDefault="00000000">
            <w:pPr>
              <w:spacing w:after="0" w:line="240" w:lineRule="auto"/>
              <w:jc w:val="center"/>
            </w:pPr>
            <w:r>
              <w:rPr>
                <w:rFonts w:ascii="Raleigh BT" w:eastAsia="Times New Roman" w:hAnsi="Raleigh BT"/>
                <w:b/>
                <w:bCs/>
                <w:lang w:eastAsia="es-ES"/>
              </w:rPr>
              <w:t>MODALIDAD CONCESIÓN</w:t>
            </w:r>
          </w:p>
        </w:tc>
        <w:tc>
          <w:tcPr>
            <w:tcW w:w="977"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4F294FE" w14:textId="77777777" w:rsidR="001C79F0" w:rsidRDefault="00000000">
            <w:pPr>
              <w:spacing w:after="0" w:line="240" w:lineRule="auto"/>
              <w:jc w:val="center"/>
            </w:pPr>
            <w:r>
              <w:rPr>
                <w:rFonts w:ascii="Raleigh BT" w:eastAsia="Times New Roman" w:hAnsi="Raleigh BT"/>
                <w:b/>
                <w:bCs/>
                <w:lang w:eastAsia="es-ES"/>
              </w:rPr>
              <w:t>PLAZO</w:t>
            </w:r>
          </w:p>
        </w:tc>
        <w:tc>
          <w:tcPr>
            <w:tcW w:w="1430"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94AC8B7" w14:textId="77777777" w:rsidR="001C79F0" w:rsidRDefault="00000000">
            <w:pPr>
              <w:spacing w:after="0" w:line="240" w:lineRule="auto"/>
              <w:jc w:val="center"/>
            </w:pPr>
            <w:r>
              <w:rPr>
                <w:rFonts w:ascii="Raleigh BT" w:eastAsia="Times New Roman" w:hAnsi="Raleigh BT"/>
                <w:b/>
                <w:bCs/>
                <w:lang w:eastAsia="es-ES"/>
              </w:rPr>
              <w:t>IMPORTE €</w:t>
            </w:r>
          </w:p>
        </w:tc>
        <w:tc>
          <w:tcPr>
            <w:tcW w:w="4420"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6502D272" w14:textId="77777777" w:rsidR="001C79F0" w:rsidRDefault="00000000">
            <w:pPr>
              <w:spacing w:after="0" w:line="240" w:lineRule="auto"/>
              <w:jc w:val="center"/>
            </w:pPr>
            <w:r>
              <w:rPr>
                <w:rFonts w:ascii="Raleigh BT" w:eastAsia="Times New Roman" w:hAnsi="Raleigh BT"/>
                <w:b/>
                <w:bCs/>
                <w:lang w:eastAsia="es-ES"/>
              </w:rPr>
              <w:t>FUENTE</w:t>
            </w:r>
          </w:p>
        </w:tc>
      </w:tr>
      <w:tr w:rsidR="001C79F0" w14:paraId="42F1C0BD" w14:textId="77777777">
        <w:trPr>
          <w:trHeight w:val="615"/>
        </w:trPr>
        <w:tc>
          <w:tcPr>
            <w:tcW w:w="289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F055ED"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Directa nominada</w:t>
            </w:r>
          </w:p>
        </w:tc>
        <w:tc>
          <w:tcPr>
            <w:tcW w:w="977"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1D67C7"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2025</w:t>
            </w:r>
          </w:p>
          <w:p w14:paraId="4722E860"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12 meses</w:t>
            </w:r>
          </w:p>
        </w:tc>
        <w:tc>
          <w:tcPr>
            <w:tcW w:w="143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3995BA" w14:textId="77777777" w:rsidR="001C79F0" w:rsidRDefault="00000000">
            <w:pPr>
              <w:spacing w:after="0" w:line="240" w:lineRule="auto"/>
              <w:jc w:val="center"/>
              <w:rPr>
                <w:rFonts w:ascii="Raleigh BT" w:eastAsia="Times New Roman" w:hAnsi="Raleigh BT"/>
                <w:color w:val="000000"/>
                <w:lang w:eastAsia="es-ES"/>
              </w:rPr>
            </w:pPr>
            <w:r>
              <w:rPr>
                <w:rFonts w:ascii="Raleigh BT" w:eastAsia="Times New Roman" w:hAnsi="Raleigh BT"/>
                <w:color w:val="000000"/>
                <w:lang w:eastAsia="es-ES"/>
              </w:rPr>
              <w:t>5.000,00 €</w:t>
            </w:r>
          </w:p>
        </w:tc>
        <w:tc>
          <w:tcPr>
            <w:tcW w:w="4420" w:type="dxa"/>
            <w:gridSpan w:val="2"/>
            <w:tcBorders>
              <w:right w:val="single" w:sz="8" w:space="0" w:color="000000"/>
            </w:tcBorders>
            <w:shd w:val="clear" w:color="auto" w:fill="auto"/>
            <w:tcMar>
              <w:top w:w="0" w:type="dxa"/>
              <w:left w:w="70" w:type="dxa"/>
              <w:bottom w:w="0" w:type="dxa"/>
              <w:right w:w="70" w:type="dxa"/>
            </w:tcMar>
            <w:vAlign w:val="center"/>
          </w:tcPr>
          <w:p w14:paraId="3931B4C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Capítulo 4 del Presupuesto de Gastos del OAD</w:t>
            </w:r>
          </w:p>
        </w:tc>
      </w:tr>
      <w:tr w:rsidR="001C79F0" w14:paraId="3B218A2F" w14:textId="77777777">
        <w:trPr>
          <w:trHeight w:val="630"/>
        </w:trPr>
        <w:tc>
          <w:tcPr>
            <w:tcW w:w="3193" w:type="dxa"/>
            <w:gridSpan w:val="3"/>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4F7BE934" w14:textId="77777777" w:rsidR="001C79F0" w:rsidRDefault="00000000">
            <w:pPr>
              <w:spacing w:after="0" w:line="240" w:lineRule="auto"/>
              <w:jc w:val="center"/>
            </w:pPr>
            <w:r>
              <w:rPr>
                <w:rFonts w:ascii="Raleigh BT" w:eastAsia="Times New Roman" w:hAnsi="Raleigh BT"/>
                <w:b/>
                <w:bCs/>
                <w:lang w:eastAsia="es-ES"/>
              </w:rPr>
              <w:t>APLICACIÓN PRESUPUESTARIA</w:t>
            </w:r>
          </w:p>
        </w:tc>
        <w:tc>
          <w:tcPr>
            <w:tcW w:w="6524"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FAE41DC" w14:textId="77777777" w:rsidR="001C79F0" w:rsidRDefault="00000000">
            <w:pPr>
              <w:spacing w:after="0" w:line="240" w:lineRule="auto"/>
              <w:rPr>
                <w:rFonts w:ascii="Raleigh BT" w:eastAsia="Times New Roman" w:hAnsi="Raleigh BT"/>
                <w:color w:val="000000"/>
                <w:lang w:eastAsia="es-ES"/>
              </w:rPr>
            </w:pPr>
            <w:r>
              <w:rPr>
                <w:rFonts w:ascii="Raleigh BT" w:eastAsia="Times New Roman" w:hAnsi="Raleigh BT"/>
                <w:color w:val="000000"/>
                <w:lang w:eastAsia="es-ES"/>
              </w:rPr>
              <w:t>154 34100 48022</w:t>
            </w:r>
          </w:p>
        </w:tc>
      </w:tr>
    </w:tbl>
    <w:p w14:paraId="10BF112E" w14:textId="77777777" w:rsidR="001C79F0" w:rsidRDefault="001C79F0">
      <w:pPr>
        <w:spacing w:after="120" w:line="240" w:lineRule="auto"/>
      </w:pPr>
    </w:p>
    <w:tbl>
      <w:tblPr>
        <w:tblW w:w="5178" w:type="pct"/>
        <w:tblCellMar>
          <w:left w:w="10" w:type="dxa"/>
          <w:right w:w="10" w:type="dxa"/>
        </w:tblCellMar>
        <w:tblLook w:val="04A0" w:firstRow="1" w:lastRow="0" w:firstColumn="1" w:lastColumn="0" w:noHBand="0" w:noVBand="1"/>
      </w:tblPr>
      <w:tblGrid>
        <w:gridCol w:w="2120"/>
        <w:gridCol w:w="1230"/>
        <w:gridCol w:w="251"/>
        <w:gridCol w:w="69"/>
        <w:gridCol w:w="15"/>
        <w:gridCol w:w="1218"/>
        <w:gridCol w:w="393"/>
        <w:gridCol w:w="1709"/>
        <w:gridCol w:w="2699"/>
        <w:gridCol w:w="15"/>
      </w:tblGrid>
      <w:tr w:rsidR="001C79F0" w14:paraId="560419F3" w14:textId="77777777" w:rsidTr="00AC7318">
        <w:trPr>
          <w:gridAfter w:val="1"/>
          <w:wAfter w:w="15" w:type="dxa"/>
          <w:trHeight w:val="315"/>
        </w:trPr>
        <w:tc>
          <w:tcPr>
            <w:tcW w:w="7006" w:type="dxa"/>
            <w:gridSpan w:val="8"/>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D02DEF7" w14:textId="77777777" w:rsidR="001C79F0"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2698"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230679F" w14:textId="77777777" w:rsidR="001C79F0" w:rsidRDefault="00000000">
            <w:pPr>
              <w:spacing w:line="254" w:lineRule="auto"/>
              <w:jc w:val="center"/>
              <w:rPr>
                <w:rFonts w:ascii="Raleigh BT" w:hAnsi="Raleigh BT"/>
                <w:b/>
                <w:bCs/>
              </w:rPr>
            </w:pPr>
            <w:r>
              <w:rPr>
                <w:rFonts w:ascii="Raleigh BT" w:hAnsi="Raleigh BT"/>
                <w:b/>
                <w:bCs/>
              </w:rPr>
              <w:t>DESTINATARIO</w:t>
            </w:r>
          </w:p>
        </w:tc>
      </w:tr>
      <w:tr w:rsidR="001C79F0" w14:paraId="71C5AA54" w14:textId="77777777" w:rsidTr="00AC7318">
        <w:trPr>
          <w:gridAfter w:val="1"/>
          <w:wAfter w:w="15" w:type="dxa"/>
          <w:trHeight w:val="607"/>
        </w:trPr>
        <w:tc>
          <w:tcPr>
            <w:tcW w:w="7006"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6645B49" w14:textId="77777777" w:rsidR="001C79F0" w:rsidRDefault="00000000">
            <w:pPr>
              <w:spacing w:line="254" w:lineRule="auto"/>
            </w:pPr>
            <w:r>
              <w:rPr>
                <w:rFonts w:ascii="Raleigh BT" w:hAnsi="Raleigh BT"/>
                <w:color w:val="000000"/>
              </w:rPr>
              <w:t>Fomento y promoción del rally.</w:t>
            </w:r>
          </w:p>
        </w:tc>
        <w:tc>
          <w:tcPr>
            <w:tcW w:w="2698"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0F01D3" w14:textId="77777777" w:rsidR="001C79F0" w:rsidRDefault="00000000">
            <w:pPr>
              <w:spacing w:line="254" w:lineRule="auto"/>
              <w:jc w:val="center"/>
            </w:pPr>
            <w:r>
              <w:rPr>
                <w:rFonts w:ascii="Raleigh BT" w:hAnsi="Raleigh BT"/>
                <w:color w:val="000000"/>
              </w:rPr>
              <w:t>Club Deportivo Seventen</w:t>
            </w:r>
          </w:p>
        </w:tc>
      </w:tr>
      <w:tr w:rsidR="001C79F0" w14:paraId="146FBA70" w14:textId="77777777" w:rsidTr="00AC7318">
        <w:trPr>
          <w:gridAfter w:val="1"/>
          <w:wAfter w:w="15" w:type="dxa"/>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7245EF0" w14:textId="77777777" w:rsidR="001C79F0" w:rsidRDefault="00000000">
            <w:pPr>
              <w:spacing w:line="254" w:lineRule="auto"/>
              <w:jc w:val="center"/>
              <w:rPr>
                <w:rFonts w:ascii="Raleigh BT" w:hAnsi="Raleigh BT"/>
                <w:b/>
                <w:bCs/>
              </w:rPr>
            </w:pPr>
            <w:r>
              <w:rPr>
                <w:rFonts w:ascii="Raleigh BT" w:hAnsi="Raleigh BT"/>
                <w:b/>
                <w:bCs/>
              </w:rPr>
              <w:t>TÍTULO COMPETENCIAL</w:t>
            </w:r>
          </w:p>
        </w:tc>
        <w:tc>
          <w:tcPr>
            <w:tcW w:w="7584" w:type="dxa"/>
            <w:gridSpan w:val="8"/>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95B08DC" w14:textId="77777777" w:rsidR="001C79F0"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1C79F0" w14:paraId="62E4063B" w14:textId="77777777" w:rsidTr="00AC7318">
        <w:trPr>
          <w:gridAfter w:val="1"/>
          <w:wAfter w:w="15" w:type="dxa"/>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D501E5A" w14:textId="77777777" w:rsidR="001C79F0" w:rsidRDefault="00000000">
            <w:pPr>
              <w:spacing w:line="254" w:lineRule="auto"/>
              <w:jc w:val="center"/>
            </w:pPr>
            <w:r>
              <w:rPr>
                <w:rFonts w:ascii="Raleigh BT" w:hAnsi="Raleigh BT"/>
                <w:b/>
                <w:bCs/>
              </w:rPr>
              <w:t>OBJETIVOS</w:t>
            </w:r>
          </w:p>
        </w:tc>
        <w:tc>
          <w:tcPr>
            <w:tcW w:w="7584" w:type="dxa"/>
            <w:gridSpan w:val="8"/>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A916FF" w14:textId="77777777" w:rsidR="001C79F0" w:rsidRDefault="00000000">
            <w:pPr>
              <w:spacing w:line="254" w:lineRule="auto"/>
            </w:pPr>
            <w:r>
              <w:rPr>
                <w:rFonts w:ascii="Raleigh BT" w:hAnsi="Raleigh BT"/>
                <w:w w:val="95"/>
              </w:rPr>
              <w:t xml:space="preserve">Promover el trabajo en equipo, las habilidades de conducción, la planificación y estrategia y la seguridad, fomentando una cultura de precaución y responsabilidad entre los jóvenes del municipio, </w:t>
            </w:r>
          </w:p>
        </w:tc>
      </w:tr>
      <w:tr w:rsidR="001C79F0" w14:paraId="1A1A343E" w14:textId="77777777" w:rsidTr="00AC7318">
        <w:trPr>
          <w:gridAfter w:val="1"/>
          <w:wAfter w:w="15" w:type="dxa"/>
          <w:trHeight w:val="600"/>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60CFFE37" w14:textId="77777777" w:rsidR="001C79F0" w:rsidRDefault="00000000">
            <w:pPr>
              <w:spacing w:line="254" w:lineRule="auto"/>
              <w:jc w:val="center"/>
              <w:rPr>
                <w:rFonts w:ascii="Raleigh BT" w:hAnsi="Raleigh BT"/>
                <w:b/>
                <w:bCs/>
              </w:rPr>
            </w:pPr>
            <w:r>
              <w:rPr>
                <w:rFonts w:ascii="Raleigh BT" w:hAnsi="Raleigh BT"/>
                <w:b/>
                <w:bCs/>
              </w:rPr>
              <w:t>MODALIDAD CONCESIÓN</w:t>
            </w:r>
          </w:p>
        </w:tc>
        <w:tc>
          <w:tcPr>
            <w:tcW w:w="1565" w:type="dxa"/>
            <w:gridSpan w:val="4"/>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6587CB1" w14:textId="77777777" w:rsidR="001C79F0" w:rsidRDefault="00000000">
            <w:pPr>
              <w:spacing w:line="254" w:lineRule="auto"/>
              <w:jc w:val="center"/>
              <w:rPr>
                <w:rFonts w:ascii="Raleigh BT" w:hAnsi="Raleigh BT"/>
                <w:b/>
                <w:bCs/>
              </w:rPr>
            </w:pPr>
            <w:r>
              <w:rPr>
                <w:rFonts w:ascii="Raleigh BT" w:hAnsi="Raleigh BT"/>
                <w:b/>
                <w:bCs/>
              </w:rPr>
              <w:t>PLAZO</w:t>
            </w:r>
          </w:p>
        </w:tc>
        <w:tc>
          <w:tcPr>
            <w:tcW w:w="1611" w:type="dxa"/>
            <w:gridSpan w:val="2"/>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BB45DAE" w14:textId="77777777" w:rsidR="001C79F0" w:rsidRDefault="00000000">
            <w:pPr>
              <w:spacing w:line="254" w:lineRule="auto"/>
              <w:jc w:val="center"/>
              <w:rPr>
                <w:rFonts w:ascii="Raleigh BT" w:hAnsi="Raleigh BT"/>
                <w:b/>
                <w:bCs/>
              </w:rPr>
            </w:pPr>
            <w:r>
              <w:rPr>
                <w:rFonts w:ascii="Raleigh BT" w:hAnsi="Raleigh BT"/>
                <w:b/>
                <w:bCs/>
              </w:rPr>
              <w:t>IMPORTE €</w:t>
            </w:r>
          </w:p>
        </w:tc>
        <w:tc>
          <w:tcPr>
            <w:tcW w:w="4408"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417AABB6" w14:textId="77777777" w:rsidR="001C79F0" w:rsidRDefault="00000000">
            <w:pPr>
              <w:spacing w:line="254" w:lineRule="auto"/>
              <w:jc w:val="center"/>
              <w:rPr>
                <w:rFonts w:ascii="Raleigh BT" w:hAnsi="Raleigh BT"/>
                <w:b/>
                <w:bCs/>
              </w:rPr>
            </w:pPr>
            <w:r>
              <w:rPr>
                <w:rFonts w:ascii="Raleigh BT" w:hAnsi="Raleigh BT"/>
                <w:b/>
                <w:bCs/>
              </w:rPr>
              <w:t>FUENTE</w:t>
            </w:r>
          </w:p>
        </w:tc>
      </w:tr>
      <w:tr w:rsidR="001C79F0" w14:paraId="42D4887D" w14:textId="77777777" w:rsidTr="00AC7318">
        <w:trPr>
          <w:gridAfter w:val="1"/>
          <w:wAfter w:w="15" w:type="dxa"/>
          <w:trHeight w:val="615"/>
        </w:trPr>
        <w:tc>
          <w:tcPr>
            <w:tcW w:w="21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3012B" w14:textId="77777777" w:rsidR="001C79F0" w:rsidRDefault="00000000">
            <w:pPr>
              <w:spacing w:line="254" w:lineRule="auto"/>
              <w:jc w:val="center"/>
              <w:rPr>
                <w:rFonts w:ascii="Raleigh BT" w:hAnsi="Raleigh BT"/>
                <w:color w:val="000000"/>
              </w:rPr>
            </w:pPr>
            <w:r>
              <w:rPr>
                <w:rFonts w:ascii="Raleigh BT" w:hAnsi="Raleigh BT"/>
                <w:color w:val="000000"/>
              </w:rPr>
              <w:t>Directa nominada</w:t>
            </w:r>
          </w:p>
        </w:tc>
        <w:tc>
          <w:tcPr>
            <w:tcW w:w="1565"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60B5DF" w14:textId="77777777" w:rsidR="001C79F0" w:rsidRDefault="00000000">
            <w:pPr>
              <w:spacing w:line="254" w:lineRule="auto"/>
              <w:jc w:val="center"/>
              <w:rPr>
                <w:rFonts w:ascii="Raleigh BT" w:hAnsi="Raleigh BT"/>
                <w:color w:val="000000"/>
              </w:rPr>
            </w:pPr>
            <w:r>
              <w:rPr>
                <w:rFonts w:ascii="Raleigh BT" w:hAnsi="Raleigh BT"/>
                <w:color w:val="000000"/>
              </w:rPr>
              <w:t>2025</w:t>
            </w:r>
          </w:p>
          <w:p w14:paraId="622E118A" w14:textId="77777777" w:rsidR="001C79F0" w:rsidRDefault="00000000">
            <w:pPr>
              <w:spacing w:line="254" w:lineRule="auto"/>
              <w:jc w:val="center"/>
              <w:rPr>
                <w:rFonts w:ascii="Raleigh BT" w:hAnsi="Raleigh BT"/>
                <w:color w:val="000000"/>
              </w:rPr>
            </w:pPr>
            <w:r>
              <w:rPr>
                <w:rFonts w:ascii="Raleigh BT" w:hAnsi="Raleigh BT"/>
                <w:color w:val="000000"/>
              </w:rPr>
              <w:t>12 meses</w:t>
            </w:r>
          </w:p>
        </w:tc>
        <w:tc>
          <w:tcPr>
            <w:tcW w:w="1611" w:type="dxa"/>
            <w:gridSpan w:val="2"/>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C63B9B2" w14:textId="77777777" w:rsidR="001C79F0" w:rsidRDefault="00000000">
            <w:pPr>
              <w:spacing w:line="254" w:lineRule="auto"/>
              <w:jc w:val="center"/>
              <w:rPr>
                <w:rFonts w:ascii="Raleigh BT" w:hAnsi="Raleigh BT"/>
                <w:color w:val="000000"/>
              </w:rPr>
            </w:pPr>
            <w:r>
              <w:rPr>
                <w:rFonts w:ascii="Raleigh BT" w:hAnsi="Raleigh BT"/>
                <w:color w:val="000000"/>
              </w:rPr>
              <w:t>50.000,00 €</w:t>
            </w:r>
          </w:p>
        </w:tc>
        <w:tc>
          <w:tcPr>
            <w:tcW w:w="4408" w:type="dxa"/>
            <w:gridSpan w:val="2"/>
            <w:tcBorders>
              <w:right w:val="single" w:sz="8" w:space="0" w:color="000000"/>
            </w:tcBorders>
            <w:shd w:val="clear" w:color="auto" w:fill="auto"/>
            <w:tcMar>
              <w:top w:w="0" w:type="dxa"/>
              <w:left w:w="70" w:type="dxa"/>
              <w:bottom w:w="0" w:type="dxa"/>
              <w:right w:w="70" w:type="dxa"/>
            </w:tcMar>
            <w:vAlign w:val="center"/>
          </w:tcPr>
          <w:p w14:paraId="38D79DFB" w14:textId="77777777" w:rsidR="001C79F0" w:rsidRDefault="00000000">
            <w:pPr>
              <w:spacing w:line="254" w:lineRule="auto"/>
              <w:rPr>
                <w:rFonts w:ascii="Raleigh BT" w:hAnsi="Raleigh BT"/>
                <w:color w:val="000000"/>
              </w:rPr>
            </w:pPr>
            <w:r>
              <w:rPr>
                <w:rFonts w:ascii="Raleigh BT" w:hAnsi="Raleigh BT"/>
                <w:color w:val="000000"/>
              </w:rPr>
              <w:t>Capítulo 4 del Presupuesto de Gastos del OAD</w:t>
            </w:r>
          </w:p>
        </w:tc>
      </w:tr>
      <w:tr w:rsidR="001C79F0" w14:paraId="69F9D2C7" w14:textId="77777777" w:rsidTr="00AC7318">
        <w:trPr>
          <w:gridAfter w:val="1"/>
          <w:wAfter w:w="15" w:type="dxa"/>
          <w:trHeight w:val="630"/>
        </w:trPr>
        <w:tc>
          <w:tcPr>
            <w:tcW w:w="3671" w:type="dxa"/>
            <w:gridSpan w:val="4"/>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6E85093C" w14:textId="77777777" w:rsidR="001C79F0" w:rsidRDefault="00000000">
            <w:pPr>
              <w:spacing w:line="254" w:lineRule="auto"/>
              <w:jc w:val="center"/>
              <w:rPr>
                <w:rFonts w:ascii="Raleigh BT" w:hAnsi="Raleigh BT"/>
                <w:b/>
                <w:bCs/>
              </w:rPr>
            </w:pPr>
            <w:r>
              <w:rPr>
                <w:rFonts w:ascii="Raleigh BT" w:hAnsi="Raleigh BT"/>
                <w:b/>
                <w:bCs/>
              </w:rPr>
              <w:t>APLICACIÓN PRESUPUESTARIA</w:t>
            </w:r>
          </w:p>
        </w:tc>
        <w:tc>
          <w:tcPr>
            <w:tcW w:w="6033" w:type="dxa"/>
            <w:gridSpan w:val="5"/>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0C03D3C" w14:textId="77777777" w:rsidR="001C79F0" w:rsidRDefault="00000000">
            <w:pPr>
              <w:spacing w:line="254" w:lineRule="auto"/>
              <w:rPr>
                <w:rFonts w:ascii="Raleigh BT" w:hAnsi="Raleigh BT"/>
                <w:color w:val="000000"/>
              </w:rPr>
            </w:pPr>
            <w:r>
              <w:rPr>
                <w:rFonts w:ascii="Raleigh BT" w:hAnsi="Raleigh BT"/>
                <w:color w:val="000000"/>
              </w:rPr>
              <w:t>154 34100 48018</w:t>
            </w:r>
          </w:p>
        </w:tc>
      </w:tr>
      <w:tr w:rsidR="001C79F0" w14:paraId="16F5F819" w14:textId="77777777" w:rsidTr="00AC7318">
        <w:trPr>
          <w:trHeight w:val="315"/>
        </w:trPr>
        <w:tc>
          <w:tcPr>
            <w:tcW w:w="3602" w:type="dxa"/>
            <w:gridSpan w:val="3"/>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922D437" w14:textId="77777777" w:rsidR="001C79F0" w:rsidRDefault="00000000">
            <w:pPr>
              <w:spacing w:line="254" w:lineRule="auto"/>
              <w:jc w:val="center"/>
              <w:rPr>
                <w:rFonts w:ascii="Raleigh BT" w:hAnsi="Raleigh BT"/>
                <w:b/>
                <w:bCs/>
                <w:color w:val="000000"/>
              </w:rPr>
            </w:pPr>
            <w:r>
              <w:rPr>
                <w:rFonts w:ascii="Raleigh BT" w:hAnsi="Raleigh BT"/>
                <w:b/>
                <w:bCs/>
                <w:color w:val="000000"/>
              </w:rPr>
              <w:lastRenderedPageBreak/>
              <w:t>DESCRIPCIÓN</w:t>
            </w:r>
          </w:p>
        </w:tc>
        <w:tc>
          <w:tcPr>
            <w:tcW w:w="6117" w:type="dxa"/>
            <w:gridSpan w:val="7"/>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8343C31" w14:textId="77777777" w:rsidR="001C79F0" w:rsidRDefault="00000000">
            <w:pPr>
              <w:spacing w:line="254" w:lineRule="auto"/>
              <w:jc w:val="center"/>
              <w:rPr>
                <w:rFonts w:ascii="Raleigh BT" w:hAnsi="Raleigh BT"/>
                <w:b/>
                <w:bCs/>
              </w:rPr>
            </w:pPr>
            <w:r>
              <w:rPr>
                <w:rFonts w:ascii="Raleigh BT" w:hAnsi="Raleigh BT"/>
                <w:b/>
                <w:bCs/>
              </w:rPr>
              <w:t>DESTINATARIO</w:t>
            </w:r>
          </w:p>
        </w:tc>
      </w:tr>
      <w:tr w:rsidR="001C79F0" w14:paraId="414020E0" w14:textId="77777777" w:rsidTr="00AC7318">
        <w:trPr>
          <w:trHeight w:val="607"/>
        </w:trPr>
        <w:tc>
          <w:tcPr>
            <w:tcW w:w="3602"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53B97D1" w14:textId="77777777" w:rsidR="001C79F0" w:rsidRDefault="00000000">
            <w:pPr>
              <w:spacing w:line="254" w:lineRule="auto"/>
            </w:pPr>
            <w:r>
              <w:rPr>
                <w:rFonts w:ascii="Raleigh BT" w:hAnsi="Raleigh BT"/>
                <w:color w:val="000000"/>
              </w:rPr>
              <w:t xml:space="preserve">Fomento y promoción del ajedrez.  </w:t>
            </w:r>
          </w:p>
        </w:tc>
        <w:tc>
          <w:tcPr>
            <w:tcW w:w="6117" w:type="dxa"/>
            <w:gridSpan w:val="7"/>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3C2ABC" w14:textId="77777777" w:rsidR="001C79F0" w:rsidRDefault="00000000">
            <w:pPr>
              <w:spacing w:line="254" w:lineRule="auto"/>
              <w:jc w:val="center"/>
            </w:pPr>
            <w:r>
              <w:rPr>
                <w:rFonts w:ascii="Raleigh BT" w:hAnsi="Raleigh BT"/>
                <w:color w:val="000000"/>
              </w:rPr>
              <w:t xml:space="preserve">Club de Ajedrez Ébano Casa de Venezuela </w:t>
            </w:r>
          </w:p>
        </w:tc>
      </w:tr>
      <w:tr w:rsidR="001C79F0" w14:paraId="2D6ED209" w14:textId="77777777" w:rsidTr="00AC7318">
        <w:trPr>
          <w:trHeight w:val="403"/>
        </w:trPr>
        <w:tc>
          <w:tcPr>
            <w:tcW w:w="2121"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439FC27" w14:textId="77777777" w:rsidR="001C79F0" w:rsidRDefault="00000000">
            <w:pPr>
              <w:spacing w:line="254" w:lineRule="auto"/>
              <w:jc w:val="center"/>
              <w:rPr>
                <w:rFonts w:ascii="Raleigh BT" w:hAnsi="Raleigh BT"/>
                <w:b/>
                <w:bCs/>
              </w:rPr>
            </w:pPr>
            <w:r>
              <w:rPr>
                <w:rFonts w:ascii="Raleigh BT" w:hAnsi="Raleigh BT"/>
                <w:b/>
                <w:bCs/>
              </w:rPr>
              <w:t>TÍTULO COMPETENCIAL</w:t>
            </w:r>
          </w:p>
        </w:tc>
        <w:tc>
          <w:tcPr>
            <w:tcW w:w="7598" w:type="dxa"/>
            <w:gridSpan w:val="9"/>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8B48A5" w14:textId="77777777" w:rsidR="001C79F0"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1C79F0" w14:paraId="356C32BB" w14:textId="77777777" w:rsidTr="00AC7318">
        <w:trPr>
          <w:trHeight w:val="595"/>
        </w:trPr>
        <w:tc>
          <w:tcPr>
            <w:tcW w:w="2121"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F7C72EC" w14:textId="77777777" w:rsidR="001C79F0" w:rsidRDefault="00000000">
            <w:pPr>
              <w:spacing w:line="254" w:lineRule="auto"/>
              <w:jc w:val="center"/>
            </w:pPr>
            <w:r>
              <w:rPr>
                <w:rFonts w:ascii="Raleigh BT" w:hAnsi="Raleigh BT"/>
                <w:b/>
                <w:bCs/>
              </w:rPr>
              <w:t>OBJETIVOS</w:t>
            </w:r>
          </w:p>
        </w:tc>
        <w:tc>
          <w:tcPr>
            <w:tcW w:w="7598" w:type="dxa"/>
            <w:gridSpan w:val="9"/>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517E6F" w14:textId="77777777" w:rsidR="001C79F0" w:rsidRDefault="00000000">
            <w:pPr>
              <w:spacing w:line="254" w:lineRule="auto"/>
            </w:pPr>
            <w:r>
              <w:rPr>
                <w:rFonts w:ascii="Raleigh BT" w:hAnsi="Raleigh BT"/>
                <w:bCs/>
                <w:color w:val="000000"/>
              </w:rPr>
              <w:t>Fomento</w:t>
            </w:r>
            <w:r>
              <w:rPr>
                <w:rFonts w:ascii="Raleigh BT" w:hAnsi="Raleigh BT"/>
                <w:w w:val="95"/>
              </w:rPr>
              <w:t xml:space="preserve"> del pensamiento estratégico, la concentración y paciencia, la resolución de problemas, la memoria y la deportividad.</w:t>
            </w:r>
          </w:p>
        </w:tc>
      </w:tr>
      <w:tr w:rsidR="001C79F0" w14:paraId="336E3729" w14:textId="77777777" w:rsidTr="00AC7318">
        <w:trPr>
          <w:trHeight w:val="600"/>
        </w:trPr>
        <w:tc>
          <w:tcPr>
            <w:tcW w:w="2121"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2E2F193" w14:textId="77777777" w:rsidR="001C79F0" w:rsidRDefault="00000000">
            <w:pPr>
              <w:spacing w:line="254" w:lineRule="auto"/>
              <w:jc w:val="center"/>
              <w:rPr>
                <w:rFonts w:ascii="Raleigh BT" w:hAnsi="Raleigh BT"/>
                <w:b/>
                <w:bCs/>
              </w:rPr>
            </w:pPr>
            <w:r>
              <w:rPr>
                <w:rFonts w:ascii="Raleigh BT" w:hAnsi="Raleigh BT"/>
                <w:b/>
                <w:bCs/>
              </w:rPr>
              <w:t>MODALIDAD CONCESIÓN</w:t>
            </w:r>
          </w:p>
        </w:tc>
        <w:tc>
          <w:tcPr>
            <w:tcW w:w="1230"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275A4C60" w14:textId="77777777" w:rsidR="001C79F0" w:rsidRDefault="00000000">
            <w:pPr>
              <w:spacing w:line="254" w:lineRule="auto"/>
              <w:jc w:val="center"/>
              <w:rPr>
                <w:rFonts w:ascii="Raleigh BT" w:hAnsi="Raleigh BT"/>
                <w:b/>
                <w:bCs/>
              </w:rPr>
            </w:pPr>
            <w:r>
              <w:rPr>
                <w:rFonts w:ascii="Raleigh BT" w:hAnsi="Raleigh BT"/>
                <w:b/>
                <w:bCs/>
              </w:rPr>
              <w:t>PLAZO</w:t>
            </w:r>
          </w:p>
        </w:tc>
        <w:tc>
          <w:tcPr>
            <w:tcW w:w="1553" w:type="dxa"/>
            <w:gridSpan w:val="4"/>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E30CCA6" w14:textId="77777777" w:rsidR="001C79F0" w:rsidRDefault="00000000">
            <w:pPr>
              <w:spacing w:line="254" w:lineRule="auto"/>
              <w:jc w:val="center"/>
              <w:rPr>
                <w:rFonts w:ascii="Raleigh BT" w:hAnsi="Raleigh BT"/>
                <w:b/>
                <w:bCs/>
              </w:rPr>
            </w:pPr>
            <w:r>
              <w:rPr>
                <w:rFonts w:ascii="Raleigh BT" w:hAnsi="Raleigh BT"/>
                <w:b/>
                <w:bCs/>
              </w:rPr>
              <w:t>IMPORTE €</w:t>
            </w:r>
          </w:p>
        </w:tc>
        <w:tc>
          <w:tcPr>
            <w:tcW w:w="4815" w:type="dxa"/>
            <w:gridSpan w:val="4"/>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4127EAF9" w14:textId="77777777" w:rsidR="001C79F0" w:rsidRDefault="00000000">
            <w:pPr>
              <w:spacing w:line="254" w:lineRule="auto"/>
              <w:jc w:val="center"/>
              <w:rPr>
                <w:rFonts w:ascii="Raleigh BT" w:hAnsi="Raleigh BT"/>
                <w:b/>
                <w:bCs/>
              </w:rPr>
            </w:pPr>
            <w:r>
              <w:rPr>
                <w:rFonts w:ascii="Raleigh BT" w:hAnsi="Raleigh BT"/>
                <w:b/>
                <w:bCs/>
              </w:rPr>
              <w:t>FUENTE</w:t>
            </w:r>
          </w:p>
        </w:tc>
      </w:tr>
      <w:tr w:rsidR="001C79F0" w14:paraId="7FCFF210" w14:textId="77777777" w:rsidTr="00AC7318">
        <w:trPr>
          <w:trHeight w:val="615"/>
        </w:trPr>
        <w:tc>
          <w:tcPr>
            <w:tcW w:w="2121"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46FE88" w14:textId="77777777" w:rsidR="001C79F0" w:rsidRDefault="00000000">
            <w:pPr>
              <w:spacing w:line="254" w:lineRule="auto"/>
              <w:jc w:val="center"/>
              <w:rPr>
                <w:rFonts w:ascii="Raleigh BT" w:hAnsi="Raleigh BT"/>
                <w:color w:val="000000"/>
              </w:rPr>
            </w:pPr>
            <w:r>
              <w:rPr>
                <w:rFonts w:ascii="Raleigh BT" w:hAnsi="Raleigh BT"/>
                <w:color w:val="000000"/>
              </w:rPr>
              <w:t>Directa nominada</w:t>
            </w:r>
          </w:p>
        </w:tc>
        <w:tc>
          <w:tcPr>
            <w:tcW w:w="1230"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C9F6AB2" w14:textId="77777777" w:rsidR="001C79F0" w:rsidRDefault="00000000">
            <w:pPr>
              <w:spacing w:line="254" w:lineRule="auto"/>
              <w:jc w:val="center"/>
              <w:rPr>
                <w:rFonts w:ascii="Raleigh BT" w:hAnsi="Raleigh BT"/>
                <w:color w:val="000000"/>
              </w:rPr>
            </w:pPr>
            <w:r>
              <w:rPr>
                <w:rFonts w:ascii="Raleigh BT" w:hAnsi="Raleigh BT"/>
                <w:color w:val="000000"/>
              </w:rPr>
              <w:t>2025</w:t>
            </w:r>
          </w:p>
          <w:p w14:paraId="5ACCE67C" w14:textId="77777777" w:rsidR="001C79F0" w:rsidRDefault="00000000">
            <w:pPr>
              <w:spacing w:line="254" w:lineRule="auto"/>
              <w:jc w:val="center"/>
              <w:rPr>
                <w:rFonts w:ascii="Raleigh BT" w:hAnsi="Raleigh BT"/>
                <w:color w:val="000000"/>
              </w:rPr>
            </w:pPr>
            <w:r>
              <w:rPr>
                <w:rFonts w:ascii="Raleigh BT" w:hAnsi="Raleigh BT"/>
                <w:color w:val="000000"/>
              </w:rPr>
              <w:t>12 meses</w:t>
            </w:r>
          </w:p>
        </w:tc>
        <w:tc>
          <w:tcPr>
            <w:tcW w:w="1553"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B30941" w14:textId="77777777" w:rsidR="001C79F0" w:rsidRDefault="00000000">
            <w:pPr>
              <w:spacing w:line="254" w:lineRule="auto"/>
              <w:jc w:val="center"/>
              <w:rPr>
                <w:rFonts w:ascii="Raleigh BT" w:hAnsi="Raleigh BT"/>
                <w:color w:val="000000"/>
              </w:rPr>
            </w:pPr>
            <w:r>
              <w:rPr>
                <w:rFonts w:ascii="Raleigh BT" w:hAnsi="Raleigh BT"/>
                <w:color w:val="000000"/>
              </w:rPr>
              <w:t>30.000,00 €</w:t>
            </w:r>
          </w:p>
        </w:tc>
        <w:tc>
          <w:tcPr>
            <w:tcW w:w="4815" w:type="dxa"/>
            <w:gridSpan w:val="4"/>
            <w:tcBorders>
              <w:right w:val="single" w:sz="8" w:space="0" w:color="000000"/>
            </w:tcBorders>
            <w:shd w:val="clear" w:color="auto" w:fill="auto"/>
            <w:tcMar>
              <w:top w:w="0" w:type="dxa"/>
              <w:left w:w="70" w:type="dxa"/>
              <w:bottom w:w="0" w:type="dxa"/>
              <w:right w:w="70" w:type="dxa"/>
            </w:tcMar>
            <w:vAlign w:val="center"/>
          </w:tcPr>
          <w:p w14:paraId="4C76ACCC" w14:textId="77777777" w:rsidR="001C79F0" w:rsidRDefault="00000000">
            <w:pPr>
              <w:spacing w:line="254" w:lineRule="auto"/>
              <w:rPr>
                <w:rFonts w:ascii="Raleigh BT" w:hAnsi="Raleigh BT"/>
                <w:color w:val="000000"/>
              </w:rPr>
            </w:pPr>
            <w:r>
              <w:rPr>
                <w:rFonts w:ascii="Raleigh BT" w:hAnsi="Raleigh BT"/>
                <w:color w:val="000000"/>
              </w:rPr>
              <w:t>Capítulo 4 del Presupuesto de Gastos del OAD</w:t>
            </w:r>
          </w:p>
        </w:tc>
      </w:tr>
      <w:tr w:rsidR="001C79F0" w14:paraId="4F6AE327" w14:textId="77777777" w:rsidTr="00AC7318">
        <w:trPr>
          <w:trHeight w:val="630"/>
        </w:trPr>
        <w:tc>
          <w:tcPr>
            <w:tcW w:w="3351"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67864C7E" w14:textId="77777777" w:rsidR="001C79F0" w:rsidRDefault="00000000">
            <w:pPr>
              <w:spacing w:line="254" w:lineRule="auto"/>
              <w:jc w:val="center"/>
              <w:rPr>
                <w:rFonts w:ascii="Raleigh BT" w:hAnsi="Raleigh BT"/>
                <w:b/>
                <w:bCs/>
              </w:rPr>
            </w:pPr>
            <w:r>
              <w:rPr>
                <w:rFonts w:ascii="Raleigh BT" w:hAnsi="Raleigh BT"/>
                <w:b/>
                <w:bCs/>
              </w:rPr>
              <w:t>APLICACIÓN PRESUPUESTARIA</w:t>
            </w:r>
          </w:p>
        </w:tc>
        <w:tc>
          <w:tcPr>
            <w:tcW w:w="6368" w:type="dxa"/>
            <w:gridSpan w:val="8"/>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6316135" w14:textId="77777777" w:rsidR="001C79F0" w:rsidRDefault="00000000">
            <w:pPr>
              <w:spacing w:line="254" w:lineRule="auto"/>
              <w:rPr>
                <w:rFonts w:ascii="Raleigh BT" w:hAnsi="Raleigh BT"/>
                <w:color w:val="000000"/>
              </w:rPr>
            </w:pPr>
            <w:r>
              <w:rPr>
                <w:rFonts w:ascii="Raleigh BT" w:hAnsi="Raleigh BT"/>
                <w:color w:val="000000"/>
              </w:rPr>
              <w:t>154 34100 48019</w:t>
            </w:r>
          </w:p>
        </w:tc>
      </w:tr>
    </w:tbl>
    <w:p w14:paraId="52993226" w14:textId="77777777" w:rsidR="001C79F0" w:rsidRDefault="001C79F0">
      <w:pPr>
        <w:spacing w:after="120" w:line="240" w:lineRule="auto"/>
      </w:pPr>
    </w:p>
    <w:tbl>
      <w:tblPr>
        <w:tblW w:w="5178" w:type="pct"/>
        <w:tblCellMar>
          <w:left w:w="10" w:type="dxa"/>
          <w:right w:w="10" w:type="dxa"/>
        </w:tblCellMar>
        <w:tblLook w:val="04A0" w:firstRow="1" w:lastRow="0" w:firstColumn="1" w:lastColumn="0" w:noHBand="0" w:noVBand="1"/>
      </w:tblPr>
      <w:tblGrid>
        <w:gridCol w:w="2120"/>
        <w:gridCol w:w="1075"/>
        <w:gridCol w:w="1989"/>
        <w:gridCol w:w="1823"/>
        <w:gridCol w:w="2712"/>
      </w:tblGrid>
      <w:tr w:rsidR="001C79F0" w14:paraId="1238D161" w14:textId="77777777">
        <w:trPr>
          <w:trHeight w:val="315"/>
        </w:trPr>
        <w:tc>
          <w:tcPr>
            <w:tcW w:w="7007" w:type="dxa"/>
            <w:gridSpan w:val="4"/>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5A25B39F" w14:textId="77777777" w:rsidR="001C79F0" w:rsidRDefault="00000000">
            <w:pPr>
              <w:spacing w:line="254" w:lineRule="auto"/>
              <w:jc w:val="center"/>
              <w:rPr>
                <w:rFonts w:ascii="Raleigh BT" w:hAnsi="Raleigh BT"/>
                <w:b/>
                <w:bCs/>
                <w:color w:val="000000"/>
              </w:rPr>
            </w:pPr>
            <w:r>
              <w:rPr>
                <w:rFonts w:ascii="Raleigh BT" w:hAnsi="Raleigh BT"/>
                <w:b/>
                <w:bCs/>
                <w:color w:val="000000"/>
              </w:rPr>
              <w:t>DESCRIPCIÓN</w:t>
            </w:r>
          </w:p>
        </w:tc>
        <w:tc>
          <w:tcPr>
            <w:tcW w:w="2712"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7368B01A" w14:textId="77777777" w:rsidR="001C79F0" w:rsidRDefault="00000000">
            <w:pPr>
              <w:spacing w:line="254" w:lineRule="auto"/>
              <w:jc w:val="center"/>
              <w:rPr>
                <w:rFonts w:ascii="Raleigh BT" w:hAnsi="Raleigh BT"/>
                <w:b/>
                <w:bCs/>
              </w:rPr>
            </w:pPr>
            <w:r>
              <w:rPr>
                <w:rFonts w:ascii="Raleigh BT" w:hAnsi="Raleigh BT"/>
                <w:b/>
                <w:bCs/>
              </w:rPr>
              <w:t>DESTINATARIO</w:t>
            </w:r>
          </w:p>
        </w:tc>
      </w:tr>
      <w:tr w:rsidR="001C79F0" w14:paraId="18941012" w14:textId="77777777">
        <w:trPr>
          <w:trHeight w:val="607"/>
        </w:trPr>
        <w:tc>
          <w:tcPr>
            <w:tcW w:w="700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8C53A80" w14:textId="77777777" w:rsidR="001C79F0" w:rsidRDefault="00000000">
            <w:pPr>
              <w:spacing w:line="254" w:lineRule="auto"/>
              <w:rPr>
                <w:rFonts w:ascii="Raleigh BT" w:hAnsi="Raleigh BT"/>
                <w:color w:val="000000"/>
              </w:rPr>
            </w:pPr>
            <w:r>
              <w:rPr>
                <w:rFonts w:ascii="Raleigh BT" w:hAnsi="Raleigh BT"/>
                <w:color w:val="000000"/>
              </w:rPr>
              <w:t>Fomento y promoción del deporte a través del evento de la K42 Anaga Maratón</w:t>
            </w:r>
          </w:p>
        </w:tc>
        <w:tc>
          <w:tcPr>
            <w:tcW w:w="2712"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62062F" w14:textId="77777777" w:rsidR="001C79F0" w:rsidRDefault="00000000">
            <w:pPr>
              <w:spacing w:line="254" w:lineRule="auto"/>
              <w:jc w:val="center"/>
              <w:rPr>
                <w:rFonts w:ascii="Raleigh BT" w:hAnsi="Raleigh BT"/>
                <w:color w:val="000000"/>
              </w:rPr>
            </w:pPr>
            <w:r>
              <w:rPr>
                <w:rFonts w:ascii="Raleigh BT" w:hAnsi="Raleigh BT"/>
                <w:color w:val="000000"/>
              </w:rPr>
              <w:t>Gesport Eventos, S.L.</w:t>
            </w:r>
          </w:p>
        </w:tc>
      </w:tr>
      <w:tr w:rsidR="001C79F0" w14:paraId="11628279" w14:textId="77777777">
        <w:trPr>
          <w:trHeight w:val="403"/>
        </w:trPr>
        <w:tc>
          <w:tcPr>
            <w:tcW w:w="2120" w:type="dxa"/>
            <w:tcBorders>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3393199" w14:textId="77777777" w:rsidR="001C79F0" w:rsidRDefault="00000000">
            <w:pPr>
              <w:spacing w:line="254" w:lineRule="auto"/>
              <w:jc w:val="center"/>
              <w:rPr>
                <w:rFonts w:ascii="Raleigh BT" w:hAnsi="Raleigh BT"/>
                <w:b/>
                <w:bCs/>
              </w:rPr>
            </w:pPr>
            <w:r>
              <w:rPr>
                <w:rFonts w:ascii="Raleigh BT" w:hAnsi="Raleigh BT"/>
                <w:b/>
                <w:bCs/>
              </w:rPr>
              <w:t>TÍTULO COMPETENCIAL</w:t>
            </w:r>
          </w:p>
        </w:tc>
        <w:tc>
          <w:tcPr>
            <w:tcW w:w="7599"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3070C1" w14:textId="77777777" w:rsidR="001C79F0" w:rsidRDefault="00000000">
            <w:pPr>
              <w:spacing w:line="254" w:lineRule="auto"/>
              <w:rPr>
                <w:rFonts w:ascii="Raleigh BT" w:hAnsi="Raleigh BT"/>
                <w:color w:val="000000"/>
              </w:rPr>
            </w:pPr>
            <w:r>
              <w:rPr>
                <w:rFonts w:ascii="Raleigh BT" w:hAnsi="Raleigh BT"/>
                <w:color w:val="000000"/>
              </w:rPr>
              <w:t>Art. 12 Ley 1/2019, de 30 de enero, de la actividad física y el deporte de Canarias.</w:t>
            </w:r>
          </w:p>
        </w:tc>
      </w:tr>
      <w:tr w:rsidR="001C79F0" w14:paraId="269577AA" w14:textId="77777777">
        <w:trPr>
          <w:trHeight w:val="595"/>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0B3404B9" w14:textId="77777777" w:rsidR="001C79F0" w:rsidRDefault="00000000">
            <w:pPr>
              <w:spacing w:line="254" w:lineRule="auto"/>
              <w:jc w:val="center"/>
              <w:rPr>
                <w:rFonts w:ascii="Raleigh BT" w:hAnsi="Raleigh BT"/>
                <w:b/>
                <w:bCs/>
              </w:rPr>
            </w:pPr>
            <w:r>
              <w:rPr>
                <w:rFonts w:ascii="Raleigh BT" w:hAnsi="Raleigh BT"/>
                <w:b/>
                <w:bCs/>
              </w:rPr>
              <w:t>OBJETIVOS</w:t>
            </w:r>
          </w:p>
        </w:tc>
        <w:tc>
          <w:tcPr>
            <w:tcW w:w="7599" w:type="dxa"/>
            <w:gridSpan w:val="4"/>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5A5D97D" w14:textId="77777777" w:rsidR="001C79F0" w:rsidRDefault="00000000">
            <w:pPr>
              <w:spacing w:line="254" w:lineRule="auto"/>
              <w:jc w:val="both"/>
            </w:pPr>
            <w:r>
              <w:rPr>
                <w:rFonts w:ascii="Raleigh BT" w:hAnsi="Raleigh BT"/>
                <w:bCs/>
                <w:color w:val="000000"/>
              </w:rPr>
              <w:t xml:space="preserve">Fomento de </w:t>
            </w:r>
            <w:r>
              <w:rPr>
                <w:rFonts w:ascii="Raleigh BT" w:hAnsi="Raleigh BT"/>
                <w:w w:val="95"/>
              </w:rPr>
              <w:t>la salud y bienestar, la disciplina y constancia y la superación personal, reuniendo a personas de diferentes orígenes y niveles de habilidad, creando un sentido de comunidad y apoyo mutuo.</w:t>
            </w:r>
          </w:p>
        </w:tc>
      </w:tr>
      <w:tr w:rsidR="001C79F0" w14:paraId="66B71A81" w14:textId="77777777">
        <w:trPr>
          <w:trHeight w:val="600"/>
        </w:trPr>
        <w:tc>
          <w:tcPr>
            <w:tcW w:w="2120" w:type="dxa"/>
            <w:tcBorders>
              <w:top w:val="single" w:sz="8" w:space="0" w:color="000000"/>
              <w:left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4F1C73C6" w14:textId="77777777" w:rsidR="001C79F0" w:rsidRDefault="00000000">
            <w:pPr>
              <w:spacing w:line="254" w:lineRule="auto"/>
              <w:jc w:val="center"/>
              <w:rPr>
                <w:rFonts w:ascii="Raleigh BT" w:hAnsi="Raleigh BT"/>
                <w:b/>
                <w:bCs/>
              </w:rPr>
            </w:pPr>
            <w:r>
              <w:rPr>
                <w:rFonts w:ascii="Raleigh BT" w:hAnsi="Raleigh BT"/>
                <w:b/>
                <w:bCs/>
              </w:rPr>
              <w:t>MODALIDAD CONCESIÓN</w:t>
            </w:r>
          </w:p>
        </w:tc>
        <w:tc>
          <w:tcPr>
            <w:tcW w:w="1075"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1192438E" w14:textId="77777777" w:rsidR="001C79F0" w:rsidRDefault="00000000">
            <w:pPr>
              <w:spacing w:line="254" w:lineRule="auto"/>
              <w:jc w:val="center"/>
              <w:rPr>
                <w:rFonts w:ascii="Raleigh BT" w:hAnsi="Raleigh BT"/>
                <w:b/>
                <w:bCs/>
              </w:rPr>
            </w:pPr>
            <w:r>
              <w:rPr>
                <w:rFonts w:ascii="Raleigh BT" w:hAnsi="Raleigh BT"/>
                <w:b/>
                <w:bCs/>
              </w:rPr>
              <w:t>PLAZO</w:t>
            </w:r>
          </w:p>
        </w:tc>
        <w:tc>
          <w:tcPr>
            <w:tcW w:w="1989" w:type="dxa"/>
            <w:tcBorders>
              <w:top w:val="single" w:sz="8" w:space="0" w:color="000000"/>
              <w:bottom w:val="single" w:sz="8" w:space="0" w:color="000000"/>
              <w:right w:val="single" w:sz="8" w:space="0" w:color="000000"/>
            </w:tcBorders>
            <w:shd w:val="clear" w:color="auto" w:fill="CCC0D9"/>
            <w:tcMar>
              <w:top w:w="0" w:type="dxa"/>
              <w:left w:w="70" w:type="dxa"/>
              <w:bottom w:w="0" w:type="dxa"/>
              <w:right w:w="70" w:type="dxa"/>
            </w:tcMar>
            <w:vAlign w:val="center"/>
          </w:tcPr>
          <w:p w14:paraId="33366325" w14:textId="77777777" w:rsidR="001C79F0" w:rsidRDefault="00000000">
            <w:pPr>
              <w:spacing w:line="254" w:lineRule="auto"/>
              <w:jc w:val="center"/>
              <w:rPr>
                <w:rFonts w:ascii="Raleigh BT" w:hAnsi="Raleigh BT"/>
                <w:b/>
                <w:bCs/>
              </w:rPr>
            </w:pPr>
            <w:r>
              <w:rPr>
                <w:rFonts w:ascii="Raleigh BT" w:hAnsi="Raleigh BT"/>
                <w:b/>
                <w:bCs/>
              </w:rPr>
              <w:t>IMPORTE €</w:t>
            </w:r>
          </w:p>
        </w:tc>
        <w:tc>
          <w:tcPr>
            <w:tcW w:w="4535" w:type="dxa"/>
            <w:gridSpan w:val="2"/>
            <w:tcBorders>
              <w:bottom w:val="single" w:sz="8" w:space="0" w:color="000000"/>
              <w:right w:val="single" w:sz="8" w:space="0" w:color="000000"/>
            </w:tcBorders>
            <w:shd w:val="clear" w:color="auto" w:fill="CCC0D9"/>
            <w:tcMar>
              <w:top w:w="0" w:type="dxa"/>
              <w:left w:w="70" w:type="dxa"/>
              <w:bottom w:w="0" w:type="dxa"/>
              <w:right w:w="70" w:type="dxa"/>
            </w:tcMar>
            <w:vAlign w:val="center"/>
          </w:tcPr>
          <w:p w14:paraId="488663FF" w14:textId="77777777" w:rsidR="001C79F0" w:rsidRDefault="00000000">
            <w:pPr>
              <w:spacing w:line="254" w:lineRule="auto"/>
              <w:jc w:val="center"/>
              <w:rPr>
                <w:rFonts w:ascii="Raleigh BT" w:hAnsi="Raleigh BT"/>
                <w:b/>
                <w:bCs/>
              </w:rPr>
            </w:pPr>
            <w:r>
              <w:rPr>
                <w:rFonts w:ascii="Raleigh BT" w:hAnsi="Raleigh BT"/>
                <w:b/>
                <w:bCs/>
              </w:rPr>
              <w:t>FUENTE</w:t>
            </w:r>
          </w:p>
        </w:tc>
      </w:tr>
      <w:tr w:rsidR="001C79F0" w14:paraId="7F4E3E0A" w14:textId="77777777">
        <w:trPr>
          <w:trHeight w:val="615"/>
        </w:trPr>
        <w:tc>
          <w:tcPr>
            <w:tcW w:w="212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80C425" w14:textId="77777777" w:rsidR="001C79F0" w:rsidRDefault="00000000">
            <w:pPr>
              <w:spacing w:line="254" w:lineRule="auto"/>
              <w:jc w:val="center"/>
              <w:rPr>
                <w:rFonts w:ascii="Raleigh BT" w:hAnsi="Raleigh BT"/>
                <w:color w:val="000000"/>
              </w:rPr>
            </w:pPr>
            <w:r>
              <w:rPr>
                <w:rFonts w:ascii="Raleigh BT" w:hAnsi="Raleigh BT"/>
                <w:color w:val="000000"/>
              </w:rPr>
              <w:t>Directa nominada</w:t>
            </w:r>
          </w:p>
        </w:tc>
        <w:tc>
          <w:tcPr>
            <w:tcW w:w="1075"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BF18DE3" w14:textId="77777777" w:rsidR="001C79F0" w:rsidRDefault="00000000">
            <w:pPr>
              <w:spacing w:line="254" w:lineRule="auto"/>
              <w:jc w:val="center"/>
              <w:rPr>
                <w:rFonts w:ascii="Raleigh BT" w:hAnsi="Raleigh BT"/>
                <w:color w:val="000000"/>
              </w:rPr>
            </w:pPr>
            <w:r>
              <w:rPr>
                <w:rFonts w:ascii="Raleigh BT" w:hAnsi="Raleigh BT"/>
                <w:color w:val="000000"/>
              </w:rPr>
              <w:t>2025</w:t>
            </w:r>
          </w:p>
          <w:p w14:paraId="7CDD447B" w14:textId="77777777" w:rsidR="001C79F0" w:rsidRDefault="00000000">
            <w:pPr>
              <w:spacing w:line="254" w:lineRule="auto"/>
              <w:jc w:val="center"/>
              <w:rPr>
                <w:rFonts w:ascii="Raleigh BT" w:hAnsi="Raleigh BT"/>
                <w:color w:val="000000"/>
              </w:rPr>
            </w:pPr>
            <w:r>
              <w:rPr>
                <w:rFonts w:ascii="Raleigh BT" w:hAnsi="Raleigh BT"/>
                <w:color w:val="000000"/>
              </w:rPr>
              <w:t>12 meses</w:t>
            </w:r>
          </w:p>
        </w:tc>
        <w:tc>
          <w:tcPr>
            <w:tcW w:w="1989"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992F2C" w14:textId="77777777" w:rsidR="001C79F0" w:rsidRDefault="00000000">
            <w:pPr>
              <w:spacing w:line="254" w:lineRule="auto"/>
              <w:jc w:val="center"/>
              <w:rPr>
                <w:rFonts w:ascii="Raleigh BT" w:hAnsi="Raleigh BT"/>
                <w:color w:val="000000"/>
              </w:rPr>
            </w:pPr>
            <w:r>
              <w:rPr>
                <w:rFonts w:ascii="Raleigh BT" w:hAnsi="Raleigh BT"/>
                <w:color w:val="000000"/>
              </w:rPr>
              <w:t>30.000,00 €</w:t>
            </w:r>
          </w:p>
        </w:tc>
        <w:tc>
          <w:tcPr>
            <w:tcW w:w="4535" w:type="dxa"/>
            <w:gridSpan w:val="2"/>
            <w:tcBorders>
              <w:right w:val="single" w:sz="8" w:space="0" w:color="000000"/>
            </w:tcBorders>
            <w:shd w:val="clear" w:color="auto" w:fill="auto"/>
            <w:tcMar>
              <w:top w:w="0" w:type="dxa"/>
              <w:left w:w="70" w:type="dxa"/>
              <w:bottom w:w="0" w:type="dxa"/>
              <w:right w:w="70" w:type="dxa"/>
            </w:tcMar>
            <w:vAlign w:val="center"/>
          </w:tcPr>
          <w:p w14:paraId="42B39B01" w14:textId="77777777" w:rsidR="001C79F0" w:rsidRDefault="00000000">
            <w:pPr>
              <w:spacing w:line="254" w:lineRule="auto"/>
              <w:jc w:val="both"/>
              <w:rPr>
                <w:rFonts w:ascii="Raleigh BT" w:hAnsi="Raleigh BT"/>
                <w:color w:val="000000"/>
              </w:rPr>
            </w:pPr>
            <w:r>
              <w:rPr>
                <w:rFonts w:ascii="Raleigh BT" w:hAnsi="Raleigh BT"/>
                <w:color w:val="000000"/>
              </w:rPr>
              <w:t>Capítulo 4 del Presupuesto de Gastos del OAD</w:t>
            </w:r>
          </w:p>
        </w:tc>
      </w:tr>
      <w:tr w:rsidR="001C79F0" w14:paraId="45308921" w14:textId="77777777">
        <w:trPr>
          <w:trHeight w:val="630"/>
        </w:trPr>
        <w:tc>
          <w:tcPr>
            <w:tcW w:w="3195" w:type="dxa"/>
            <w:gridSpan w:val="2"/>
            <w:tcBorders>
              <w:left w:val="single" w:sz="8" w:space="0" w:color="000000"/>
              <w:bottom w:val="single" w:sz="4" w:space="0" w:color="000000"/>
              <w:right w:val="single" w:sz="8" w:space="0" w:color="000000"/>
            </w:tcBorders>
            <w:shd w:val="clear" w:color="auto" w:fill="CCC0D9"/>
            <w:tcMar>
              <w:top w:w="0" w:type="dxa"/>
              <w:left w:w="70" w:type="dxa"/>
              <w:bottom w:w="0" w:type="dxa"/>
              <w:right w:w="70" w:type="dxa"/>
            </w:tcMar>
            <w:vAlign w:val="center"/>
          </w:tcPr>
          <w:p w14:paraId="77AF0D2D" w14:textId="77777777" w:rsidR="001C79F0" w:rsidRDefault="00000000">
            <w:pPr>
              <w:spacing w:line="254" w:lineRule="auto"/>
              <w:jc w:val="center"/>
              <w:rPr>
                <w:rFonts w:ascii="Raleigh BT" w:hAnsi="Raleigh BT"/>
                <w:b/>
                <w:bCs/>
              </w:rPr>
            </w:pPr>
            <w:r>
              <w:rPr>
                <w:rFonts w:ascii="Raleigh BT" w:hAnsi="Raleigh BT"/>
                <w:b/>
                <w:bCs/>
              </w:rPr>
              <w:t>APLICACIÓN PRESUPUESTARIA</w:t>
            </w:r>
          </w:p>
        </w:tc>
        <w:tc>
          <w:tcPr>
            <w:tcW w:w="6524" w:type="dxa"/>
            <w:gridSpan w:val="3"/>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19967D1" w14:textId="77777777" w:rsidR="001C79F0" w:rsidRDefault="00000000">
            <w:pPr>
              <w:spacing w:line="254" w:lineRule="auto"/>
              <w:rPr>
                <w:rFonts w:ascii="Raleigh BT" w:hAnsi="Raleigh BT"/>
                <w:color w:val="000000"/>
              </w:rPr>
            </w:pPr>
            <w:r>
              <w:rPr>
                <w:rFonts w:ascii="Raleigh BT" w:hAnsi="Raleigh BT"/>
                <w:color w:val="000000"/>
              </w:rPr>
              <w:t>154 34100 48023</w:t>
            </w:r>
          </w:p>
        </w:tc>
      </w:tr>
    </w:tbl>
    <w:p w14:paraId="72098669" w14:textId="77777777" w:rsidR="001C79F0" w:rsidRDefault="001C79F0">
      <w:pPr>
        <w:spacing w:after="120" w:line="240" w:lineRule="auto"/>
      </w:pPr>
    </w:p>
    <w:p w14:paraId="4134489A" w14:textId="77777777" w:rsidR="001C79F0" w:rsidRDefault="001C79F0">
      <w:pPr>
        <w:spacing w:after="120" w:line="240" w:lineRule="auto"/>
        <w:rPr>
          <w:vanish/>
        </w:rPr>
      </w:pPr>
    </w:p>
    <w:p w14:paraId="0DD20381" w14:textId="77777777" w:rsidR="001C79F0" w:rsidRDefault="001C79F0">
      <w:pPr>
        <w:spacing w:after="0"/>
        <w:rPr>
          <w:vanish/>
        </w:rPr>
      </w:pPr>
    </w:p>
    <w:p w14:paraId="4CDD313F" w14:textId="77777777" w:rsidR="001C79F0" w:rsidRDefault="001C79F0">
      <w:pPr>
        <w:spacing w:after="0"/>
        <w:rPr>
          <w:vanish/>
        </w:rPr>
      </w:pPr>
    </w:p>
    <w:p w14:paraId="5CB71F5E" w14:textId="77777777" w:rsidR="001C79F0" w:rsidRDefault="001C79F0">
      <w:pPr>
        <w:spacing w:after="0"/>
        <w:rPr>
          <w:vanish/>
        </w:rPr>
      </w:pPr>
    </w:p>
    <w:sectPr w:rsidR="001C79F0">
      <w:headerReference w:type="default" r:id="rId7"/>
      <w:footerReference w:type="default" r:id="rId8"/>
      <w:headerReference w:type="first" r:id="rId9"/>
      <w:pgSz w:w="12240" w:h="15840"/>
      <w:pgMar w:top="1701" w:right="1134" w:bottom="0" w:left="1701" w:header="1134" w:footer="9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338FA" w14:textId="77777777" w:rsidR="007A6FE9" w:rsidRDefault="007A6FE9">
      <w:pPr>
        <w:spacing w:after="0" w:line="240" w:lineRule="auto"/>
      </w:pPr>
      <w:r>
        <w:separator/>
      </w:r>
    </w:p>
  </w:endnote>
  <w:endnote w:type="continuationSeparator" w:id="0">
    <w:p w14:paraId="0A614B13" w14:textId="77777777" w:rsidR="007A6FE9" w:rsidRDefault="007A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aleigh Lt BT">
    <w:panose1 w:val="02040403040305030204"/>
    <w:charset w:val="00"/>
    <w:family w:val="roman"/>
    <w:pitch w:val="variable"/>
    <w:sig w:usb0="00000087" w:usb1="00000000" w:usb2="00000000" w:usb3="00000000" w:csb0="0000001B" w:csb1="00000000"/>
  </w:font>
  <w:font w:name="SHICEW+OfficinaSansStd-Book">
    <w:altName w:val="Calibri"/>
    <w:charset w:val="00"/>
    <w:family w:val="swiss"/>
    <w:pitch w:val="default"/>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Flareserif821 BT">
    <w:panose1 w:val="020E06020303040203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4D6A" w14:textId="77777777" w:rsidR="00073AA7" w:rsidRDefault="00000000">
    <w:pPr>
      <w:pStyle w:val="Piedepgina"/>
      <w:ind w:right="360"/>
      <w:jc w:val="right"/>
    </w:pPr>
    <w:r>
      <w:rPr>
        <w:noProof/>
      </w:rPr>
      <mc:AlternateContent>
        <mc:Choice Requires="wps">
          <w:drawing>
            <wp:anchor distT="0" distB="0" distL="114300" distR="114300" simplePos="0" relativeHeight="251659264" behindDoc="0" locked="0" layoutInCell="1" allowOverlap="1" wp14:anchorId="5613EC39" wp14:editId="555A3813">
              <wp:simplePos x="0" y="0"/>
              <wp:positionH relativeFrom="margin">
                <wp:align>right</wp:align>
              </wp:positionH>
              <wp:positionV relativeFrom="paragraph">
                <wp:posOffset>548</wp:posOffset>
              </wp:positionV>
              <wp:extent cx="0" cy="0"/>
              <wp:effectExtent l="0" t="0" r="0" b="0"/>
              <wp:wrapSquare wrapText="bothSides"/>
              <wp:docPr id="1227155777" name="Cuadro de tex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95B9E01" w14:textId="77777777" w:rsidR="00073AA7"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58</w:t>
                          </w:r>
                          <w:r>
                            <w:rPr>
                              <w:rStyle w:val="Nmerodepgina"/>
                            </w:rPr>
                            <w:fldChar w:fldCharType="end"/>
                          </w:r>
                        </w:p>
                      </w:txbxContent>
                    </wps:txbx>
                    <wps:bodyPr wrap="none" lIns="0" tIns="0" rIns="0" bIns="0">
                      <a:spAutoFit/>
                    </wps:bodyPr>
                  </wps:wsp>
                </a:graphicData>
              </a:graphic>
            </wp:anchor>
          </w:drawing>
        </mc:Choice>
        <mc:Fallback>
          <w:pict>
            <v:shapetype w14:anchorId="5613EC39" id="_x0000_t202" coordsize="21600,21600" o:spt="202" path="m,l,21600r21600,l21600,xe">
              <v:stroke joinstyle="miter"/>
              <v:path gradientshapeok="t" o:connecttype="rect"/>
            </v:shapetype>
            <v:shape id="Cuadro de texto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95B9E01" w14:textId="77777777" w:rsidR="00000000" w:rsidRDefault="00000000">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rPr>
                      <w:t>58</w:t>
                    </w:r>
                    <w:r>
                      <w:rPr>
                        <w:rStyle w:val="Nmerodepgina"/>
                      </w:rPr>
                      <w:fldChar w:fldCharType="end"/>
                    </w:r>
                  </w:p>
                </w:txbxContent>
              </v:textbox>
              <w10:wrap type="square" anchorx="margin"/>
            </v:shape>
          </w:pict>
        </mc:Fallback>
      </mc:AlternateContent>
    </w:r>
  </w:p>
  <w:p w14:paraId="110DB979" w14:textId="77777777" w:rsidR="00073AA7" w:rsidRDefault="0007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880A3" w14:textId="77777777" w:rsidR="007A6FE9" w:rsidRDefault="007A6FE9">
      <w:pPr>
        <w:spacing w:after="0" w:line="240" w:lineRule="auto"/>
      </w:pPr>
      <w:r>
        <w:rPr>
          <w:color w:val="000000"/>
        </w:rPr>
        <w:separator/>
      </w:r>
    </w:p>
  </w:footnote>
  <w:footnote w:type="continuationSeparator" w:id="0">
    <w:p w14:paraId="2639C3BA" w14:textId="77777777" w:rsidR="007A6FE9" w:rsidRDefault="007A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64438" w14:textId="77777777" w:rsidR="00073AA7" w:rsidRDefault="00073A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05" w:type="dxa"/>
      <w:tblCellMar>
        <w:left w:w="10" w:type="dxa"/>
        <w:right w:w="10" w:type="dxa"/>
      </w:tblCellMar>
      <w:tblLook w:val="04A0" w:firstRow="1" w:lastRow="0" w:firstColumn="1" w:lastColumn="0" w:noHBand="0" w:noVBand="1"/>
    </w:tblPr>
    <w:tblGrid>
      <w:gridCol w:w="1842"/>
      <w:gridCol w:w="7563"/>
    </w:tblGrid>
    <w:tr w:rsidR="0052332D" w14:paraId="21B09441" w14:textId="77777777">
      <w:trPr>
        <w:trHeight w:val="2556"/>
      </w:trPr>
      <w:tc>
        <w:tcPr>
          <w:tcW w:w="1842" w:type="dxa"/>
          <w:shd w:val="clear" w:color="auto" w:fill="auto"/>
          <w:tcMar>
            <w:top w:w="0" w:type="dxa"/>
            <w:left w:w="36" w:type="dxa"/>
            <w:bottom w:w="0" w:type="dxa"/>
            <w:right w:w="36" w:type="dxa"/>
          </w:tcMar>
          <w:vAlign w:val="bottom"/>
        </w:tcPr>
        <w:p w14:paraId="140264BE" w14:textId="77777777" w:rsidR="00073AA7" w:rsidRDefault="000000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spacing w:before="120" w:after="0" w:line="240" w:lineRule="auto"/>
            <w:jc w:val="right"/>
          </w:pPr>
          <w:r>
            <w:rPr>
              <w:rFonts w:ascii="Arial" w:hAnsi="Arial" w:cs="Arial"/>
              <w:noProof/>
              <w:lang w:eastAsia="es-ES"/>
            </w:rPr>
            <w:drawing>
              <wp:inline distT="0" distB="0" distL="0" distR="0" wp14:anchorId="012603ED" wp14:editId="2A715877">
                <wp:extent cx="1114425" cy="1495428"/>
                <wp:effectExtent l="0" t="0" r="9525" b="9522"/>
                <wp:docPr id="261126090"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4425" cy="1495428"/>
                        </a:xfrm>
                        <a:prstGeom prst="rect">
                          <a:avLst/>
                        </a:prstGeom>
                        <a:noFill/>
                        <a:ln>
                          <a:noFill/>
                          <a:prstDash/>
                        </a:ln>
                      </pic:spPr>
                    </pic:pic>
                  </a:graphicData>
                </a:graphic>
              </wp:inline>
            </w:drawing>
          </w:r>
        </w:p>
      </w:tc>
      <w:tc>
        <w:tcPr>
          <w:tcW w:w="7563" w:type="dxa"/>
          <w:shd w:val="clear" w:color="auto" w:fill="auto"/>
          <w:tcMar>
            <w:top w:w="0" w:type="dxa"/>
            <w:left w:w="36" w:type="dxa"/>
            <w:bottom w:w="170" w:type="dxa"/>
            <w:right w:w="36" w:type="dxa"/>
          </w:tcMar>
          <w:vAlign w:val="bottom"/>
        </w:tcPr>
        <w:p w14:paraId="3ADF897E" w14:textId="77777777" w:rsidR="00073AA7" w:rsidRDefault="00073AA7">
          <w:pPr>
            <w:keepNext/>
            <w:tabs>
              <w:tab w:val="left" w:pos="851"/>
              <w:tab w:val="left" w:pos="1416"/>
              <w:tab w:val="left" w:pos="2124"/>
              <w:tab w:val="left" w:pos="2832"/>
              <w:tab w:val="left" w:pos="3540"/>
              <w:tab w:val="left" w:pos="4248"/>
              <w:tab w:val="left" w:pos="4956"/>
              <w:tab w:val="left" w:pos="5664"/>
              <w:tab w:val="left" w:pos="6372"/>
              <w:tab w:val="left" w:pos="7280"/>
              <w:tab w:val="left" w:pos="7788"/>
              <w:tab w:val="left" w:pos="8496"/>
              <w:tab w:val="left" w:pos="9204"/>
              <w:tab w:val="left" w:pos="9912"/>
            </w:tabs>
            <w:autoSpaceDE w:val="0"/>
            <w:spacing w:after="0" w:line="240" w:lineRule="auto"/>
            <w:ind w:right="232" w:firstLine="709"/>
            <w:jc w:val="right"/>
            <w:outlineLvl w:val="0"/>
            <w:rPr>
              <w:rFonts w:ascii="Raleigh XBd BT" w:hAnsi="Raleigh XBd BT" w:cs="Raleigh XBd BT"/>
              <w:color w:val="000000"/>
              <w:sz w:val="38"/>
              <w:szCs w:val="38"/>
            </w:rPr>
          </w:pPr>
        </w:p>
        <w:p w14:paraId="2CAA70A7" w14:textId="77777777" w:rsidR="00073AA7" w:rsidRDefault="00073AA7">
          <w:pPr>
            <w:tabs>
              <w:tab w:val="left" w:pos="851"/>
              <w:tab w:val="left" w:pos="1416"/>
              <w:tab w:val="left" w:pos="2124"/>
              <w:tab w:val="left" w:pos="2832"/>
              <w:tab w:val="left" w:pos="3540"/>
              <w:tab w:val="left" w:pos="4248"/>
              <w:tab w:val="left" w:pos="4956"/>
              <w:tab w:val="left" w:pos="5664"/>
              <w:tab w:val="left" w:pos="6372"/>
              <w:tab w:val="left" w:pos="8496"/>
              <w:tab w:val="left" w:pos="9204"/>
              <w:tab w:val="left" w:pos="9912"/>
            </w:tabs>
            <w:autoSpaceDE w:val="0"/>
            <w:spacing w:after="0" w:line="240" w:lineRule="auto"/>
            <w:jc w:val="right"/>
            <w:rPr>
              <w:rFonts w:ascii="Raleigh XBd BT" w:hAnsi="Raleigh XBd BT" w:cs="Flareserif821 BT"/>
              <w:b/>
              <w:bCs/>
              <w:color w:val="000000"/>
              <w:sz w:val="24"/>
              <w:szCs w:val="24"/>
            </w:rPr>
          </w:pPr>
        </w:p>
      </w:tc>
    </w:tr>
    <w:tr w:rsidR="0052332D" w14:paraId="47934847" w14:textId="77777777">
      <w:tc>
        <w:tcPr>
          <w:tcW w:w="1842" w:type="dxa"/>
          <w:shd w:val="clear" w:color="auto" w:fill="auto"/>
          <w:tcMar>
            <w:top w:w="0" w:type="dxa"/>
            <w:left w:w="36" w:type="dxa"/>
            <w:bottom w:w="0" w:type="dxa"/>
            <w:right w:w="36" w:type="dxa"/>
          </w:tcMar>
        </w:tcPr>
        <w:p w14:paraId="0E34566F" w14:textId="77777777" w:rsidR="00073AA7" w:rsidRDefault="00073AA7">
          <w:pPr>
            <w:tabs>
              <w:tab w:val="center"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after="0" w:line="240" w:lineRule="auto"/>
            <w:ind w:right="232"/>
            <w:rPr>
              <w:rFonts w:ascii="Raleigh Lt BT" w:hAnsi="Raleigh Lt BT" w:cs="Raleigh Lt BT"/>
              <w:sz w:val="16"/>
              <w:szCs w:val="16"/>
            </w:rPr>
          </w:pPr>
        </w:p>
      </w:tc>
      <w:tc>
        <w:tcPr>
          <w:tcW w:w="7563" w:type="dxa"/>
          <w:shd w:val="clear" w:color="auto" w:fill="auto"/>
          <w:tcMar>
            <w:top w:w="0" w:type="dxa"/>
            <w:left w:w="51" w:type="dxa"/>
            <w:bottom w:w="0" w:type="dxa"/>
            <w:right w:w="51" w:type="dxa"/>
          </w:tcMar>
        </w:tcPr>
        <w:p w14:paraId="08E4AB7B" w14:textId="77777777" w:rsidR="00073AA7" w:rsidRDefault="00073A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before="120" w:after="0" w:line="240" w:lineRule="auto"/>
            <w:ind w:right="232"/>
            <w:rPr>
              <w:rFonts w:ascii="Raleigh Lt BT" w:hAnsi="Raleigh Lt BT" w:cs="Raleigh Lt BT"/>
            </w:rPr>
          </w:pPr>
        </w:p>
      </w:tc>
    </w:tr>
  </w:tbl>
  <w:p w14:paraId="7848A747" w14:textId="77777777" w:rsidR="00073AA7" w:rsidRDefault="00073AA7">
    <w:pPr>
      <w:pStyle w:val="Encabezado"/>
      <w:rPr>
        <w:rFonts w:ascii="Raleigh BT" w:hAnsi="Raleigh BT"/>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39E6"/>
    <w:multiLevelType w:val="multilevel"/>
    <w:tmpl w:val="D4C880A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7A568A7"/>
    <w:multiLevelType w:val="multilevel"/>
    <w:tmpl w:val="59DA77B0"/>
    <w:lvl w:ilvl="0">
      <w:numFmt w:val="bullet"/>
      <w:lvlText w:val=""/>
      <w:lvlJc w:val="left"/>
      <w:pPr>
        <w:ind w:left="490" w:hanging="348"/>
      </w:pPr>
      <w:rPr>
        <w:rFonts w:ascii="Wingdings" w:eastAsia="Wingdings" w:hAnsi="Wingdings" w:cs="Wingdings"/>
        <w:b w:val="0"/>
        <w:bCs w:val="0"/>
        <w:i w:val="0"/>
        <w:iCs w:val="0"/>
        <w:w w:val="100"/>
        <w:sz w:val="22"/>
        <w:szCs w:val="22"/>
        <w:lang w:val="es-ES" w:eastAsia="en-US" w:bidi="ar-SA"/>
      </w:rPr>
    </w:lvl>
    <w:lvl w:ilvl="1">
      <w:numFmt w:val="bullet"/>
      <w:lvlText w:val="•"/>
      <w:lvlJc w:val="left"/>
      <w:pPr>
        <w:ind w:left="955" w:hanging="348"/>
      </w:pPr>
      <w:rPr>
        <w:lang w:val="es-ES" w:eastAsia="en-US" w:bidi="ar-SA"/>
      </w:rPr>
    </w:lvl>
    <w:lvl w:ilvl="2">
      <w:numFmt w:val="bullet"/>
      <w:lvlText w:val="•"/>
      <w:lvlJc w:val="left"/>
      <w:pPr>
        <w:ind w:left="1428" w:hanging="348"/>
      </w:pPr>
      <w:rPr>
        <w:lang w:val="es-ES" w:eastAsia="en-US" w:bidi="ar-SA"/>
      </w:rPr>
    </w:lvl>
    <w:lvl w:ilvl="3">
      <w:numFmt w:val="bullet"/>
      <w:lvlText w:val="•"/>
      <w:lvlJc w:val="left"/>
      <w:pPr>
        <w:ind w:left="1901" w:hanging="348"/>
      </w:pPr>
      <w:rPr>
        <w:lang w:val="es-ES" w:eastAsia="en-US" w:bidi="ar-SA"/>
      </w:rPr>
    </w:lvl>
    <w:lvl w:ilvl="4">
      <w:numFmt w:val="bullet"/>
      <w:lvlText w:val="•"/>
      <w:lvlJc w:val="left"/>
      <w:pPr>
        <w:ind w:left="2374" w:hanging="348"/>
      </w:pPr>
      <w:rPr>
        <w:lang w:val="es-ES" w:eastAsia="en-US" w:bidi="ar-SA"/>
      </w:rPr>
    </w:lvl>
    <w:lvl w:ilvl="5">
      <w:numFmt w:val="bullet"/>
      <w:lvlText w:val="•"/>
      <w:lvlJc w:val="left"/>
      <w:pPr>
        <w:ind w:left="2847" w:hanging="348"/>
      </w:pPr>
      <w:rPr>
        <w:lang w:val="es-ES" w:eastAsia="en-US" w:bidi="ar-SA"/>
      </w:rPr>
    </w:lvl>
    <w:lvl w:ilvl="6">
      <w:numFmt w:val="bullet"/>
      <w:lvlText w:val="•"/>
      <w:lvlJc w:val="left"/>
      <w:pPr>
        <w:ind w:left="3319" w:hanging="348"/>
      </w:pPr>
      <w:rPr>
        <w:lang w:val="es-ES" w:eastAsia="en-US" w:bidi="ar-SA"/>
      </w:rPr>
    </w:lvl>
    <w:lvl w:ilvl="7">
      <w:numFmt w:val="bullet"/>
      <w:lvlText w:val="•"/>
      <w:lvlJc w:val="left"/>
      <w:pPr>
        <w:ind w:left="3792" w:hanging="348"/>
      </w:pPr>
      <w:rPr>
        <w:lang w:val="es-ES" w:eastAsia="en-US" w:bidi="ar-SA"/>
      </w:rPr>
    </w:lvl>
    <w:lvl w:ilvl="8">
      <w:numFmt w:val="bullet"/>
      <w:lvlText w:val="•"/>
      <w:lvlJc w:val="left"/>
      <w:pPr>
        <w:ind w:left="4265" w:hanging="348"/>
      </w:pPr>
      <w:rPr>
        <w:lang w:val="es-ES" w:eastAsia="en-US" w:bidi="ar-SA"/>
      </w:rPr>
    </w:lvl>
  </w:abstractNum>
  <w:abstractNum w:abstractNumId="2" w15:restartNumberingAfterBreak="0">
    <w:nsid w:val="39A235AE"/>
    <w:multiLevelType w:val="multilevel"/>
    <w:tmpl w:val="1ADA711C"/>
    <w:lvl w:ilvl="0">
      <w:numFmt w:val="bullet"/>
      <w:lvlText w:val=""/>
      <w:lvlJc w:val="left"/>
      <w:pPr>
        <w:ind w:left="502" w:hanging="360"/>
      </w:pPr>
      <w:rPr>
        <w:rFonts w:ascii="Symbol" w:eastAsia="Georgia" w:hAnsi="Symbol" w:cs="Georgia"/>
      </w:rPr>
    </w:lvl>
    <w:lvl w:ilvl="1">
      <w:numFmt w:val="bullet"/>
      <w:lvlText w:val="o"/>
      <w:lvlJc w:val="left"/>
      <w:pPr>
        <w:ind w:left="1570" w:hanging="360"/>
      </w:pPr>
      <w:rPr>
        <w:rFonts w:ascii="Courier New" w:hAnsi="Courier New" w:cs="Courier New"/>
      </w:rPr>
    </w:lvl>
    <w:lvl w:ilvl="2">
      <w:numFmt w:val="bullet"/>
      <w:lvlText w:val=""/>
      <w:lvlJc w:val="left"/>
      <w:pPr>
        <w:ind w:left="2290" w:hanging="360"/>
      </w:pPr>
      <w:rPr>
        <w:rFonts w:ascii="Wingdings" w:hAnsi="Wingdings"/>
      </w:rPr>
    </w:lvl>
    <w:lvl w:ilvl="3">
      <w:numFmt w:val="bullet"/>
      <w:lvlText w:val=""/>
      <w:lvlJc w:val="left"/>
      <w:pPr>
        <w:ind w:left="3010" w:hanging="360"/>
      </w:pPr>
      <w:rPr>
        <w:rFonts w:ascii="Symbol" w:hAnsi="Symbol"/>
      </w:rPr>
    </w:lvl>
    <w:lvl w:ilvl="4">
      <w:numFmt w:val="bullet"/>
      <w:lvlText w:val="o"/>
      <w:lvlJc w:val="left"/>
      <w:pPr>
        <w:ind w:left="3730" w:hanging="360"/>
      </w:pPr>
      <w:rPr>
        <w:rFonts w:ascii="Courier New" w:hAnsi="Courier New" w:cs="Courier New"/>
      </w:rPr>
    </w:lvl>
    <w:lvl w:ilvl="5">
      <w:numFmt w:val="bullet"/>
      <w:lvlText w:val=""/>
      <w:lvlJc w:val="left"/>
      <w:pPr>
        <w:ind w:left="4450" w:hanging="360"/>
      </w:pPr>
      <w:rPr>
        <w:rFonts w:ascii="Wingdings" w:hAnsi="Wingdings"/>
      </w:rPr>
    </w:lvl>
    <w:lvl w:ilvl="6">
      <w:numFmt w:val="bullet"/>
      <w:lvlText w:val=""/>
      <w:lvlJc w:val="left"/>
      <w:pPr>
        <w:ind w:left="5170" w:hanging="360"/>
      </w:pPr>
      <w:rPr>
        <w:rFonts w:ascii="Symbol" w:hAnsi="Symbol"/>
      </w:rPr>
    </w:lvl>
    <w:lvl w:ilvl="7">
      <w:numFmt w:val="bullet"/>
      <w:lvlText w:val="o"/>
      <w:lvlJc w:val="left"/>
      <w:pPr>
        <w:ind w:left="5890" w:hanging="360"/>
      </w:pPr>
      <w:rPr>
        <w:rFonts w:ascii="Courier New" w:hAnsi="Courier New" w:cs="Courier New"/>
      </w:rPr>
    </w:lvl>
    <w:lvl w:ilvl="8">
      <w:numFmt w:val="bullet"/>
      <w:lvlText w:val=""/>
      <w:lvlJc w:val="left"/>
      <w:pPr>
        <w:ind w:left="6610" w:hanging="360"/>
      </w:pPr>
      <w:rPr>
        <w:rFonts w:ascii="Wingdings" w:hAnsi="Wingdings"/>
      </w:rPr>
    </w:lvl>
  </w:abstractNum>
  <w:num w:numId="1" w16cid:durableId="1203907523">
    <w:abstractNumId w:val="0"/>
  </w:num>
  <w:num w:numId="2" w16cid:durableId="300960384">
    <w:abstractNumId w:val="1"/>
  </w:num>
  <w:num w:numId="3" w16cid:durableId="1422216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9F0"/>
    <w:rsid w:val="00073AA7"/>
    <w:rsid w:val="001C79F0"/>
    <w:rsid w:val="007A6FE9"/>
    <w:rsid w:val="008416D7"/>
    <w:rsid w:val="00AC351F"/>
    <w:rsid w:val="00AC7318"/>
    <w:rsid w:val="00E35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72D0"/>
  <w15:docId w15:val="{A7F4A36B-6F3D-4C24-9F7B-F4C39F9C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es-E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eastAsia="Calibri" w:hAnsi="Calibri"/>
      <w:kern w:val="0"/>
    </w:rPr>
  </w:style>
  <w:style w:type="paragraph" w:styleId="Ttulo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tulo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tulo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tulo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tulo7">
    <w:name w:val="heading 7"/>
    <w:basedOn w:val="Normal"/>
    <w:next w:val="Normal"/>
    <w:pPr>
      <w:keepNext/>
      <w:keepLines/>
      <w:spacing w:before="40" w:after="0"/>
      <w:outlineLvl w:val="6"/>
    </w:pPr>
    <w:rPr>
      <w:rFonts w:eastAsia="Times New Roman"/>
      <w:color w:val="595959"/>
    </w:rPr>
  </w:style>
  <w:style w:type="paragraph" w:styleId="Ttulo8">
    <w:name w:val="heading 8"/>
    <w:basedOn w:val="Normal"/>
    <w:next w:val="Normal"/>
    <w:pPr>
      <w:keepNext/>
      <w:keepLines/>
      <w:spacing w:after="0"/>
      <w:outlineLvl w:val="7"/>
    </w:pPr>
    <w:rPr>
      <w:rFonts w:eastAsia="Times New Roman"/>
      <w:i/>
      <w:iCs/>
      <w:color w:val="272727"/>
    </w:rPr>
  </w:style>
  <w:style w:type="paragraph" w:styleId="Ttulo9">
    <w:name w:val="heading 9"/>
    <w:basedOn w:val="Normal"/>
    <w:next w:val="Normal"/>
    <w:pPr>
      <w:keepNext/>
      <w:keepLines/>
      <w:spacing w:after="0"/>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Pr>
      <w:rFonts w:ascii="Aptos Display" w:eastAsia="Times New Roman" w:hAnsi="Aptos Display" w:cs="Times New Roman"/>
      <w:color w:val="0F4761"/>
      <w:sz w:val="40"/>
      <w:szCs w:val="40"/>
    </w:rPr>
  </w:style>
  <w:style w:type="character" w:customStyle="1" w:styleId="Ttulo2Car">
    <w:name w:val="Título 2 Car"/>
    <w:basedOn w:val="Fuentedeprrafopredeter"/>
    <w:rPr>
      <w:rFonts w:ascii="Aptos Display" w:eastAsia="Times New Roman" w:hAnsi="Aptos Display" w:cs="Times New Roman"/>
      <w:color w:val="0F4761"/>
      <w:sz w:val="32"/>
      <w:szCs w:val="32"/>
    </w:rPr>
  </w:style>
  <w:style w:type="character" w:customStyle="1" w:styleId="Ttulo3Car">
    <w:name w:val="Título 3 Car"/>
    <w:basedOn w:val="Fuentedeprrafopredeter"/>
    <w:rPr>
      <w:rFonts w:eastAsia="Times New Roman" w:cs="Times New Roman"/>
      <w:color w:val="0F4761"/>
      <w:sz w:val="28"/>
      <w:szCs w:val="28"/>
    </w:rPr>
  </w:style>
  <w:style w:type="character" w:customStyle="1" w:styleId="Ttulo4Car">
    <w:name w:val="Título 4 Car"/>
    <w:basedOn w:val="Fuentedeprrafopredeter"/>
    <w:rPr>
      <w:rFonts w:eastAsia="Times New Roman" w:cs="Times New Roman"/>
      <w:i/>
      <w:iCs/>
      <w:color w:val="0F4761"/>
    </w:rPr>
  </w:style>
  <w:style w:type="character" w:customStyle="1" w:styleId="Ttulo5Car">
    <w:name w:val="Título 5 Car"/>
    <w:basedOn w:val="Fuentedeprrafopredeter"/>
    <w:rPr>
      <w:rFonts w:eastAsia="Times New Roman" w:cs="Times New Roman"/>
      <w:color w:val="0F4761"/>
    </w:rPr>
  </w:style>
  <w:style w:type="character" w:customStyle="1" w:styleId="Ttulo6Car">
    <w:name w:val="Título 6 Car"/>
    <w:basedOn w:val="Fuentedeprrafopredeter"/>
    <w:rPr>
      <w:rFonts w:eastAsia="Times New Roman" w:cs="Times New Roman"/>
      <w:i/>
      <w:iCs/>
      <w:color w:val="595959"/>
    </w:rPr>
  </w:style>
  <w:style w:type="character" w:customStyle="1" w:styleId="Ttulo7Car">
    <w:name w:val="Título 7 Car"/>
    <w:basedOn w:val="Fuentedeprrafopredeter"/>
    <w:rPr>
      <w:rFonts w:eastAsia="Times New Roman" w:cs="Times New Roman"/>
      <w:color w:val="595959"/>
    </w:rPr>
  </w:style>
  <w:style w:type="character" w:customStyle="1" w:styleId="Ttulo8Car">
    <w:name w:val="Título 8 Car"/>
    <w:basedOn w:val="Fuentedeprrafopredeter"/>
    <w:rPr>
      <w:rFonts w:eastAsia="Times New Roman" w:cs="Times New Roman"/>
      <w:i/>
      <w:iCs/>
      <w:color w:val="272727"/>
    </w:rPr>
  </w:style>
  <w:style w:type="character" w:customStyle="1" w:styleId="Ttulo9Car">
    <w:name w:val="Título 9 Car"/>
    <w:basedOn w:val="Fuentedeprrafopredeter"/>
    <w:rPr>
      <w:rFonts w:eastAsia="Times New Roman" w:cs="Times New Roman"/>
      <w:color w:val="272727"/>
    </w:rPr>
  </w:style>
  <w:style w:type="paragraph" w:styleId="Ttulo">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tuloCar">
    <w:name w:val="Título Car"/>
    <w:basedOn w:val="Fuentedeprrafopredeter"/>
    <w:rPr>
      <w:rFonts w:ascii="Aptos Display" w:eastAsia="Times New Roman" w:hAnsi="Aptos Display" w:cs="Times New Roman"/>
      <w:spacing w:val="-10"/>
      <w:kern w:val="3"/>
      <w:sz w:val="56"/>
      <w:szCs w:val="56"/>
    </w:rPr>
  </w:style>
  <w:style w:type="paragraph" w:styleId="Subttulo">
    <w:name w:val="Subtitle"/>
    <w:basedOn w:val="Normal"/>
    <w:next w:val="Normal"/>
    <w:uiPriority w:val="11"/>
    <w:qFormat/>
    <w:rPr>
      <w:rFonts w:eastAsia="Times New Roman"/>
      <w:color w:val="595959"/>
      <w:spacing w:val="15"/>
      <w:sz w:val="28"/>
      <w:szCs w:val="28"/>
    </w:rPr>
  </w:style>
  <w:style w:type="character" w:customStyle="1" w:styleId="SubttuloCar">
    <w:name w:val="Subtítulo Car"/>
    <w:basedOn w:val="Fuentedeprrafopredeter"/>
    <w:rPr>
      <w:rFonts w:eastAsia="Times New Roman"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Fuentedeprrafopredeter"/>
    <w:rPr>
      <w:i/>
      <w:iCs/>
      <w:color w:val="404040"/>
    </w:rPr>
  </w:style>
  <w:style w:type="paragraph" w:styleId="Prrafodelista">
    <w:name w:val="List Paragraph"/>
    <w:basedOn w:val="Normal"/>
    <w:pPr>
      <w:ind w:left="720"/>
      <w:contextualSpacing/>
    </w:pPr>
  </w:style>
  <w:style w:type="character" w:styleId="nfasisintenso">
    <w:name w:val="Intense Emphasis"/>
    <w:basedOn w:val="Fuentedeprrafopredeter"/>
    <w:rPr>
      <w:i/>
      <w:iCs/>
      <w:color w:val="0F4761"/>
    </w:rPr>
  </w:style>
  <w:style w:type="paragraph" w:styleId="Citadestacad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rPr>
      <w:i/>
      <w:iCs/>
      <w:color w:val="0F4761"/>
    </w:rPr>
  </w:style>
  <w:style w:type="character" w:styleId="Referenciaintensa">
    <w:name w:val="Intense Reference"/>
    <w:basedOn w:val="Fuentedeprrafopredeter"/>
    <w:rPr>
      <w:b/>
      <w:bCs/>
      <w:smallCaps/>
      <w:color w:val="0F4761"/>
      <w:spacing w:val="5"/>
    </w:rPr>
  </w:style>
  <w:style w:type="paragraph" w:styleId="Encabezado">
    <w:name w:val="header"/>
    <w:basedOn w:val="Normal"/>
    <w:pPr>
      <w:tabs>
        <w:tab w:val="center" w:pos="4252"/>
        <w:tab w:val="right" w:pos="8504"/>
      </w:tabs>
    </w:pPr>
  </w:style>
  <w:style w:type="character" w:customStyle="1" w:styleId="EncabezadoCar">
    <w:name w:val="Encabezado Car"/>
    <w:basedOn w:val="Fuentedeprrafopredeter"/>
    <w:rPr>
      <w:rFonts w:ascii="Calibri" w:eastAsia="Calibri" w:hAnsi="Calibri" w:cs="Times New Roman"/>
      <w:kern w:val="0"/>
    </w:rPr>
  </w:style>
  <w:style w:type="paragraph" w:styleId="Piedepgina">
    <w:name w:val="footer"/>
    <w:basedOn w:val="Normal"/>
    <w:pPr>
      <w:tabs>
        <w:tab w:val="center" w:pos="4252"/>
        <w:tab w:val="right" w:pos="8504"/>
      </w:tabs>
    </w:pPr>
  </w:style>
  <w:style w:type="character" w:customStyle="1" w:styleId="PiedepginaCar">
    <w:name w:val="Pie de página Car"/>
    <w:basedOn w:val="Fuentedeprrafopredeter"/>
    <w:rPr>
      <w:rFonts w:ascii="Calibri" w:eastAsia="Calibri" w:hAnsi="Calibri" w:cs="Times New Roman"/>
      <w:kern w:val="0"/>
    </w:rPr>
  </w:style>
  <w:style w:type="paragraph" w:styleId="Sangradetextonormal">
    <w:name w:val="Body Text Indent"/>
    <w:basedOn w:val="Normal"/>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basedOn w:val="Fuentedeprrafopredeter"/>
    <w:rPr>
      <w:rFonts w:ascii="Raleigh Lt BT" w:eastAsia="Times New Roman" w:hAnsi="Raleigh Lt BT" w:cs="Times New Roman"/>
      <w:kern w:val="0"/>
      <w:sz w:val="24"/>
      <w:szCs w:val="20"/>
      <w:lang w:val="es-ES_tradnl" w:eastAsia="es-ES"/>
    </w:rPr>
  </w:style>
  <w:style w:type="character" w:styleId="Nmerodepgina">
    <w:name w:val="page number"/>
    <w:basedOn w:val="Fuentedeprrafopredeter"/>
  </w:style>
  <w:style w:type="character" w:customStyle="1" w:styleId="A10">
    <w:name w:val="A10"/>
    <w:rPr>
      <w:rFonts w:ascii="SHICEW+OfficinaSansStd-Book" w:hAnsi="SHICEW+OfficinaSansStd-Book"/>
      <w:color w:val="000000"/>
      <w:sz w:val="17"/>
    </w:rPr>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TableParagraph">
    <w:name w:val="Table Paragraph"/>
    <w:basedOn w:val="Normal"/>
    <w:pPr>
      <w:widowControl w:val="0"/>
      <w:autoSpaceDE w:val="0"/>
      <w:spacing w:after="0" w:line="240" w:lineRule="auto"/>
      <w:ind w:left="107"/>
    </w:pPr>
    <w:rPr>
      <w:rFonts w:ascii="Georgia" w:eastAsia="Georgia" w:hAnsi="Georgia" w:cs="Georgia"/>
    </w:rPr>
  </w:style>
  <w:style w:type="paragraph" w:styleId="Textoindependiente">
    <w:name w:val="Body Text"/>
    <w:basedOn w:val="Normal"/>
    <w:pPr>
      <w:spacing w:after="120"/>
    </w:pPr>
  </w:style>
  <w:style w:type="character" w:customStyle="1" w:styleId="TextoindependienteCar">
    <w:name w:val="Texto independiente Car"/>
    <w:basedOn w:val="Fuentedeprrafopredeter"/>
    <w:rPr>
      <w:rFonts w:ascii="Calibri" w:eastAsia="Calibri" w:hAnsi="Calibri" w:cs="Times New Roman"/>
      <w:kern w:val="0"/>
    </w:rPr>
  </w:style>
  <w:style w:type="paragraph" w:customStyle="1" w:styleId="Prrafodelista1">
    <w:name w:val="Párrafo de lista1"/>
    <w:basedOn w:val="Normal"/>
    <w:pPr>
      <w:spacing w:after="200" w:line="276" w:lineRule="auto"/>
      <w:ind w:left="720"/>
      <w:contextualSpacing/>
    </w:pPr>
    <w:rPr>
      <w:rFonts w:eastAsia="Times New Roman"/>
    </w:rPr>
  </w:style>
  <w:style w:type="character" w:styleId="Mencinsinresolver">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1836</Words>
  <Characters>10098</Characters>
  <Application>Microsoft Office Word</Application>
  <DocSecurity>0</DocSecurity>
  <Lines>84</Lines>
  <Paragraphs>23</Paragraphs>
  <ScaleCrop>false</ScaleCrop>
  <Company>Ayto La Laguna</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Rivero Trujillo</dc:creator>
  <dc:description/>
  <cp:lastModifiedBy>Moisés Marrero Salas</cp:lastModifiedBy>
  <cp:revision>2</cp:revision>
  <dcterms:created xsi:type="dcterms:W3CDTF">2025-03-25T13:04:00Z</dcterms:created>
  <dcterms:modified xsi:type="dcterms:W3CDTF">2025-03-25T13:04:00Z</dcterms:modified>
</cp:coreProperties>
</file>