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3651" w:right="3791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0"/>
          <w:b/>
          <w:bCs/>
        </w:rPr>
        <w:t>III.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0"/>
          <w:b/>
          <w:bCs/>
        </w:rPr>
        <w:t>Otras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231F20"/>
          <w:spacing w:val="0"/>
          <w:w w:val="100"/>
          <w:b/>
          <w:bCs/>
        </w:rPr>
        <w:t>Resoluciones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146" w:right="228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Consejería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Economía,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Industria,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Come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Autónomos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571" w:right="1106" w:firstLine="-623"/>
        <w:jc w:val="both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  <w:b/>
          <w:bCs/>
        </w:rPr>
        <w:t>272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5</w:t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4"/>
          <w:w w:val="98"/>
          <w:i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98"/>
          <w:i/>
        </w:rPr>
        <w:t>iceconsejerí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8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98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98"/>
          <w:i/>
        </w:rPr>
        <w:t>Industria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8"/>
          <w:i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98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  <w:i/>
        </w:rPr>
        <w:t>Come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7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  <w:i/>
        </w:rPr>
        <w:t>ci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  <w:i/>
        </w:rPr>
        <w:t>Consumo.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98"/>
          <w:i/>
        </w:rPr>
        <w:t>Resolució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8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98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  <w:i/>
        </w:rPr>
        <w:t>agost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  <w:i/>
        </w:rPr>
        <w:t>2024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  <w:i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i/>
        </w:rPr>
        <w:t>aprueb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97"/>
          <w:i/>
        </w:rPr>
        <w:t>modificació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7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97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i/>
        </w:rPr>
        <w:t>tarifa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i/>
        </w:rPr>
        <w:t>servici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i/>
        </w:rPr>
        <w:t>públic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i/>
        </w:rPr>
        <w:t>abastecimiento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agua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poblaciones,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para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aplicación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municipio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San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Cristóbal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i/>
        </w:rPr>
        <w:t>Laguna.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004" w:right="1106" w:firstLine="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Examinado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expediente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tramitado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Dirección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Comercio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Consumo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par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resolve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petició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formulad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5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yuntamient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Sa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Cristóba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Laguna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modificación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tarifas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servicio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público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abastecimiento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agua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poblaciones,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aplicación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citado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municipio.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004" w:right="1107" w:firstLine="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ista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Propuesta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formulada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Dirección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Comercio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Consumo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teniendo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cuenta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siguientes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037" w:right="417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ANTECEDENTES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004" w:right="1106" w:firstLine="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1.º)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fecha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mayo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2024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(n.º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Registro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General: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864498/2024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EICA/46356/2024),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tiene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entrada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Consejería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Economía,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Industria,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Comercio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Autónomos,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solicitud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yuntamiento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Cristóbal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Laguna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mediante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solicita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modificación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tarifas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servicio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público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abastecimiento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agua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poblaciones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aplicación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citado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municipio.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004" w:right="1107" w:firstLine="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2.º)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Mediante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escrito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Secretaría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Comisión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Precios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Canarias,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fecha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mayo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2024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(n.º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General: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357491/2024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n.º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Registro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EICA: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18556/2024,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confirmado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destino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mayo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2024),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practica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reparo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yuntamiento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Cristóbal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Laguna,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dado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documentación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inicial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presentada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figuran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datos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básicos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esenciale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requier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Grup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rabaj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Comisió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Precio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Canarias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par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elaboración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correspondiente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informe,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debe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sometido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aprobación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posterior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Pleno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dicha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Comisión.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004" w:right="1106" w:firstLine="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3.º)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fecha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mayo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2024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(n.º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Registro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General: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947219/2024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EICA/50005/2024),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tiene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entrada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Consejería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Economía,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Industria,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Comercio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Autónomos,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contestación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Entidad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reparo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efectuado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mediante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escrito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Secretaría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Comisión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Precios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Canarias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fecha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mayo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2024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(n.º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General: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967" w:right="110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357491/2024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n.º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Registro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EICA: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18556/2024,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confirmado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destino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mayo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1" w:after="0" w:line="240" w:lineRule="auto"/>
        <w:ind w:left="10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2024).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004" w:right="1106" w:firstLine="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4.º)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Grupo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rabajo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Comisión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Precios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Canarias,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sesión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celebrada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día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julio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2024,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aprobó,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unanimidad,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correspondiente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informe,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propuso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elevar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Pleno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Comisión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Precios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Canarias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aprobación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tarifas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servicio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público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abastecimiento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agua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poblaciones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aplicación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citado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municipio,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acuerdo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plenario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adoptado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Corporación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fecha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mayo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2024.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004" w:right="1110" w:firstLine="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5.º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vist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inform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referencia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Comisió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Precio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Canarias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sesión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plenari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celebrad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dí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juli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2024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acordó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unanimidad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aproba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modificación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NumType w:start="27535"/>
          <w:pgMar w:header="1133" w:footer="651" w:top="1540" w:bottom="840" w:left="980" w:right="820"/>
          <w:headerReference w:type="default" r:id="rId5"/>
          <w:footerReference w:type="default" r:id="rId6"/>
          <w:type w:val="continuous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7" w:after="0" w:line="250" w:lineRule="exact"/>
        <w:ind w:left="1004" w:right="11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tarifas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servicio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público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abastecimiento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agua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poblaciones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propuesta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Grupo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rabajo,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acuerdo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plenario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adoptado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Corporación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fecha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mayo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2024,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ello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sobre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consideraciones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8"/>
        </w:rPr>
        <w:t>reflejadas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9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Informe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Grupo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rabajo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Acta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Sesión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Pleno,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serán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debidamente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notificados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parte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interesada.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exact"/>
        <w:ind w:left="1004" w:right="1106" w:firstLine="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Cabe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reseñar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tarifas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aprobadas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yuntamiento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resultan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aplicar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incremento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16,41%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sobre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actualmente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vigo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aprobadas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Orden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0" w:lineRule="exact"/>
        <w:ind w:left="1004" w:right="11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mayo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(BOC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n.º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107,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6.6.2013).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emba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redondeo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decimales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deci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céntimo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euro)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lugar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incrementos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torno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16,41%,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entre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17,2%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15,6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comparan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directamente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tarifas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resultantes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actuales.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exact"/>
        <w:ind w:left="1004" w:right="1106" w:firstLine="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6.º)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fecha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agosto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2024,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Director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Comercio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Consumo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emite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informe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eleva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este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iceconsejero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Industria,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Comercio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Consumo,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propuesta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resolución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aprueba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modificación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tarifas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servicio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público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abastecimiento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agua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poblaciones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municipio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Cristóbal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Laguna.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3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CONSIDERACIONES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JURÍDICAS.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exact"/>
        <w:ind w:left="1004" w:right="1106" w:firstLine="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9"/>
          <w:b/>
          <w:bCs/>
        </w:rPr>
        <w:t>Primera.-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99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expediente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sido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tramitado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sujeción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procedimiento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establecido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Decreto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64/2000,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abril,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regula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procedimiento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implantación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modificación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precios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bienes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servicios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autorizados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comunicados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ámbito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autonómico,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modificado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Decreto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77/20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marzo.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exact"/>
        <w:ind w:left="1004" w:right="1105" w:firstLine="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Segunda.-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Ley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7/1985,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abril,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Reguladora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Bases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Régimen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Local;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Rea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Decreto-Legislativ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781/1986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abril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aprueb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text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7"/>
          <w:w w:val="100"/>
        </w:rPr>
        <w:t>refundid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disposiciones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legales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vigentes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materia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Régimen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Local;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Decreto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3173/1983,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noviembre,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traspasan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Comunidad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Autónoma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Canarias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funciones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servicios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materia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intervención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precios;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Decreto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Ley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7/1996,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junio,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sobre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medidas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gentes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carácter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fomento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liberalización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actividad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económica.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exact"/>
        <w:ind w:left="1004" w:right="1106" w:firstLine="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istos,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además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preceptos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citados,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Decretos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erritoriales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41/2023,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julio,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Presidente,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determinan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competencias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Presidencia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icepresidencia,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así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número,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denominación,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competencias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orden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precedencias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Consejerías,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8"/>
        </w:rPr>
        <w:t>modificado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9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Decreto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47/2023,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julio;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Decreto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123/2023,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julio,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determina,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estructura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gánica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sedes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Consejerías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Gobierno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Canarias,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así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artículo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9.e)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Decreto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45/2020,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mayo,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aprueba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Reglamento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gánico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Consejería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urismo,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Industria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Comercio,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vigente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virtud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dispuesto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disposición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transitoria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única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citado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Decreto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123/2023,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teniendo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cuenta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resuelvo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tercero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Orden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Consejería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Economía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Industria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Comerci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Autónomos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octubr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2023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po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delega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ejercicio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determinadas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competencias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titulares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Centros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Directivos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Departamento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(publicada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BOC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n.º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203,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16.10.2023,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fecha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partir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cual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surte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efectos,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según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resuelvo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noveno),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delega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persona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titular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iceconsejería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Industria,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Comercio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Consumo,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ámbito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competencial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atribuido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dicho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centro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directivo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ganos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dependientes,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ejercicio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serie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competencias,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entre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encuentran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“i)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resolución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procedimientos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materia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precios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autorizados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comunicados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ámbito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autonómico”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“m)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resolución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recursos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potestativos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reposición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caso,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puedan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interponerse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contra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actos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dictados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virtud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delegaciones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refieren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apartados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anteriores”.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Mar w:header="1133" w:footer="651" w:top="1540" w:bottom="840" w:left="980" w:right="82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40" w:lineRule="auto"/>
        <w:ind w:left="4153" w:right="429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4"/>
          <w:w w:val="100"/>
          <w:b/>
          <w:bCs/>
        </w:rPr>
        <w:t>RESU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9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9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exact"/>
        <w:ind w:left="1004" w:right="1106" w:firstLine="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Prime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o.-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Aprobar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98"/>
        </w:rPr>
        <w:t>modificación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9"/>
          <w:w w:val="9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tarifas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servicio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público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abastecimiento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agua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poblaciones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aplicación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municipio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Cristóbal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Laguna,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cuales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quedarán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establecidas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cuantías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siguientes: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ARI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5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APLICACIÓN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BIMESTRAL.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1.-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CUO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FIJA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7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</w:rPr>
        <w:t>VICIO: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1" w:lineRule="auto"/>
        <w:ind w:left="1062" w:right="1202" w:firstLine="1277"/>
        <w:jc w:val="left"/>
        <w:tabs>
          <w:tab w:pos="5940" w:val="left"/>
          <w:tab w:pos="740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Calib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-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del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contador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-19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arifas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(€)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Inc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-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emento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(%)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Uso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Doméstico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2" w:after="0" w:line="240" w:lineRule="auto"/>
        <w:ind w:left="1062" w:right="-20"/>
        <w:jc w:val="left"/>
        <w:tabs>
          <w:tab w:pos="6180" w:val="left"/>
          <w:tab w:pos="79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Hasta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mm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18,16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62" w:right="-20"/>
        <w:jc w:val="left"/>
        <w:tabs>
          <w:tab w:pos="6180" w:val="left"/>
          <w:tab w:pos="79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Hasta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mm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39,35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62" w:right="-20"/>
        <w:jc w:val="left"/>
        <w:tabs>
          <w:tab w:pos="6180" w:val="left"/>
          <w:tab w:pos="79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Hasta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mm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61,48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62" w:right="-20"/>
        <w:jc w:val="left"/>
        <w:tabs>
          <w:tab w:pos="6180" w:val="left"/>
          <w:tab w:pos="79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Hasta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mm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88,52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62" w:right="-20"/>
        <w:jc w:val="left"/>
        <w:tabs>
          <w:tab w:pos="6060" w:val="left"/>
          <w:tab w:pos="79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Más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mm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153,35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6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Uso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No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doméstico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62" w:right="-20"/>
        <w:jc w:val="left"/>
        <w:tabs>
          <w:tab w:pos="6180" w:val="left"/>
          <w:tab w:pos="79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Hasta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mm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22,53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62" w:right="-20"/>
        <w:jc w:val="left"/>
        <w:tabs>
          <w:tab w:pos="6180" w:val="left"/>
          <w:tab w:pos="79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Hasta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mm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53,07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62" w:right="-20"/>
        <w:jc w:val="left"/>
        <w:tabs>
          <w:tab w:pos="6180" w:val="left"/>
          <w:tab w:pos="79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Hasta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mm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82,97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62" w:right="-20"/>
        <w:jc w:val="left"/>
        <w:tabs>
          <w:tab w:pos="6060" w:val="left"/>
          <w:tab w:pos="79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Hasta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mm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19,38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62" w:right="-20"/>
        <w:jc w:val="left"/>
        <w:tabs>
          <w:tab w:pos="6060" w:val="left"/>
          <w:tab w:pos="79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Hasta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mm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206,05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62" w:right="-20"/>
        <w:jc w:val="left"/>
        <w:tabs>
          <w:tab w:pos="6060" w:val="left"/>
          <w:tab w:pos="79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Más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mm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321,91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6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Uso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Pensionistas,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parados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jubilados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62" w:right="-20"/>
        <w:jc w:val="left"/>
        <w:tabs>
          <w:tab w:pos="6220" w:val="left"/>
          <w:tab w:pos="79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Hasta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mm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7,79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108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  <w:position w:val="-1"/>
        </w:rPr>
        <w:t>2.-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5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  <w:position w:val="-1"/>
        </w:rPr>
        <w:t>ARI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5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  <w:position w:val="-1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  <w:position w:val="-1"/>
        </w:rPr>
        <w:t>SEGÚN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31F20"/>
          <w:spacing w:val="0"/>
          <w:w w:val="100"/>
          <w:b/>
          <w:bCs/>
          <w:position w:val="-1"/>
        </w:rPr>
        <w:t>CONSUMO: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1133" w:footer="651" w:top="1540" w:bottom="840" w:left="980" w:right="820"/>
          <w:pgSz w:w="11920" w:h="16840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7" w:lineRule="exact"/>
        <w:ind w:left="1085" w:right="-7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  <w:position w:val="-1"/>
        </w:rPr>
        <w:t>Doméstico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tabs>
          <w:tab w:pos="14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-19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arifas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(€)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Inc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-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emento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(%)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1540" w:bottom="840" w:left="980" w:right="820"/>
          <w:cols w:num="2" w:equalWidth="0">
            <w:col w:w="2019" w:space="3895"/>
            <w:col w:w="4206"/>
          </w:cols>
        </w:sectPr>
      </w:pPr>
      <w:rPr/>
    </w:p>
    <w:p>
      <w:pPr>
        <w:spacing w:before="56" w:after="0" w:line="240" w:lineRule="auto"/>
        <w:ind w:left="1085" w:right="-20"/>
        <w:jc w:val="left"/>
        <w:tabs>
          <w:tab w:pos="6180" w:val="left"/>
          <w:tab w:pos="79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-29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0,37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15,6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51" w:after="0" w:line="240" w:lineRule="auto"/>
        <w:ind w:left="1085" w:right="-20"/>
        <w:jc w:val="left"/>
        <w:tabs>
          <w:tab w:pos="6180" w:val="left"/>
          <w:tab w:pos="79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-29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1,47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16,7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51" w:after="0" w:line="240" w:lineRule="auto"/>
        <w:ind w:left="1085" w:right="-20"/>
        <w:jc w:val="left"/>
        <w:tabs>
          <w:tab w:pos="6180" w:val="left"/>
          <w:tab w:pos="79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-29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2,63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51" w:after="0" w:line="240" w:lineRule="auto"/>
        <w:ind w:left="1085" w:right="-20"/>
        <w:jc w:val="left"/>
        <w:tabs>
          <w:tab w:pos="6180" w:val="left"/>
          <w:tab w:pos="79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Más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-29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4,04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51" w:after="0" w:line="240" w:lineRule="auto"/>
        <w:ind w:left="1085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Familias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nume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-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osas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85" w:right="-20"/>
        <w:jc w:val="left"/>
        <w:tabs>
          <w:tab w:pos="6180" w:val="left"/>
          <w:tab w:pos="79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-29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0,37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15,6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51" w:after="0" w:line="240" w:lineRule="auto"/>
        <w:ind w:left="1085" w:right="-20"/>
        <w:jc w:val="left"/>
        <w:tabs>
          <w:tab w:pos="6180" w:val="left"/>
          <w:tab w:pos="79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-29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1,47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16,7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51" w:after="0" w:line="240" w:lineRule="auto"/>
        <w:ind w:left="1085" w:right="-20"/>
        <w:jc w:val="left"/>
        <w:tabs>
          <w:tab w:pos="6180" w:val="left"/>
          <w:tab w:pos="79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-29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1,85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51" w:after="0" w:line="240" w:lineRule="auto"/>
        <w:ind w:left="1085" w:right="-20"/>
        <w:jc w:val="left"/>
        <w:tabs>
          <w:tab w:pos="6180" w:val="left"/>
          <w:tab w:pos="79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Más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-29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2,83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16,5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51" w:after="0" w:line="240" w:lineRule="auto"/>
        <w:ind w:left="1085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Comunidades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individualizadas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85" w:right="-20"/>
        <w:jc w:val="left"/>
        <w:tabs>
          <w:tab w:pos="6180" w:val="left"/>
          <w:tab w:pos="79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arifa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única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1,47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16,7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85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Comunidades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no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b/>
          <w:bCs/>
        </w:rPr>
        <w:t>individualizadas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085" w:right="-20"/>
        <w:jc w:val="left"/>
        <w:tabs>
          <w:tab w:pos="6180" w:val="left"/>
          <w:tab w:pos="79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-29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0,66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15,8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51" w:after="0" w:line="240" w:lineRule="auto"/>
        <w:ind w:left="1085" w:right="-20"/>
        <w:jc w:val="left"/>
        <w:tabs>
          <w:tab w:pos="6180" w:val="left"/>
          <w:tab w:pos="79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-29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1,99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51" w:after="0" w:line="240" w:lineRule="auto"/>
        <w:ind w:left="1085" w:right="-20"/>
        <w:jc w:val="left"/>
        <w:tabs>
          <w:tab w:pos="6180" w:val="left"/>
          <w:tab w:pos="79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-29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3,05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16,4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51" w:after="0" w:line="240" w:lineRule="auto"/>
        <w:ind w:left="1085" w:right="-20"/>
        <w:jc w:val="left"/>
        <w:tabs>
          <w:tab w:pos="6180" w:val="left"/>
          <w:tab w:pos="79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Más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-29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  <w:tab/>
      </w:r>
      <w:r>
        <w:rPr>
          <w:rFonts w:ascii="Times New Roman" w:hAnsi="Times New Roman" w:cs="Times New Roman" w:eastAsia="Times New Roman"/>
          <w:sz w:val="12"/>
          <w:szCs w:val="12"/>
          <w:color w:val="231F20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4,06</w:t>
        <w:tab/>
      </w:r>
      <w:r>
        <w:rPr>
          <w:rFonts w:ascii="Times New Roman" w:hAnsi="Times New Roman" w:cs="Times New Roman" w:eastAsia="Times New Roman"/>
          <w:sz w:val="21"/>
          <w:szCs w:val="21"/>
          <w:color w:val="231F20"/>
          <w:spacing w:val="0"/>
          <w:w w:val="100"/>
          <w:position w:val="0"/>
        </w:rPr>
        <w:t>16,3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540" w:bottom="840" w:left="980" w:right="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5.186005" w:type="dxa"/>
      </w:tblPr>
      <w:tblGrid/>
      <w:tr>
        <w:trPr>
          <w:trHeight w:val="343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4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Industrial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obras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334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231F20"/>
                <w:spacing w:val="0"/>
                <w:w w:val="105"/>
                <w:position w:val="7"/>
              </w:rPr>
              <w:t>3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2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0,97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16,9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231F20"/>
                <w:spacing w:val="0"/>
                <w:w w:val="106"/>
                <w:position w:val="7"/>
              </w:rPr>
              <w:t>3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2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2,51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31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231F20"/>
                <w:spacing w:val="0"/>
                <w:w w:val="105"/>
                <w:position w:val="7"/>
              </w:rPr>
              <w:t>3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2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3,46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Más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231F20"/>
                <w:spacing w:val="0"/>
                <w:w w:val="105"/>
                <w:position w:val="7"/>
              </w:rPr>
              <w:t>3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2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4,06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69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16,3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Ganade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-4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(pequeños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consumos)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231F20"/>
                <w:spacing w:val="0"/>
                <w:w w:val="106"/>
                <w:position w:val="7"/>
              </w:rPr>
              <w:t>3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1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0,34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7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17,2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231F20"/>
                <w:spacing w:val="0"/>
                <w:w w:val="106"/>
                <w:position w:val="7"/>
              </w:rPr>
              <w:t>3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1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1,14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7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16,3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Más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231F20"/>
                <w:spacing w:val="0"/>
                <w:w w:val="106"/>
                <w:position w:val="7"/>
              </w:rPr>
              <w:t>3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1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1,70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7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16,4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Ganade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-4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(grandes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consumos)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231F20"/>
                <w:spacing w:val="0"/>
                <w:w w:val="105"/>
                <w:position w:val="7"/>
              </w:rPr>
              <w:t>3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1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0,36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7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16,1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231F20"/>
                <w:spacing w:val="0"/>
                <w:w w:val="106"/>
                <w:position w:val="7"/>
              </w:rPr>
              <w:t>3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1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1,43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7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16,3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Más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231F20"/>
                <w:spacing w:val="0"/>
                <w:w w:val="105"/>
                <w:position w:val="7"/>
              </w:rPr>
              <w:t>3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1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2,29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7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Organismos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Públicos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231F20"/>
                <w:spacing w:val="0"/>
                <w:w w:val="105"/>
                <w:position w:val="7"/>
              </w:rPr>
              <w:t>3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1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0,97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7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16,9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231F20"/>
                <w:spacing w:val="0"/>
                <w:w w:val="106"/>
                <w:position w:val="7"/>
              </w:rPr>
              <w:t>3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1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2,51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7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Más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231F20"/>
                <w:spacing w:val="0"/>
                <w:w w:val="105"/>
                <w:position w:val="7"/>
              </w:rPr>
              <w:t>3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1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3,46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7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Municipal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Única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1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1,91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7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16,5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Social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mínimo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vital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231F20"/>
                <w:spacing w:val="0"/>
                <w:w w:val="105"/>
                <w:position w:val="7"/>
              </w:rPr>
              <w:t>3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1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0,00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7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0,00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Más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231F20"/>
                <w:spacing w:val="0"/>
                <w:w w:val="105"/>
                <w:position w:val="7"/>
              </w:rPr>
              <w:t>3</w:t>
            </w:r>
            <w:r>
              <w:rPr>
                <w:rFonts w:ascii="Times New Roman" w:hAnsi="Times New Roman" w:cs="Times New Roman" w:eastAsia="Times New Roman"/>
                <w:sz w:val="11"/>
                <w:szCs w:val="11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1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0,80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right="16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86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  <w:b/>
                <w:bCs/>
              </w:rPr>
              <w:t>Fugas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43" w:hRule="exact"/>
        </w:trPr>
        <w:tc>
          <w:tcPr>
            <w:tcW w:w="39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Única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224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1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2,63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right="16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231F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</w:tbl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31" w:after="0" w:line="250" w:lineRule="auto"/>
        <w:ind w:left="1004" w:right="1106" w:firstLine="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</w:rPr>
        <w:t>Segundo.-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Estas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tarifas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surtirán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efecto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partir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día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siguiente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publicación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Boletín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Oficial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Canarias.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0" w:lineRule="auto"/>
        <w:ind w:left="1004" w:right="1106" w:firstLine="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Contra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presente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Resolución,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pone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vía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administrativa,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podrá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interponerse,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bien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recurso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potestativo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reposición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3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iceconsejería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Industria,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Comercio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Consumo,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plazo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mes,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contado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partir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día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siguiente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notificación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publicación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presente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Resolución,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directamente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recurso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contencioso-administrativo,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Sala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Contencioso-administrativo,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Santa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Cruz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5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enerife,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8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ribunal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Superior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Justicia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Canarias,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plazo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meses,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contados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partir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día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siguiente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notificación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publicación,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significando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caso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presentar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recurso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reposición,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podrá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interponer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recurso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contencioso-administrativo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hasta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resolución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expresa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recurso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reposición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produzca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desestimación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presunta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mismo,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todo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ello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perjuicio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cualquier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otro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pudiera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interponerse.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0" w:lineRule="auto"/>
        <w:ind w:left="1004" w:right="1110" w:firstLine="3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Sant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Cru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enerife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agost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2024.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8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iceconsejer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Industria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Comercio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Consum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(p.d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Orde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5.10.2023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BO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n.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º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203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16.10.2023)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Felip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Afons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Jabe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sectPr>
      <w:pgMar w:header="1133" w:footer="651" w:top="1540" w:bottom="840" w:left="980" w:right="82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6.46579pt;margin-top:798.353394pt;width:63.038092pt;height:9pt;mso-position-horizontal-relative:page;mso-position-vertical-relative:page;z-index:-369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231F20"/>
                    <w:spacing w:val="0"/>
                    <w:w w:val="100"/>
                  </w:rPr>
                  <w:t>boc-a-2024-167-2725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966pt;margin-top:799.062012pt;width:113.059764pt;height:9pt;mso-position-horizontal-relative:page;mso-position-vertical-relative:page;z-index:-368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41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211E1F"/>
                    <w:spacing w:val="0"/>
                    <w:w w:val="100"/>
                  </w:rPr>
                  <w:t>https://sede.gobiernodecanarias.o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211E1F"/>
                    <w:spacing w:val="-3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211E1F"/>
                    <w:spacing w:val="0"/>
                    <w:w w:val="100"/>
                  </w:rPr>
                  <w:t>g/boc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6.442902pt;margin-top:56.629013pt;width:482.39pt;height:21.1154pt;mso-position-horizontal-relative:page;mso-position-vertical-relative:page;z-index:-373" coordorigin="1129,1133" coordsize="9648,422">
          <v:group style="position:absolute;left:1134;top:1138;width:9638;height:2" coordorigin="1134,1138" coordsize="9638,2">
            <v:shape style="position:absolute;left:1134;top:1138;width:9638;height:2" coordorigin="1134,1138" coordsize="9638,0" path="m1134,1138l10772,1138e" filled="f" stroked="t" strokeweight=".5pt" strokecolor="#231F20">
              <v:path arrowok="t"/>
            </v:shape>
          </v:group>
          <v:group style="position:absolute;left:1134;top:1550;width:9638;height:2" coordorigin="1134,1550" coordsize="9638,2">
            <v:shape style="position:absolute;left:1134;top:1550;width:9638;height:2" coordorigin="1134,1550" coordsize="9638,0" path="m1134,1550l10772,1550e" filled="f" stroked="t" strokeweight=".5pt" strokecolor="#231F20">
              <v:path arrowok="t"/>
            </v:shape>
            <v:shape style="position:absolute;left:1134;top:1185;width:427;height:342" type="#_x0000_t75">
              <v:imagedata r:id="rId1" o:title=""/>
            </v:shape>
          </v:group>
          <w10:wrap type="none"/>
        </v:group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740097pt;margin-top:64.090851pt;width:135.992006pt;height:11pt;mso-position-horizontal-relative:page;mso-position-vertical-relative:page;z-index:-372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Boletín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Oficial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-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Canarias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núm.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167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2.73111pt;margin-top:63.829853pt;width:26.500001pt;height:11pt;mso-position-horizontal-relative:page;mso-position-vertical-relative:page;z-index:-371" type="#_x0000_t202" filled="f" stroked="f">
          <v:textbox inset="0,0,0,0">
            <w:txbxContent>
              <w:p>
                <w:pPr>
                  <w:spacing w:before="0" w:after="0" w:line="20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27535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6.848114pt;margin-top:63.829853pt;width:102.737005pt;height:11pt;mso-position-horizontal-relative:page;mso-position-vertical-relative:page;z-index:-370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Lunes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26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agosto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231F20"/>
                    <w:spacing w:val="0"/>
                    <w:w w:val="100"/>
                  </w:rPr>
                  <w:t>2024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Gobierno de Canarias</dc:creator>
  <dc:title>Anuncio 2725 del BOC 2024/167</dc:title>
  <dcterms:created xsi:type="dcterms:W3CDTF">2026-04-18T12:20:48Z</dcterms:created>
  <dcterms:modified xsi:type="dcterms:W3CDTF">2026-04-18T12:20:48Z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LastSaved">
    <vt:filetime>2026-04-18T00:00:00Z</vt:filetime>
  </property>
</Properties>
</file>